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4259" w14:textId="77777777" w:rsidR="00277855" w:rsidRPr="009D084D" w:rsidRDefault="00277855" w:rsidP="00785347"/>
    <w:p w14:paraId="5BB6FDAA" w14:textId="77777777" w:rsidR="00277855" w:rsidRDefault="00277855" w:rsidP="00785347"/>
    <w:p w14:paraId="162E387B" w14:textId="77777777" w:rsidR="00277855" w:rsidRDefault="00277855" w:rsidP="00785347"/>
    <w:p w14:paraId="0639725F" w14:textId="77777777" w:rsidR="00277855" w:rsidRDefault="00055BFB" w:rsidP="00785347">
      <w:r>
        <w:rPr>
          <w:noProof/>
          <w:lang w:eastAsia="da-DK"/>
        </w:rPr>
        <mc:AlternateContent>
          <mc:Choice Requires="wps">
            <w:drawing>
              <wp:inline distT="0" distB="0" distL="0" distR="0" wp14:anchorId="38ED37C8" wp14:editId="7F81B524">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2AED6" w14:textId="77777777" w:rsidR="00055BFB" w:rsidRPr="00F93C36" w:rsidRDefault="00055BFB" w:rsidP="00785347">
                            <w:pPr>
                              <w:pStyle w:val="TitleIndent"/>
                              <w:rPr>
                                <w:rFonts w:ascii="MetaUM" w:hAnsi="MetaUM"/>
                                <w:caps w:val="0"/>
                                <w:smallCaps/>
                              </w:rPr>
                            </w:pPr>
                            <w:r w:rsidRPr="00F93C36">
                              <w:rPr>
                                <w:rFonts w:ascii="MetaUM" w:hAnsi="MetaUM"/>
                                <w:caps w:val="0"/>
                                <w:smallCaps/>
                                <w:color w:val="FF0000"/>
                              </w:rPr>
                              <w:t>Anti-</w:t>
                            </w:r>
                            <w:r w:rsidRPr="00F93C36">
                              <w:rPr>
                                <w:rFonts w:ascii="MetaUM" w:hAnsi="MetaUM"/>
                                <w:caps w:val="0"/>
                                <w:smallCaps/>
                              </w:rPr>
                              <w:t>korruptionspolitik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B8D00BD"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" filled="f" stroked="f" strokeweight="2pt">
                <v:textbox inset="0,0,0,0">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proofErr w:type="spellEnd"/>
                      <w:r w:rsidRPr="00F93C36">
                        <w:rPr>
                          <w:rFonts w:ascii="MetaUM" w:hAnsi="MetaUM"/>
                          <w:caps w:val="0"/>
                          <w:smallCaps/>
                          <w:color w:val="FF0000"/>
                        </w:rPr>
                        <w:t>-</w:t>
                      </w:r>
                      <w:r w:rsidRPr="00F93C36">
                        <w:rPr>
                          <w:rFonts w:ascii="MetaUM" w:hAnsi="MetaUM"/>
                          <w:caps w:val="0"/>
                          <w:smallCaps/>
                        </w:rPr>
                        <w:t>korruptionspolitik</w:t>
                      </w:r>
                    </w:p>
                  </w:txbxContent>
                </v:textbox>
                <w10:anchorlock/>
              </v:rect>
            </w:pict>
          </mc:Fallback>
        </mc:AlternateContent>
      </w:r>
    </w:p>
    <w:sdt>
      <w:sdtPr>
        <w:id w:val="-1366817113"/>
        <w:docPartObj>
          <w:docPartGallery w:val="Cover Pages"/>
          <w:docPartUnique/>
        </w:docPartObj>
      </w:sdtPr>
      <w:sdtEndPr>
        <w:rPr>
          <w:rStyle w:val="Sidetal"/>
          <w:rFonts w:ascii="MetaNormal" w:hAnsi="MetaNormal"/>
          <w:sz w:val="16"/>
        </w:rPr>
      </w:sdtEndPr>
      <w:sdtContent>
        <w:p w14:paraId="64E55604" w14:textId="77777777" w:rsidR="00277855" w:rsidRDefault="00A43F11" w:rsidP="00785347">
          <w:r>
            <w:rPr>
              <w:noProof/>
              <w:lang w:eastAsia="da-DK"/>
            </w:rPr>
            <w:drawing>
              <wp:anchor distT="0" distB="0" distL="114300" distR="114300" simplePos="0" relativeHeight="251669504" behindDoc="1" locked="0" layoutInCell="1" allowOverlap="1" wp14:anchorId="2E0F1CD7" wp14:editId="14D23A33">
                <wp:simplePos x="0" y="0"/>
                <wp:positionH relativeFrom="margin">
                  <wp:align>right</wp:align>
                </wp:positionH>
                <wp:positionV relativeFrom="paragraph">
                  <wp:posOffset>219710</wp:posOffset>
                </wp:positionV>
                <wp:extent cx="6496050" cy="5434330"/>
                <wp:effectExtent l="0" t="0" r="0" b="0"/>
                <wp:wrapTight wrapText="bothSides">
                  <wp:wrapPolygon edited="0">
                    <wp:start x="0" y="0"/>
                    <wp:lineTo x="0" y="21504"/>
                    <wp:lineTo x="21537" y="21504"/>
                    <wp:lineTo x="21537"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6050" cy="5434330"/>
                        </a:xfrm>
                        <a:prstGeom prst="rect">
                          <a:avLst/>
                        </a:prstGeom>
                      </pic:spPr>
                    </pic:pic>
                  </a:graphicData>
                </a:graphic>
                <wp14:sizeRelH relativeFrom="page">
                  <wp14:pctWidth>0</wp14:pctWidth>
                </wp14:sizeRelH>
                <wp14:sizeRelV relativeFrom="page">
                  <wp14:pctHeight>0</wp14:pctHeight>
                </wp14:sizeRelV>
              </wp:anchor>
            </w:drawing>
          </w:r>
        </w:p>
        <w:p w14:paraId="4D21B770" w14:textId="77777777" w:rsidR="00DC47A2" w:rsidRPr="00DC47A2" w:rsidRDefault="00DC47A2" w:rsidP="00785347"/>
        <w:p w14:paraId="21871151" w14:textId="77777777" w:rsidR="00277855" w:rsidRDefault="00277855" w:rsidP="00785347"/>
        <w:p w14:paraId="55B00ACB" w14:textId="77777777" w:rsidR="00B96F71" w:rsidRDefault="00B96F71" w:rsidP="00785347">
          <w:pPr>
            <w:rPr>
              <w:rStyle w:val="Sidetal"/>
              <w:sz w:val="18"/>
            </w:rPr>
          </w:pPr>
          <w:bookmarkStart w:id="0" w:name="bmkFrontPage01"/>
          <w:bookmarkEnd w:id="0"/>
        </w:p>
        <w:p w14:paraId="5D9AFAB1" w14:textId="77777777" w:rsidR="0081141A" w:rsidRDefault="0081141A" w:rsidP="00785347">
          <w:pPr>
            <w:rPr>
              <w:rStyle w:val="Sidetal"/>
              <w:sz w:val="18"/>
            </w:rPr>
          </w:pPr>
        </w:p>
        <w:p w14:paraId="1D903630" w14:textId="77777777" w:rsidR="00F60CD1" w:rsidRDefault="00F60CD1" w:rsidP="00785347">
          <w:pPr>
            <w:rPr>
              <w:rStyle w:val="Sidetal"/>
              <w:sz w:val="18"/>
            </w:rPr>
            <w:sectPr w:rsidR="00F60CD1" w:rsidSect="00055BFB">
              <w:headerReference w:type="default" r:id="rId9"/>
              <w:footerReference w:type="default" r:id="rId10"/>
              <w:headerReference w:type="first" r:id="rId11"/>
              <w:pgSz w:w="11906" w:h="16838" w:code="9"/>
              <w:pgMar w:top="3544" w:right="1106" w:bottom="1191" w:left="851" w:header="783" w:footer="709" w:gutter="0"/>
              <w:pgNumType w:start="0"/>
              <w:cols w:num="2" w:space="311"/>
              <w:titlePg/>
              <w:docGrid w:linePitch="360"/>
            </w:sectPr>
          </w:pPr>
        </w:p>
        <w:p w14:paraId="407B99C4" w14:textId="77777777" w:rsidR="001D4576" w:rsidRPr="001D4576" w:rsidRDefault="001D4576" w:rsidP="00785347">
          <w:pPr>
            <w:pStyle w:val="Overskrift2"/>
          </w:pPr>
          <w:r w:rsidRPr="001D4576">
            <w:lastRenderedPageBreak/>
            <w:t>Nultolerance over for korruption</w:t>
          </w:r>
        </w:p>
        <w:p w14:paraId="60C6D53C" w14:textId="77777777" w:rsidR="00DA6E03" w:rsidRPr="00B7584D" w:rsidRDefault="00DA6E03" w:rsidP="00DA6E03">
          <w:pPr>
            <w:spacing w:line="240" w:lineRule="auto"/>
            <w:jc w:val="both"/>
            <w:rPr>
              <w:rFonts w:eastAsia="Times New Roman"/>
              <w:color w:val="000000"/>
              <w:szCs w:val="20"/>
            </w:rPr>
          </w:pPr>
          <w:r w:rsidRPr="00B7584D">
            <w:rPr>
              <w:rFonts w:eastAsia="Times New Roman"/>
              <w:color w:val="000000"/>
              <w:szCs w:val="20"/>
            </w:rPr>
            <w:t>Udenrigsministeriet er en globalt arbejdende organisation. Vi arbejder for danske interesser og værdier i relation til den øvrige verden. Medarbejderne er</w:t>
          </w:r>
          <w:r>
            <w:rPr>
              <w:rFonts w:eastAsia="Times New Roman"/>
              <w:color w:val="000000"/>
              <w:szCs w:val="20"/>
            </w:rPr>
            <w:t xml:space="preserve"> </w:t>
          </w:r>
          <w:r w:rsidRPr="00B7584D">
            <w:rPr>
              <w:rFonts w:eastAsia="Times New Roman"/>
              <w:color w:val="000000"/>
              <w:szCs w:val="20"/>
            </w:rPr>
            <w:t xml:space="preserve">i kontakt med mange forskellige offentlige </w:t>
          </w:r>
          <w:r>
            <w:rPr>
              <w:rFonts w:eastAsia="Times New Roman"/>
              <w:color w:val="000000"/>
              <w:szCs w:val="20"/>
            </w:rPr>
            <w:t xml:space="preserve">institutioner, </w:t>
          </w:r>
          <w:r w:rsidRPr="00B7584D">
            <w:rPr>
              <w:rFonts w:eastAsia="Times New Roman"/>
              <w:color w:val="000000"/>
              <w:szCs w:val="20"/>
            </w:rPr>
            <w:t>organisationer, borgere, virksomheder</w:t>
          </w:r>
          <w:r>
            <w:rPr>
              <w:rFonts w:eastAsia="Times New Roman"/>
              <w:color w:val="000000"/>
              <w:szCs w:val="20"/>
            </w:rPr>
            <w:t>,</w:t>
          </w:r>
          <w:r w:rsidRPr="00261AD4">
            <w:rPr>
              <w:rFonts w:eastAsia="Times New Roman"/>
              <w:color w:val="000000"/>
              <w:szCs w:val="20"/>
            </w:rPr>
            <w:t xml:space="preserve"> </w:t>
          </w:r>
          <w:r w:rsidRPr="00B7584D">
            <w:rPr>
              <w:rFonts w:eastAsia="Times New Roman"/>
              <w:color w:val="000000"/>
              <w:szCs w:val="20"/>
            </w:rPr>
            <w:t xml:space="preserve">NGO’er og andre partnere fra hele verden. </w:t>
          </w:r>
          <w:r>
            <w:rPr>
              <w:rFonts w:eastAsia="Times New Roman"/>
              <w:color w:val="000000"/>
              <w:szCs w:val="20"/>
            </w:rPr>
            <w:t xml:space="preserve">Udenrigsministeriet og dermed Danmark støtter aktivt international </w:t>
          </w:r>
          <w:r>
            <w:rPr>
              <w:szCs w:val="20"/>
            </w:rPr>
            <w:t xml:space="preserve">korruptionsbekæmpelse og yder rådgivning til </w:t>
          </w:r>
          <w:r>
            <w:rPr>
              <w:rFonts w:eastAsia="Times New Roman"/>
              <w:color w:val="000000"/>
              <w:szCs w:val="20"/>
            </w:rPr>
            <w:t>partnere om at undgå korruption.</w:t>
          </w:r>
        </w:p>
        <w:p w14:paraId="46EF4141" w14:textId="77777777" w:rsidR="00DA6E03" w:rsidRPr="00B7584D" w:rsidRDefault="00DA6E03" w:rsidP="00DA6E03">
          <w:pPr>
            <w:spacing w:line="240" w:lineRule="auto"/>
            <w:jc w:val="both"/>
            <w:rPr>
              <w:rFonts w:eastAsia="Times New Roman"/>
              <w:color w:val="000000"/>
              <w:szCs w:val="20"/>
            </w:rPr>
          </w:pPr>
        </w:p>
        <w:p w14:paraId="63A72803" w14:textId="77777777" w:rsidR="00DA6E03" w:rsidRPr="00B7584D" w:rsidRDefault="00DA6E03" w:rsidP="00DA6E03">
          <w:pPr>
            <w:spacing w:line="240" w:lineRule="auto"/>
            <w:jc w:val="both"/>
            <w:rPr>
              <w:szCs w:val="20"/>
            </w:rPr>
          </w:pPr>
          <w:r w:rsidRPr="00B7584D">
            <w:rPr>
              <w:szCs w:val="20"/>
            </w:rPr>
            <w:t>Udenrigsministeriet er fast besluttet på at opretholde de højeste standarder for integritet og arbejdsetik blandt medarbejder</w:t>
          </w:r>
          <w:r>
            <w:rPr>
              <w:szCs w:val="20"/>
            </w:rPr>
            <w:t>n</w:t>
          </w:r>
          <w:r w:rsidRPr="00B7584D">
            <w:rPr>
              <w:szCs w:val="20"/>
            </w:rPr>
            <w:t>e på tværs af aktivitetsområder</w:t>
          </w:r>
          <w:r>
            <w:rPr>
              <w:szCs w:val="20"/>
            </w:rPr>
            <w:t xml:space="preserve"> samt at sikre en forsvarlig forvaltning af offentlige midler</w:t>
          </w:r>
          <w:r w:rsidRPr="00B7584D">
            <w:rPr>
              <w:szCs w:val="20"/>
            </w:rPr>
            <w:t xml:space="preserve">. Derfor har </w:t>
          </w:r>
          <w:r>
            <w:rPr>
              <w:szCs w:val="20"/>
            </w:rPr>
            <w:t>Udenrigsministeriet</w:t>
          </w:r>
          <w:r w:rsidRPr="00B7584D">
            <w:rPr>
              <w:szCs w:val="20"/>
            </w:rPr>
            <w:t xml:space="preserve"> en politik om </w:t>
          </w:r>
          <w:r w:rsidRPr="00B7584D">
            <w:rPr>
              <w:b/>
              <w:szCs w:val="20"/>
            </w:rPr>
            <w:t>nultolerance</w:t>
          </w:r>
          <w:r w:rsidRPr="00B7584D">
            <w:rPr>
              <w:szCs w:val="20"/>
            </w:rPr>
            <w:t xml:space="preserve"> over</w:t>
          </w:r>
          <w:r>
            <w:rPr>
              <w:szCs w:val="20"/>
            </w:rPr>
            <w:t xml:space="preserve"> </w:t>
          </w:r>
          <w:r w:rsidRPr="00B7584D">
            <w:rPr>
              <w:szCs w:val="20"/>
            </w:rPr>
            <w:t xml:space="preserve">for korruption i alle dens former. </w:t>
          </w:r>
          <w:r>
            <w:rPr>
              <w:szCs w:val="20"/>
            </w:rPr>
            <w:t>Handlinger i strid med ministeriets anti-korruptionspolitik vil således kunne medføre ansættelsesretlige konsekvenser.</w:t>
          </w:r>
        </w:p>
        <w:p w14:paraId="1EB6ED48" w14:textId="77777777" w:rsidR="00DA6E03" w:rsidRPr="00B7584D" w:rsidRDefault="00DA6E03" w:rsidP="00DA6E03">
          <w:pPr>
            <w:spacing w:line="240" w:lineRule="auto"/>
            <w:jc w:val="both"/>
            <w:rPr>
              <w:szCs w:val="20"/>
            </w:rPr>
          </w:pPr>
        </w:p>
        <w:p w14:paraId="6AB9B619" w14:textId="77777777" w:rsidR="00DA6E03" w:rsidRPr="00B7584D" w:rsidRDefault="00DA6E03" w:rsidP="00DA6E03">
          <w:pPr>
            <w:spacing w:line="240" w:lineRule="auto"/>
            <w:jc w:val="both"/>
            <w:rPr>
              <w:rFonts w:eastAsia="Times New Roman"/>
              <w:szCs w:val="20"/>
            </w:rPr>
          </w:pPr>
          <w:r w:rsidRPr="00B7584D">
            <w:rPr>
              <w:szCs w:val="20"/>
            </w:rPr>
            <w:t>Denne anti-korruptionspolitik og dens adfærdskodeks gælder for alle medarbejdere i Udenrigsministeriet</w:t>
          </w:r>
          <w:r w:rsidR="008E02CA">
            <w:rPr>
              <w:rFonts w:eastAsia="Times New Roman"/>
              <w:szCs w:val="20"/>
            </w:rPr>
            <w:t xml:space="preserve"> og</w:t>
          </w:r>
          <w:r>
            <w:rPr>
              <w:rFonts w:eastAsia="Times New Roman"/>
              <w:szCs w:val="20"/>
            </w:rPr>
            <w:t xml:space="preserve"> </w:t>
          </w:r>
          <w:r w:rsidRPr="00B7584D">
            <w:rPr>
              <w:rFonts w:eastAsia="Times New Roman"/>
              <w:szCs w:val="20"/>
            </w:rPr>
            <w:t xml:space="preserve">på danske </w:t>
          </w:r>
          <w:r>
            <w:rPr>
              <w:rFonts w:eastAsia="Times New Roman"/>
              <w:szCs w:val="20"/>
            </w:rPr>
            <w:t>repræsentationer i udlandet</w:t>
          </w:r>
          <w:r w:rsidRPr="00B7584D">
            <w:rPr>
              <w:rFonts w:eastAsia="Times New Roman"/>
              <w:szCs w:val="20"/>
            </w:rPr>
            <w:t xml:space="preserve">. Anti-korruptionspolitikkens formål er at sikre og understøtte en adfærd og en arbejdsetik, som er karakteriseret ved den højeste standard for personlig og organisatorisk integritet både internt og eksternt i mødet med de mange forskellige partnere. </w:t>
          </w:r>
        </w:p>
        <w:p w14:paraId="718BE034" w14:textId="77777777" w:rsidR="007E2DBD" w:rsidRDefault="007E2DBD" w:rsidP="00DA6E03">
          <w:pPr>
            <w:spacing w:line="240" w:lineRule="auto"/>
            <w:jc w:val="both"/>
          </w:pPr>
        </w:p>
        <w:p w14:paraId="1E252626" w14:textId="77777777" w:rsidR="00DA6E03" w:rsidRPr="00B7584D" w:rsidRDefault="00DA6E03" w:rsidP="00DA6E03">
          <w:pPr>
            <w:spacing w:line="240" w:lineRule="auto"/>
            <w:jc w:val="both"/>
            <w:rPr>
              <w:sz w:val="32"/>
              <w:szCs w:val="32"/>
            </w:rPr>
          </w:pPr>
          <w:r w:rsidRPr="00B7584D">
            <w:t xml:space="preserve">Anti-korruptionspolitikken giver vejledning </w:t>
          </w:r>
          <w:r>
            <w:t xml:space="preserve">i, </w:t>
          </w:r>
          <w:r w:rsidRPr="00B7584D">
            <w:t xml:space="preserve">hvorledes Udenrigsministeriets medarbejdere </w:t>
          </w:r>
          <w:r>
            <w:t xml:space="preserve">i ude- og hjemmetjenesten </w:t>
          </w:r>
          <w:r w:rsidRPr="00B7584D">
            <w:t>skal reagere i mødet med korruption og korrupt adfærd, og udstikker samtidig</w:t>
          </w:r>
          <w:r>
            <w:t>t</w:t>
          </w:r>
          <w:r w:rsidRPr="00B7584D">
            <w:t xml:space="preserve"> </w:t>
          </w:r>
          <w:r>
            <w:t xml:space="preserve">overordnede </w:t>
          </w:r>
          <w:r w:rsidRPr="00B7584D">
            <w:t xml:space="preserve">retningslinjer for </w:t>
          </w:r>
          <w:r>
            <w:t xml:space="preserve">det videre </w:t>
          </w:r>
          <w:r w:rsidRPr="00B7584D">
            <w:t xml:space="preserve">arbejde med at forebygge korruption. </w:t>
          </w:r>
        </w:p>
        <w:p w14:paraId="12355201" w14:textId="77777777" w:rsidR="00785347" w:rsidRDefault="00785347" w:rsidP="00785347">
          <w:pPr>
            <w:pStyle w:val="Overskrift2"/>
          </w:pPr>
        </w:p>
        <w:p w14:paraId="2297ADCE" w14:textId="77777777" w:rsidR="001D4576" w:rsidRPr="00785347" w:rsidRDefault="001D4576" w:rsidP="00785347">
          <w:pPr>
            <w:pStyle w:val="Overskrift2"/>
          </w:pPr>
          <w:r w:rsidRPr="00785347">
            <w:t>Hvad er korruption?</w:t>
          </w:r>
        </w:p>
        <w:p w14:paraId="2FF38F94" w14:textId="77777777" w:rsidR="00DA6E03" w:rsidRPr="00261AD4" w:rsidRDefault="00DA6E03" w:rsidP="00DA6E03">
          <w:pPr>
            <w:autoSpaceDE w:val="0"/>
            <w:autoSpaceDN w:val="0"/>
            <w:adjustRightInd w:val="0"/>
            <w:spacing w:line="240" w:lineRule="auto"/>
            <w:jc w:val="both"/>
            <w:rPr>
              <w:rFonts w:cs="Arial"/>
              <w:szCs w:val="20"/>
            </w:rPr>
          </w:pPr>
          <w:r w:rsidRPr="00261AD4">
            <w:rPr>
              <w:rFonts w:eastAsia="Times New Roman" w:cs="Max-ExtraLight"/>
              <w:szCs w:val="20"/>
            </w:rPr>
            <w:t xml:space="preserve">Korruption er defineret som misbrug af betroet magt for egen vindings skyld. Korruption krænker alle, hvis liv, livsførelse og </w:t>
          </w:r>
          <w:r>
            <w:rPr>
              <w:rFonts w:eastAsia="Times New Roman" w:cs="Max-ExtraLight"/>
              <w:szCs w:val="20"/>
            </w:rPr>
            <w:t>velstand</w:t>
          </w:r>
          <w:r w:rsidRPr="00261AD4">
            <w:rPr>
              <w:rFonts w:eastAsia="Times New Roman" w:cs="Max-ExtraLight"/>
              <w:szCs w:val="20"/>
            </w:rPr>
            <w:t xml:space="preserve"> er afhængig af</w:t>
          </w:r>
          <w:r w:rsidRPr="00261AD4">
            <w:rPr>
              <w:rFonts w:cs="Arial"/>
              <w:szCs w:val="20"/>
            </w:rPr>
            <w:t xml:space="preserve"> myndighedernes og myndighedspersoners integritet. Den truer samfundets stabilitet og sikkerhed og underminerer demokratiske institutioner og værdier. </w:t>
          </w:r>
        </w:p>
        <w:p w14:paraId="2DD7EF24" w14:textId="77777777" w:rsidR="00DA6E03" w:rsidRPr="00261AD4" w:rsidRDefault="00DA6E03" w:rsidP="00DA6E03">
          <w:pPr>
            <w:autoSpaceDE w:val="0"/>
            <w:autoSpaceDN w:val="0"/>
            <w:adjustRightInd w:val="0"/>
            <w:spacing w:line="240" w:lineRule="auto"/>
            <w:jc w:val="both"/>
            <w:rPr>
              <w:rFonts w:cs="TimesNewRoman"/>
              <w:szCs w:val="20"/>
            </w:rPr>
          </w:pPr>
        </w:p>
        <w:p w14:paraId="4FFE11C4" w14:textId="77777777" w:rsidR="00DA6E03" w:rsidRPr="00261AD4" w:rsidRDefault="00DA6E03" w:rsidP="00DA6E03">
          <w:pPr>
            <w:spacing w:line="240" w:lineRule="auto"/>
            <w:jc w:val="both"/>
            <w:rPr>
              <w:rFonts w:eastAsia="Times New Roman" w:cs="Max-ExtraLight"/>
              <w:szCs w:val="20"/>
            </w:rPr>
          </w:pPr>
          <w:r w:rsidRPr="00261AD4">
            <w:rPr>
              <w:rFonts w:eastAsia="Times New Roman" w:cs="Max-ExtraLight"/>
              <w:szCs w:val="20"/>
            </w:rPr>
            <w:t xml:space="preserve">Denne definition stemmer overens med korruptionskonceptet i straffeloven og i de internationale anti-korruptionskonventioner, </w:t>
          </w:r>
          <w:r>
            <w:rPr>
              <w:rFonts w:eastAsia="Times New Roman" w:cs="Max-ExtraLight"/>
              <w:szCs w:val="20"/>
            </w:rPr>
            <w:t>herunder FN’s konvention mod korruption</w:t>
          </w:r>
          <w:r w:rsidRPr="00261AD4">
            <w:rPr>
              <w:rFonts w:eastAsia="Times New Roman" w:cs="Max-ExtraLight"/>
              <w:szCs w:val="20"/>
            </w:rPr>
            <w:t xml:space="preserve">, og dækker såvel modtagelse som afgivelse af bestikkelse og andre former for </w:t>
          </w:r>
          <w:r>
            <w:rPr>
              <w:rFonts w:eastAsia="Times New Roman" w:cs="Max-ExtraLight"/>
              <w:szCs w:val="20"/>
            </w:rPr>
            <w:t xml:space="preserve">aktiv eller passiv </w:t>
          </w:r>
          <w:r w:rsidRPr="00261AD4">
            <w:rPr>
              <w:rFonts w:eastAsia="Times New Roman" w:cs="Max-ExtraLight"/>
              <w:szCs w:val="20"/>
            </w:rPr>
            <w:t>korrupt adfærd</w:t>
          </w:r>
          <w:r>
            <w:rPr>
              <w:rFonts w:eastAsia="Times New Roman" w:cs="Max-ExtraLight"/>
              <w:szCs w:val="20"/>
            </w:rPr>
            <w:t>.</w:t>
          </w:r>
          <w:r w:rsidRPr="00261AD4">
            <w:rPr>
              <w:rFonts w:eastAsia="Times New Roman" w:cs="Max-ExtraLight"/>
              <w:szCs w:val="20"/>
            </w:rPr>
            <w:t xml:space="preserve"> </w:t>
          </w:r>
        </w:p>
        <w:p w14:paraId="60FC764D" w14:textId="77777777" w:rsidR="007E2DBD" w:rsidRDefault="007E2DBD" w:rsidP="00DA6E03">
          <w:pPr>
            <w:spacing w:line="240" w:lineRule="auto"/>
            <w:jc w:val="both"/>
            <w:rPr>
              <w:rFonts w:eastAsia="Times New Roman" w:cs="Max-ExtraLight"/>
              <w:szCs w:val="20"/>
            </w:rPr>
          </w:pPr>
        </w:p>
        <w:p w14:paraId="5053499B" w14:textId="77777777" w:rsidR="00DA6E03" w:rsidRPr="00261AD4" w:rsidRDefault="00DA6E03" w:rsidP="00DA6E03">
          <w:pPr>
            <w:spacing w:line="240" w:lineRule="auto"/>
            <w:jc w:val="both"/>
            <w:rPr>
              <w:rFonts w:ascii="Cambria" w:eastAsia="Times New Roman" w:hAnsi="Cambria"/>
              <w:b/>
              <w:bCs/>
              <w:i/>
              <w:iCs/>
              <w:kern w:val="1"/>
              <w:szCs w:val="20"/>
            </w:rPr>
          </w:pPr>
          <w:r w:rsidRPr="00261AD4">
            <w:rPr>
              <w:rFonts w:eastAsia="Times New Roman" w:cs="Max-ExtraLight"/>
              <w:szCs w:val="20"/>
            </w:rPr>
            <w:t xml:space="preserve">Korruption kendes bedst som bestikkelse, bedrageri, underslæb eller afpresning. Men korruption behøver ikke nødvendigvis at involvere, at penge skifter hænder; den kan også omfatte udførelsen af tjenester for at vinde fordele såsom positiv særbehandling, særlig beskyttelse, ekstra service eller kortere sagsbehandlingstid. </w:t>
          </w:r>
        </w:p>
        <w:p w14:paraId="263B8CC9" w14:textId="77777777" w:rsidR="00785347" w:rsidRDefault="00785347" w:rsidP="00785347">
          <w:pPr>
            <w:pStyle w:val="Overskrift2"/>
          </w:pPr>
        </w:p>
        <w:p w14:paraId="5594CDD0" w14:textId="77777777" w:rsidR="001D4576" w:rsidRPr="00785347" w:rsidRDefault="001D4576" w:rsidP="00785347">
          <w:pPr>
            <w:pStyle w:val="Overskrift2"/>
          </w:pPr>
          <w:r w:rsidRPr="00785347">
            <w:t>Anti-korruption: Adfærdskodeks</w:t>
          </w:r>
        </w:p>
        <w:p w14:paraId="48A899C0" w14:textId="77777777" w:rsidR="00DA6E03" w:rsidRPr="00DA6E03" w:rsidRDefault="00DA6E03" w:rsidP="00DA6E03">
          <w:pPr>
            <w:pStyle w:val="Farvetliste-fremhvningsfarve11"/>
            <w:spacing w:after="0" w:line="240" w:lineRule="auto"/>
            <w:ind w:left="0"/>
            <w:jc w:val="both"/>
            <w:rPr>
              <w:rFonts w:ascii="Times New Roman" w:hAnsi="Times New Roman" w:cs="Times New Roman"/>
              <w:sz w:val="18"/>
              <w:szCs w:val="18"/>
            </w:rPr>
          </w:pPr>
          <w:r w:rsidRPr="00DA6E03">
            <w:rPr>
              <w:rFonts w:ascii="Times New Roman" w:hAnsi="Times New Roman" w:cs="Times New Roman"/>
              <w:sz w:val="18"/>
              <w:szCs w:val="18"/>
            </w:rPr>
            <w:t xml:space="preserve">Alle medarbejdere i Udenrigsministeriet, herunder danske repræsentationer i udlandet, </w:t>
          </w:r>
          <w:r w:rsidRPr="00DA6E03">
            <w:rPr>
              <w:rFonts w:ascii="Times New Roman" w:eastAsia="Times New Roman" w:hAnsi="Times New Roman" w:cs="Times New Roman"/>
              <w:sz w:val="18"/>
              <w:szCs w:val="18"/>
              <w:lang w:eastAsia="zh-CN"/>
            </w:rPr>
            <w:t>vil respektere og fremme principperne i nedenstående adfærdskodeks</w:t>
          </w:r>
          <w:r w:rsidRPr="00DA6E03">
            <w:rPr>
              <w:rFonts w:ascii="Times New Roman" w:hAnsi="Times New Roman" w:cs="Times New Roman"/>
              <w:sz w:val="18"/>
              <w:szCs w:val="18"/>
            </w:rPr>
            <w:t>.</w:t>
          </w:r>
        </w:p>
        <w:p w14:paraId="071F37E4" w14:textId="77777777" w:rsidR="0097086E" w:rsidRDefault="0097086E" w:rsidP="0097086E"/>
        <w:p w14:paraId="53AFD0D6" w14:textId="77777777" w:rsidR="0097086E" w:rsidRDefault="0097086E" w:rsidP="0097086E"/>
        <w:p w14:paraId="1AEB85A0" w14:textId="77777777" w:rsidR="0097086E" w:rsidRDefault="0097086E" w:rsidP="0097086E"/>
        <w:p w14:paraId="58720378" w14:textId="77777777" w:rsidR="008E02CA" w:rsidRDefault="008E02CA" w:rsidP="0097086E"/>
        <w:p w14:paraId="28FC0336" w14:textId="77777777" w:rsidR="0097086E" w:rsidRDefault="0097086E" w:rsidP="0097086E"/>
        <w:p w14:paraId="671408AE" w14:textId="77777777" w:rsidR="0097086E" w:rsidRDefault="0097086E" w:rsidP="0097086E"/>
        <w:p w14:paraId="069DE1CB" w14:textId="77777777" w:rsidR="0097086E" w:rsidRDefault="0097086E" w:rsidP="0097086E"/>
        <w:p w14:paraId="71EBCF68" w14:textId="77777777" w:rsidR="0097086E" w:rsidRDefault="0097086E" w:rsidP="0097086E"/>
        <w:p w14:paraId="7E80BE7D" w14:textId="77777777" w:rsidR="001D4576" w:rsidRPr="00B7584D" w:rsidRDefault="001D4576" w:rsidP="00580E0F">
          <w:pPr>
            <w:pStyle w:val="Overskrift2"/>
            <w:numPr>
              <w:ilvl w:val="0"/>
              <w:numId w:val="33"/>
            </w:numPr>
            <w:ind w:left="426"/>
          </w:pPr>
          <w:r w:rsidRPr="00B7584D">
            <w:t>Interessekonflikter</w:t>
          </w:r>
        </w:p>
        <w:p w14:paraId="2C18CF67" w14:textId="77777777" w:rsidR="00AD4DCB" w:rsidRDefault="00AD4DCB" w:rsidP="00580E0F">
          <w:r w:rsidRPr="00580E0F">
            <w:rPr>
              <w:b/>
              <w:noProof/>
              <w:lang w:eastAsia="da-DK"/>
            </w:rPr>
            <mc:AlternateContent>
              <mc:Choice Requires="wps">
                <w:drawing>
                  <wp:anchor distT="0" distB="0" distL="114300" distR="114300" simplePos="0" relativeHeight="251657216" behindDoc="1" locked="0" layoutInCell="1" allowOverlap="1" wp14:anchorId="600F850D" wp14:editId="4E702B59">
                    <wp:simplePos x="0" y="0"/>
                    <wp:positionH relativeFrom="column">
                      <wp:posOffset>42545</wp:posOffset>
                    </wp:positionH>
                    <wp:positionV relativeFrom="paragraph">
                      <wp:posOffset>149860</wp:posOffset>
                    </wp:positionV>
                    <wp:extent cx="3082290" cy="1403985"/>
                    <wp:effectExtent l="0" t="0" r="22860" b="19050"/>
                    <wp:wrapTight wrapText="bothSides">
                      <wp:wrapPolygon edited="0">
                        <wp:start x="0" y="0"/>
                        <wp:lineTo x="0" y="21600"/>
                        <wp:lineTo x="21627" y="21600"/>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B06A4C" w14:textId="77777777" w:rsidR="00580E0F" w:rsidRPr="00580E0F" w:rsidRDefault="00580E0F" w:rsidP="00580E0F">
                                <w:pPr>
                                  <w:rPr>
                                    <w:i/>
                                  </w:rPr>
                                </w:pPr>
                                <w:r w:rsidRPr="00580E0F">
                                  <w:rPr>
                                    <w:i/>
                                  </w:rPr>
                                  <w:t>Vi vil undgå konflikter – reelle eller potentielle – mellem vores personlige interesser og Udenrigsministeriets interesser.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A8E61" id="_x0000_t202" coordsize="21600,21600" o:spt="202" path="m,l,21600r21600,l21600,xe">
                    <v:stroke joinstyle="miter"/>
                    <v:path gradientshapeok="t" o:connecttype="rect"/>
                  </v:shapetype>
                  <v:shape id="Tekstfelt 2" o:spid="_x0000_s1027" type="#_x0000_t202" style="position:absolute;margin-left:3.35pt;margin-top:11.8pt;width:24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" fillcolor="white [3201]" strokecolor="#1d2e4f [3205]" strokeweight="2pt">
                    <v:textbox style="mso-fit-shape-to-text:t">
                      <w:txbxContent>
                        <w:p w:rsidR="00580E0F" w:rsidRPr="00580E0F" w:rsidRDefault="00580E0F" w:rsidP="00580E0F">
                          <w:pPr>
                            <w:rPr>
                              <w:i/>
                            </w:rPr>
                          </w:pPr>
                          <w:r w:rsidRPr="00580E0F">
                            <w:rPr>
                              <w:i/>
                            </w:rPr>
                            <w:t>Vi vil undgå konflikter – reelle eller potentielle – mellem vores personlige interesser og Udenrigsministeriets interesser.</w:t>
                          </w:r>
                        </w:p>
                      </w:txbxContent>
                    </v:textbox>
                    <w10:wrap type="tight"/>
                  </v:shape>
                </w:pict>
              </mc:Fallback>
            </mc:AlternateContent>
          </w:r>
        </w:p>
        <w:p w14:paraId="4ED95DFC" w14:textId="77777777" w:rsidR="00580E0F" w:rsidRDefault="00DA6E03" w:rsidP="00602A28">
          <w:pPr>
            <w:spacing w:line="240" w:lineRule="auto"/>
          </w:pPr>
          <w:r w:rsidRPr="00B7584D">
            <w:t>Interessekonflikter opstår i situationer, hvor en medarbejder har en privat interesse, som potentielt kan påvirke eller forekomme at påvirke den upartiske og objektive udførelse af hans eller hendes officielle pligter. Private interesser omfatter fordele til en selv eller til ens familie, pårørende, venner og personer eller organisationer, til hvilke man har eller har haft erhvervsmæssig eller politisk tilknytning. Står en medarbejder over for en potentiel eller aktuel interessekonflikt, er medarbejderen forpligtet til straks at informere sin overordnede.</w:t>
          </w:r>
        </w:p>
        <w:p w14:paraId="03F775E6" w14:textId="77777777" w:rsidR="00DA6E03" w:rsidRPr="00B7584D" w:rsidRDefault="00DA6E03" w:rsidP="00DA6E03"/>
        <w:p w14:paraId="4772BADE" w14:textId="77777777" w:rsidR="001D4576" w:rsidRPr="00B7584D" w:rsidRDefault="00DA6E03" w:rsidP="00580E0F">
          <w:pPr>
            <w:pStyle w:val="Overskrift2"/>
            <w:numPr>
              <w:ilvl w:val="0"/>
              <w:numId w:val="33"/>
            </w:numPr>
            <w:ind w:left="426"/>
          </w:pPr>
          <w:r>
            <w:rPr>
              <w:noProof/>
              <w:lang w:eastAsia="da-DK"/>
            </w:rPr>
            <mc:AlternateContent>
              <mc:Choice Requires="wps">
                <w:drawing>
                  <wp:anchor distT="0" distB="0" distL="114300" distR="114300" simplePos="0" relativeHeight="251660288" behindDoc="1" locked="0" layoutInCell="1" allowOverlap="1" wp14:anchorId="403BD730" wp14:editId="52BB2ED1">
                    <wp:simplePos x="0" y="0"/>
                    <wp:positionH relativeFrom="column">
                      <wp:posOffset>66040</wp:posOffset>
                    </wp:positionH>
                    <wp:positionV relativeFrom="paragraph">
                      <wp:posOffset>239183</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C11FD3" w14:textId="77777777" w:rsidR="00580E0F" w:rsidRPr="001F6E6C" w:rsidRDefault="00DA6E03">
                                <w:pPr>
                                  <w:rPr>
                                    <w:i/>
                                  </w:rPr>
                                </w:pPr>
                                <w:r>
                                  <w:rPr>
                                    <w:i/>
                                  </w:rPr>
                                  <w:t>Vi vil ikke give eller acceptere nogen form for bestikkelse</w:t>
                                </w:r>
                                <w:r w:rsidR="007B4E0C">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8EF58" id="_x0000_s1028" type="#_x0000_t202" style="position:absolute;left:0;text-align:left;margin-left:5.2pt;margin-top:18.85pt;width:242.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" fillcolor="white [3201]" strokecolor="#1d2e4f [3205]" strokeweight="2pt">
                    <v:textbox style="mso-fit-shape-to-text:t">
                      <w:txbxContent>
                        <w:p w:rsidR="00580E0F" w:rsidRPr="001F6E6C" w:rsidRDefault="00DA6E03">
                          <w:pPr>
                            <w:rPr>
                              <w:i/>
                            </w:rPr>
                          </w:pPr>
                          <w:r>
                            <w:rPr>
                              <w:i/>
                            </w:rPr>
                            <w:t>Vi vil ikke give eller acceptere nogen form for bestikkelse</w:t>
                          </w:r>
                          <w:r w:rsidR="007B4E0C">
                            <w:rPr>
                              <w:i/>
                            </w:rPr>
                            <w:t>.</w:t>
                          </w:r>
                        </w:p>
                      </w:txbxContent>
                    </v:textbox>
                    <w10:wrap type="tight"/>
                  </v:shape>
                </w:pict>
              </mc:Fallback>
            </mc:AlternateContent>
          </w:r>
          <w:r w:rsidR="001D4576" w:rsidRPr="00B7584D">
            <w:t xml:space="preserve">Bestikkelse </w:t>
          </w:r>
        </w:p>
        <w:p w14:paraId="1777A6F9" w14:textId="77777777" w:rsidR="00AD4DCB" w:rsidRDefault="00AD4DCB" w:rsidP="00580E0F"/>
        <w:p w14:paraId="644D6D81" w14:textId="77777777" w:rsidR="007B4E0C" w:rsidRPr="007B4E0C" w:rsidRDefault="007B4E0C" w:rsidP="007B4E0C">
          <w:pPr>
            <w:pStyle w:val="Farvetliste-fremhvningsfarve11"/>
            <w:spacing w:after="0" w:line="240" w:lineRule="auto"/>
            <w:ind w:left="0"/>
            <w:jc w:val="both"/>
            <w:rPr>
              <w:rFonts w:ascii="Times New Roman" w:hAnsi="Times New Roman" w:cs="Times New Roman"/>
              <w:iCs/>
              <w:color w:val="000000"/>
              <w:sz w:val="18"/>
              <w:szCs w:val="18"/>
            </w:rPr>
          </w:pPr>
          <w:r w:rsidRPr="007B4E0C">
            <w:rPr>
              <w:rFonts w:ascii="Times New Roman" w:hAnsi="Times New Roman" w:cs="Times New Roman"/>
              <w:iCs/>
              <w:color w:val="000000"/>
              <w:sz w:val="18"/>
              <w:szCs w:val="18"/>
            </w:rPr>
            <w:t>Bestikkelse er at tilbyde, give, love (aktiv bestikkelse), modtage, opfordre eller acceptere (passiv bestikkelse) noget af værdi med det formål at påvirke udførelsen af handlinger i varetagelsen af offentlige og lovpligtige opgaver. Bestikkelse er strafbart i Danmark.</w:t>
          </w:r>
        </w:p>
        <w:p w14:paraId="096EDFE8" w14:textId="77777777" w:rsidR="00580E0F" w:rsidRPr="00B7584D" w:rsidRDefault="00580E0F" w:rsidP="00580E0F"/>
        <w:p w14:paraId="7D908C49" w14:textId="77777777" w:rsidR="00AD4DCB" w:rsidRDefault="00DA6E03" w:rsidP="00580E0F">
          <w:pPr>
            <w:pStyle w:val="Overskrift2"/>
            <w:numPr>
              <w:ilvl w:val="0"/>
              <w:numId w:val="33"/>
            </w:numPr>
            <w:ind w:left="426"/>
          </w:pPr>
          <w:r>
            <w:rPr>
              <w:noProof/>
              <w:lang w:eastAsia="da-DK"/>
            </w:rPr>
            <mc:AlternateContent>
              <mc:Choice Requires="wps">
                <w:drawing>
                  <wp:anchor distT="0" distB="0" distL="114300" distR="114300" simplePos="0" relativeHeight="251658240" behindDoc="1" locked="0" layoutInCell="1" allowOverlap="1" wp14:anchorId="71FFF4B8" wp14:editId="035C2D29">
                    <wp:simplePos x="0" y="0"/>
                    <wp:positionH relativeFrom="column">
                      <wp:posOffset>88265</wp:posOffset>
                    </wp:positionH>
                    <wp:positionV relativeFrom="paragraph">
                      <wp:posOffset>242570</wp:posOffset>
                    </wp:positionV>
                    <wp:extent cx="3059430" cy="584200"/>
                    <wp:effectExtent l="0" t="0" r="26670" b="25400"/>
                    <wp:wrapTight wrapText="bothSides">
                      <wp:wrapPolygon edited="0">
                        <wp:start x="0" y="0"/>
                        <wp:lineTo x="0" y="21835"/>
                        <wp:lineTo x="21654" y="21835"/>
                        <wp:lineTo x="21654" y="0"/>
                        <wp:lineTo x="0" y="0"/>
                      </wp:wrapPolygon>
                    </wp:wrapTight>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584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67B943" w14:textId="77777777" w:rsidR="00580E0F" w:rsidRPr="00580E0F" w:rsidRDefault="001D4576">
                                <w:pPr>
                                  <w:rPr>
                                    <w:i/>
                                  </w:rPr>
                                </w:pPr>
                                <w:r w:rsidRPr="00580E0F">
                                  <w:rPr>
                                    <w:i/>
                                  </w:rPr>
                                  <w:t xml:space="preserve">Vi vil ikke </w:t>
                                </w:r>
                                <w:r w:rsidR="007B4E0C">
                                  <w:rPr>
                                    <w:i/>
                                  </w:rPr>
                                  <w:t>med private formål søge at påvirke personer eller organer ved at misbruge vores offentlige stilling eller ved at bruge magt eller trusler.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CC755" id="_x0000_s1029" type="#_x0000_t202" style="position:absolute;left:0;text-align:left;margin-left:6.95pt;margin-top:19.1pt;width:240.9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" fillcolor="white [3201]" strokecolor="#1d2e4f [3205]" strokeweight="2pt">
                    <v:textbox>
                      <w:txbxContent>
                        <w:p w:rsidR="00580E0F" w:rsidRPr="00580E0F" w:rsidRDefault="001D4576">
                          <w:pPr>
                            <w:rPr>
                              <w:i/>
                            </w:rPr>
                          </w:pPr>
                          <w:r w:rsidRPr="00580E0F">
                            <w:rPr>
                              <w:i/>
                            </w:rPr>
                            <w:t xml:space="preserve">Vi vil ikke </w:t>
                          </w:r>
                          <w:r w:rsidR="007B4E0C">
                            <w:rPr>
                              <w:i/>
                            </w:rPr>
                            <w:t>med private formål søge at påvirke personer eller organer ved at misbruge vores offentlige stilling eller ved at bruge magt eller trusler.</w:t>
                          </w:r>
                        </w:p>
                      </w:txbxContent>
                    </v:textbox>
                    <w10:wrap type="tight"/>
                  </v:shape>
                </w:pict>
              </mc:Fallback>
            </mc:AlternateContent>
          </w:r>
          <w:r w:rsidR="001D4576" w:rsidRPr="00580E0F">
            <w:rPr>
              <w:rStyle w:val="Overskrift3Tegn"/>
            </w:rPr>
            <w:t>Afpresni</w:t>
          </w:r>
          <w:r w:rsidR="001D4576" w:rsidRPr="00B7584D">
            <w:t>ng</w:t>
          </w:r>
        </w:p>
        <w:p w14:paraId="2D62D7E3" w14:textId="77777777"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r w:rsidRPr="007B4E0C">
            <w:rPr>
              <w:rFonts w:ascii="Times New Roman" w:hAnsi="Times New Roman" w:cs="Times New Roman"/>
              <w:sz w:val="18"/>
              <w:szCs w:val="18"/>
            </w:rPr>
            <w:t xml:space="preserve">Afpresning forekommer, når der ulovligt forlanges eller modtages penge eller ejendom gennem brug af intimidering. Afpresning kan omfatte trusler om fysisk eller materiel skade, trusler om at beskylde en person for en forbrydelse/ulovlighed, eller trusler om at afsløre pinagtige informationer. Afpresning er </w:t>
          </w:r>
          <w:r w:rsidRPr="007B4E0C">
            <w:rPr>
              <w:rFonts w:ascii="Times New Roman" w:hAnsi="Times New Roman" w:cs="Times New Roman"/>
              <w:iCs/>
              <w:color w:val="000000"/>
              <w:sz w:val="18"/>
              <w:szCs w:val="18"/>
            </w:rPr>
            <w:t>strafbart i Danmark.</w:t>
          </w:r>
        </w:p>
        <w:p w14:paraId="4400F39C" w14:textId="77777777" w:rsidR="00580E0F" w:rsidRPr="00580E0F" w:rsidRDefault="00580E0F" w:rsidP="00580E0F">
          <w:pPr>
            <w:rPr>
              <w:szCs w:val="20"/>
            </w:rPr>
          </w:pPr>
        </w:p>
        <w:p w14:paraId="738E80D5" w14:textId="77777777" w:rsidR="001D4576" w:rsidRPr="00580E0F" w:rsidRDefault="001D4576" w:rsidP="00785347">
          <w:pPr>
            <w:pStyle w:val="Overskrift3"/>
          </w:pPr>
          <w:r w:rsidRPr="00B7584D">
            <w:t xml:space="preserve">Bedrageri </w:t>
          </w:r>
        </w:p>
        <w:p w14:paraId="3CF1716D" w14:textId="77777777" w:rsidR="00AD4DCB" w:rsidRDefault="00AD4DCB" w:rsidP="00785347">
          <w:r>
            <w:rPr>
              <w:noProof/>
              <w:lang w:eastAsia="da-DK"/>
            </w:rPr>
            <mc:AlternateContent>
              <mc:Choice Requires="wps">
                <w:drawing>
                  <wp:anchor distT="0" distB="0" distL="114300" distR="114300" simplePos="0" relativeHeight="251677696" behindDoc="1" locked="0" layoutInCell="1" allowOverlap="1" wp14:anchorId="023D2A2E" wp14:editId="7F87E798">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F587354" w14:textId="77777777" w:rsidR="00580E0F" w:rsidRPr="001F6E6C" w:rsidRDefault="001D4576">
                                <w:pPr>
                                  <w:rPr>
                                    <w:i/>
                                  </w:rPr>
                                </w:pPr>
                                <w:r w:rsidRPr="001F6E6C">
                                  <w:rPr>
                                    <w:i/>
                                  </w:rPr>
                                  <w:t xml:space="preserve">Vi vil ikke bruge vildledning, snyd eller tillidsbrud for at opnå en uretfærdig eller uærlig fordel.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C3F90"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1F6E6C" w:rsidRDefault="001D4576">
                          <w:pPr>
                            <w:rPr>
                              <w:i/>
                            </w:rPr>
                          </w:pPr>
                          <w:r w:rsidRPr="001F6E6C">
                            <w:rPr>
                              <w:i/>
                            </w:rPr>
                            <w:t xml:space="preserve">Vi vil ikke bruge vildledning, snyd eller tillidsbrud for at opnå en uretfærdig eller uærlig fordel. </w:t>
                          </w:r>
                        </w:p>
                      </w:txbxContent>
                    </v:textbox>
                    <w10:wrap type="tight"/>
                  </v:shape>
                </w:pict>
              </mc:Fallback>
            </mc:AlternateContent>
          </w:r>
        </w:p>
        <w:p w14:paraId="15993ACB" w14:textId="77777777" w:rsidR="007B4E0C" w:rsidRDefault="007B4E0C" w:rsidP="007B4E0C">
          <w:pPr>
            <w:autoSpaceDE w:val="0"/>
            <w:autoSpaceDN w:val="0"/>
            <w:adjustRightInd w:val="0"/>
            <w:spacing w:line="240" w:lineRule="auto"/>
            <w:jc w:val="both"/>
          </w:pPr>
          <w:r w:rsidRPr="00B7584D">
            <w:t>Bedrageri er brug af vildledning med henblik på at opnå en fordel (finansiel eller anden fordel), at undgå en forpligtelse eller at være skyld i en andens tab. Dette involverer at være forsætlig uærlig, vildledende, eller svig</w:t>
          </w:r>
          <w:r>
            <w:t>e</w:t>
          </w:r>
          <w:r w:rsidRPr="00B7584D">
            <w:t xml:space="preserve">fuld, at svindle eller agere under falske påskud. </w:t>
          </w:r>
          <w:r>
            <w:t xml:space="preserve">Bedrageri </w:t>
          </w:r>
          <w:r>
            <w:rPr>
              <w:rFonts w:cs="Arial"/>
              <w:iCs/>
              <w:color w:val="000000"/>
              <w:szCs w:val="20"/>
            </w:rPr>
            <w:t>er strafbart i Danmark.</w:t>
          </w:r>
        </w:p>
        <w:p w14:paraId="32712935" w14:textId="77777777" w:rsidR="001D4576" w:rsidRDefault="001D4576" w:rsidP="00785347"/>
        <w:p w14:paraId="3A469738" w14:textId="77777777" w:rsidR="00AD4DCB" w:rsidRDefault="00AD4DCB" w:rsidP="00785347"/>
        <w:p w14:paraId="41240554" w14:textId="77777777" w:rsidR="0098746F" w:rsidRDefault="0098746F" w:rsidP="00785347"/>
        <w:p w14:paraId="1DED3405" w14:textId="77777777" w:rsidR="0098746F" w:rsidRDefault="0098746F" w:rsidP="00785347"/>
        <w:p w14:paraId="2FF168C0" w14:textId="77777777" w:rsidR="00AD4DCB" w:rsidRPr="00B7584D" w:rsidRDefault="00AD4DCB" w:rsidP="00785347"/>
        <w:p w14:paraId="5B4C6BC9" w14:textId="77777777" w:rsidR="001D4576" w:rsidRPr="00B7584D" w:rsidRDefault="001D4576" w:rsidP="001F6E6C">
          <w:pPr>
            <w:pStyle w:val="Overskrift3"/>
          </w:pPr>
          <w:r w:rsidRPr="00B7584D">
            <w:lastRenderedPageBreak/>
            <w:t>Underslæb</w:t>
          </w:r>
        </w:p>
        <w:p w14:paraId="1DCFD64A" w14:textId="77777777" w:rsidR="00AD4DCB" w:rsidRDefault="00D859B3" w:rsidP="00785347">
          <w:r>
            <w:rPr>
              <w:noProof/>
              <w:lang w:eastAsia="da-DK"/>
            </w:rPr>
            <mc:AlternateContent>
              <mc:Choice Requires="wps">
                <w:drawing>
                  <wp:anchor distT="0" distB="0" distL="114300" distR="114300" simplePos="0" relativeHeight="251679744" behindDoc="1" locked="0" layoutInCell="1" allowOverlap="1" wp14:anchorId="1BCCBDF7" wp14:editId="18A06DFF">
                    <wp:simplePos x="0" y="0"/>
                    <wp:positionH relativeFrom="column">
                      <wp:posOffset>-65405</wp:posOffset>
                    </wp:positionH>
                    <wp:positionV relativeFrom="paragraph">
                      <wp:posOffset>86995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05CEF37" w14:textId="77777777" w:rsidR="001F6E6C" w:rsidRPr="001F6E6C" w:rsidRDefault="001D4576">
                                <w:pPr>
                                  <w:rPr>
                                    <w:i/>
                                  </w:rPr>
                                </w:pPr>
                                <w:r w:rsidRPr="001F6E6C">
                                  <w:rPr>
                                    <w:i/>
                                  </w:rPr>
                                  <w:t>Vi vil ikke uretmæssigt tilegne os eller på anden vis misbruge ejendom eller midler, som er os betroet.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A5CCC" id="_x0000_t202" coordsize="21600,21600" o:spt="202" path="m,l,21600r21600,l21600,xe">
                    <v:stroke joinstyle="miter"/>
                    <v:path gradientshapeok="t" o:connecttype="rect"/>
                  </v:shapetype>
                  <v:shape id="_x0000_s1031" type="#_x0000_t202" style="position:absolute;margin-left:-5.15pt;margin-top:6.8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" fillcolor="white [3201]" strokecolor="#1d2e4f [3205]" strokeweight="2pt">
                    <v:textbox style="mso-fit-shape-to-text:t">
                      <w:txbxContent>
                        <w:p w:rsidR="001F6E6C" w:rsidRPr="001F6E6C" w:rsidRDefault="001D4576">
                          <w:pPr>
                            <w:rPr>
                              <w:i/>
                            </w:rPr>
                          </w:pPr>
                          <w:r w:rsidRPr="001F6E6C">
                            <w:rPr>
                              <w:i/>
                            </w:rPr>
                            <w:t>Vi vil ikke uretmæssigt tilegne os eller på anden vis misbruge ejendom eller midler, som er os betroet.</w:t>
                          </w:r>
                        </w:p>
                      </w:txbxContent>
                    </v:textbox>
                    <w10:wrap type="tight"/>
                  </v:shape>
                </w:pict>
              </mc:Fallback>
            </mc:AlternateContent>
          </w:r>
        </w:p>
        <w:p w14:paraId="495C874F" w14:textId="0107585A" w:rsidR="007B4E0C" w:rsidRPr="00602A28" w:rsidRDefault="007B4E0C" w:rsidP="007B4E0C">
          <w:pPr>
            <w:autoSpaceDE w:val="0"/>
            <w:autoSpaceDN w:val="0"/>
            <w:adjustRightInd w:val="0"/>
            <w:spacing w:line="240" w:lineRule="auto"/>
            <w:jc w:val="both"/>
            <w:rPr>
              <w:rFonts w:cs="Arial"/>
              <w:iCs/>
              <w:color w:val="000000"/>
              <w:szCs w:val="18"/>
            </w:rPr>
          </w:pPr>
          <w:r w:rsidRPr="00602A28">
            <w:rPr>
              <w:rFonts w:eastAsia="Times New Roman" w:cs="Max-ExtraLight"/>
              <w:szCs w:val="18"/>
            </w:rPr>
            <w:t xml:space="preserve">Underslæb er den uretmæssige tilegnelse eller misbrug af ejendom eller midler, som lovligt er blevet betroet til en myndighedsperson i kraft af hans eller hendes position. Underslæb </w:t>
          </w:r>
          <w:r w:rsidRPr="00602A28">
            <w:rPr>
              <w:rFonts w:cs="Arial"/>
              <w:iCs/>
              <w:color w:val="000000"/>
              <w:szCs w:val="18"/>
            </w:rPr>
            <w:t>er strafbart i Danmark.</w:t>
          </w:r>
        </w:p>
        <w:p w14:paraId="7DBFC4E7" w14:textId="77777777" w:rsidR="00ED5383" w:rsidRDefault="00ED5383" w:rsidP="00785347">
          <w:pPr>
            <w:rPr>
              <w:rFonts w:cs="Arial"/>
              <w:iCs/>
              <w:color w:val="000000"/>
              <w:szCs w:val="20"/>
            </w:rPr>
          </w:pPr>
        </w:p>
        <w:p w14:paraId="40F1BEA4" w14:textId="77777777" w:rsidR="001D4576" w:rsidRPr="00B7584D" w:rsidRDefault="001D4576" w:rsidP="00ED5383">
          <w:pPr>
            <w:pStyle w:val="Overskrift3"/>
          </w:pPr>
          <w:r w:rsidRPr="00B7584D">
            <w:t>Gaver</w:t>
          </w:r>
        </w:p>
        <w:p w14:paraId="152B62A3" w14:textId="77777777" w:rsidR="00AD4DCB" w:rsidRDefault="00D859B3" w:rsidP="00AD4DCB">
          <w:r w:rsidRPr="00ED5383">
            <w:rPr>
              <w:rFonts w:ascii="Verdana" w:eastAsia="Calibri" w:hAnsi="Verdana" w:cs="Calibri"/>
              <w:noProof/>
              <w:sz w:val="20"/>
              <w:lang w:eastAsia="da-DK"/>
            </w:rPr>
            <mc:AlternateContent>
              <mc:Choice Requires="wps">
                <w:drawing>
                  <wp:anchor distT="0" distB="0" distL="114300" distR="114300" simplePos="0" relativeHeight="251681792" behindDoc="1" locked="0" layoutInCell="1" allowOverlap="1" wp14:anchorId="5DA88B21" wp14:editId="25EE535F">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20A930" w14:textId="77777777" w:rsidR="00ED5383" w:rsidRPr="00ED5383" w:rsidRDefault="001D4576">
                                <w:pPr>
                                  <w:rPr>
                                    <w:b/>
                                    <w:i/>
                                  </w:rPr>
                                </w:pPr>
                                <w:r w:rsidRPr="00ED5383">
                                  <w:rPr>
                                    <w:i/>
                                  </w:rPr>
                                  <w:t>Vi vil ikke, direkte eller indirekte, give, anmode om eller modtage gaver eller andre fordele, der kan opfattes som et forsøg på at påvirke udførelsen af vores funktioner, arbejdsopgaver eller dømmekraft. Medarbejderne vil fortsat kunne acceptere almindelig gæstfrihed og mindre gaver.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1FA6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ED5383" w:rsidRDefault="001D4576">
                          <w:pPr>
                            <w:rPr>
                              <w:b/>
                              <w:i/>
                            </w:rPr>
                          </w:pPr>
                          <w:r w:rsidRPr="00ED5383">
                            <w:rPr>
                              <w:i/>
                            </w:rPr>
                            <w:t>Vi vil ikke, direkte eller indirekte, give, anmode om eller modtage gaver eller andre fordele, der kan opfattes som et forsøg på at påvirke udførelsen af vores funktioner, arbejdsopgaver eller dømmekraft. Medarbejderne vil fortsat kunne acceptere almindelig gæstfrihed og mindre gaver.</w:t>
                          </w:r>
                        </w:p>
                      </w:txbxContent>
                    </v:textbox>
                    <w10:wrap type="tight"/>
                  </v:shape>
                </w:pict>
              </mc:Fallback>
            </mc:AlternateContent>
          </w:r>
        </w:p>
        <w:p w14:paraId="3C73BE83" w14:textId="77777777"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r w:rsidRPr="007B4E0C">
            <w:rPr>
              <w:rFonts w:ascii="Times New Roman" w:hAnsi="Times New Roman" w:cs="Times New Roman"/>
              <w:sz w:val="18"/>
              <w:szCs w:val="18"/>
            </w:rPr>
            <w:t xml:space="preserve">Korruption i forbindelse med gaver dækker over tilfælde, hvor en gave eller et andet finansielt gode bliver tilbudt, givet, anmodet om, eller modtaget mod en forventning om at få en tjeneste til gengæld. Gaver og gæstfrihed kan i sig selv være udtryk for korrupt adfærd. Det kan blive brugt som middel til at fremme korruption, eller det kan blive opfattet af andre som korruption. Gaver kan omfatte kontanter eller aktiver givet som gaver og politiske eller velgørenhedsdonationer. Gæstfrihed kan omfatte måltider, hotelovernatninger, fly, underholdnings- eller sportsbegivenheder. </w:t>
          </w:r>
        </w:p>
        <w:p w14:paraId="3F608361" w14:textId="77777777" w:rsidR="007B4E0C" w:rsidRPr="007B4E0C" w:rsidRDefault="007B4E0C" w:rsidP="007B4E0C">
          <w:pPr>
            <w:pStyle w:val="Farvetliste-fremhvningsfarve11"/>
            <w:spacing w:after="0" w:line="240" w:lineRule="auto"/>
            <w:ind w:left="0"/>
            <w:jc w:val="both"/>
            <w:rPr>
              <w:rFonts w:ascii="Times New Roman" w:hAnsi="Times New Roman" w:cs="Times New Roman"/>
              <w:sz w:val="18"/>
              <w:szCs w:val="18"/>
            </w:rPr>
          </w:pPr>
        </w:p>
        <w:p w14:paraId="749CE744" w14:textId="530D9FD2" w:rsidR="007B4E0C" w:rsidRPr="007B4E0C" w:rsidRDefault="007B4E0C" w:rsidP="007B4E0C">
          <w:pPr>
            <w:spacing w:line="240" w:lineRule="auto"/>
            <w:jc w:val="both"/>
            <w:rPr>
              <w:szCs w:val="18"/>
            </w:rPr>
          </w:pPr>
          <w:r w:rsidRPr="007B4E0C">
            <w:rPr>
              <w:szCs w:val="18"/>
            </w:rPr>
            <w:t xml:space="preserve">Medarbejdere må som det klare udgangspunkt ikke modtage gaver eller andre fordele fra borgere eller virksomheder, som tilbydes i kraft af ansættelsen i Udenrigsministeriet. Dog kan mindre gaver accepteres for at respektere lokal skik og brug. Der henvises til ministeriets </w:t>
          </w:r>
          <w:hyperlink r:id="rId12" w:history="1">
            <w:r w:rsidRPr="00D57C26">
              <w:rPr>
                <w:rStyle w:val="Hyperlink"/>
                <w:szCs w:val="18"/>
              </w:rPr>
              <w:t>gavepolitik</w:t>
            </w:r>
          </w:hyperlink>
          <w:r w:rsidRPr="007B4E0C">
            <w:rPr>
              <w:szCs w:val="18"/>
            </w:rPr>
            <w:t xml:space="preserve"> samt Moderniseringsstyrelsens </w:t>
          </w:r>
          <w:hyperlink r:id="rId13" w:history="1">
            <w:r w:rsidRPr="00D57C26">
              <w:rPr>
                <w:rStyle w:val="Hyperlink"/>
                <w:szCs w:val="18"/>
              </w:rPr>
              <w:t>vejledning</w:t>
            </w:r>
          </w:hyperlink>
          <w:r w:rsidRPr="007B4E0C">
            <w:rPr>
              <w:szCs w:val="18"/>
            </w:rPr>
            <w:t xml:space="preserve"> om god adfærd i det offentlige fra 2017 (findes på dansk og engelsk) for nærmere oplysninger herom.</w:t>
          </w:r>
        </w:p>
        <w:p w14:paraId="42612366" w14:textId="77777777" w:rsidR="001D4576" w:rsidRPr="001D4576" w:rsidRDefault="001D4576" w:rsidP="00785347"/>
        <w:p w14:paraId="2397D819" w14:textId="77777777" w:rsidR="001D4576" w:rsidRPr="001D4576" w:rsidRDefault="001D4576" w:rsidP="00785347"/>
        <w:p w14:paraId="1349FAF8" w14:textId="77777777" w:rsidR="001D4576" w:rsidRPr="00B7584D" w:rsidRDefault="001D4576" w:rsidP="00AD4DCB">
          <w:pPr>
            <w:pStyle w:val="Overskrift3"/>
          </w:pPr>
          <w:r w:rsidRPr="00B7584D">
            <w:t>Nepotisme og favorisering</w:t>
          </w:r>
        </w:p>
        <w:p w14:paraId="182DC54D" w14:textId="77777777" w:rsidR="00D859B3" w:rsidRDefault="00680447" w:rsidP="00AD4DCB">
          <w:r>
            <w:rPr>
              <w:noProof/>
              <w:lang w:eastAsia="da-DK"/>
            </w:rPr>
            <mc:AlternateContent>
              <mc:Choice Requires="wps">
                <w:drawing>
                  <wp:anchor distT="0" distB="0" distL="114300" distR="114300" simplePos="0" relativeHeight="251683840" behindDoc="1" locked="0" layoutInCell="1" allowOverlap="1" wp14:anchorId="430129F2" wp14:editId="1EB2F8DD">
                    <wp:simplePos x="0" y="0"/>
                    <wp:positionH relativeFrom="column">
                      <wp:align>right</wp:align>
                    </wp:positionH>
                    <wp:positionV relativeFrom="paragraph">
                      <wp:posOffset>155686</wp:posOffset>
                    </wp:positionV>
                    <wp:extent cx="3081020" cy="1403985"/>
                    <wp:effectExtent l="0" t="0" r="24130" b="20320"/>
                    <wp:wrapTight wrapText="bothSides">
                      <wp:wrapPolygon edited="0">
                        <wp:start x="0" y="0"/>
                        <wp:lineTo x="0" y="21648"/>
                        <wp:lineTo x="21636" y="21648"/>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F213E1" w14:textId="77777777" w:rsidR="00AD4DCB" w:rsidRPr="00AD4DCB" w:rsidRDefault="001D4576">
                                <w:pPr>
                                  <w:rPr>
                                    <w:i/>
                                  </w:rPr>
                                </w:pPr>
                                <w:r w:rsidRPr="00AD4DCB">
                                  <w:rPr>
                                    <w:i/>
                                  </w:rPr>
                                  <w:t xml:space="preserve">Vi vil ikke favorisere vores venner, familie eller andre tætte relationer i forbindelse med ansættelse, indkøb, levering af bistand, konsulære tjenester eller andre situationer.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6B699" id="_x0000_s1033" type="#_x0000_t202" style="position:absolute;margin-left:191.4pt;margin-top:12.25pt;width:242.6pt;height:110.55pt;z-index:-251632640;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" fillcolor="white [3201]" strokecolor="#1d2e4f [3205]" strokeweight="2pt">
                    <v:textbox style="mso-fit-shape-to-text:t">
                      <w:txbxContent>
                        <w:p w:rsidR="00AD4DCB" w:rsidRPr="00AD4DCB" w:rsidRDefault="001D4576">
                          <w:pPr>
                            <w:rPr>
                              <w:i/>
                            </w:rPr>
                          </w:pPr>
                          <w:r w:rsidRPr="00AD4DCB">
                            <w:rPr>
                              <w:i/>
                            </w:rPr>
                            <w:t xml:space="preserve">Vi vil ikke favorisere vores venner, familie eller andre tætte relationer i forbindelse med ansættelse, indkøb, levering af bistand, konsulære tjenester eller andre situationer. </w:t>
                          </w:r>
                        </w:p>
                      </w:txbxContent>
                    </v:textbox>
                    <w10:wrap type="tight"/>
                  </v:shape>
                </w:pict>
              </mc:Fallback>
            </mc:AlternateContent>
          </w:r>
        </w:p>
        <w:p w14:paraId="2EF6E035" w14:textId="77777777" w:rsidR="0098746F" w:rsidRPr="0098746F" w:rsidRDefault="0098746F" w:rsidP="0098746F">
          <w:pPr>
            <w:pStyle w:val="Farvetliste-fremhvningsfarve11"/>
            <w:spacing w:line="240" w:lineRule="auto"/>
            <w:ind w:left="0"/>
            <w:jc w:val="both"/>
            <w:rPr>
              <w:rFonts w:ascii="Times New Roman" w:hAnsi="Times New Roman" w:cs="Times New Roman"/>
              <w:b/>
              <w:sz w:val="18"/>
              <w:szCs w:val="18"/>
            </w:rPr>
          </w:pPr>
          <w:r w:rsidRPr="0098746F">
            <w:rPr>
              <w:rFonts w:ascii="Times New Roman" w:hAnsi="Times New Roman" w:cs="Times New Roman"/>
              <w:sz w:val="18"/>
              <w:szCs w:val="18"/>
            </w:rPr>
            <w:t>Nepotisme er favorisering af familie eller venner uden at skele til deres kompetencer. Familie og venner bliver behandlet fordelagtigt på grund af de tætte personlige relationer frem for en professional og objektiv vurdering af deres evner og egenskaber.</w:t>
          </w:r>
        </w:p>
        <w:p w14:paraId="500424CC" w14:textId="77777777" w:rsidR="00AD4DCB" w:rsidRDefault="00AD4DCB" w:rsidP="00AD4DCB">
          <w:pPr>
            <w:rPr>
              <w:b/>
              <w:sz w:val="22"/>
            </w:rPr>
          </w:pPr>
        </w:p>
        <w:p w14:paraId="4A049441" w14:textId="77777777" w:rsidR="0098746F" w:rsidRDefault="0098746F" w:rsidP="00AD4DCB">
          <w:pPr>
            <w:rPr>
              <w:b/>
              <w:sz w:val="22"/>
            </w:rPr>
          </w:pPr>
        </w:p>
        <w:p w14:paraId="2CB85BE7" w14:textId="77777777" w:rsidR="00680447" w:rsidRDefault="00680447" w:rsidP="00AD4DCB">
          <w:pPr>
            <w:rPr>
              <w:b/>
              <w:sz w:val="22"/>
            </w:rPr>
          </w:pPr>
        </w:p>
        <w:p w14:paraId="37AA820A" w14:textId="77777777" w:rsidR="00680447" w:rsidRDefault="00680447" w:rsidP="00AD4DCB">
          <w:pPr>
            <w:rPr>
              <w:b/>
              <w:sz w:val="22"/>
            </w:rPr>
          </w:pPr>
        </w:p>
        <w:p w14:paraId="234B7A4C" w14:textId="77777777" w:rsidR="0098746F" w:rsidRPr="00B7584D" w:rsidRDefault="0098746F" w:rsidP="00AD4DCB">
          <w:pPr>
            <w:rPr>
              <w:b/>
              <w:sz w:val="22"/>
            </w:rPr>
          </w:pPr>
        </w:p>
        <w:p w14:paraId="219F8616" w14:textId="77777777" w:rsidR="001D4576" w:rsidRPr="00B7584D" w:rsidRDefault="00680447" w:rsidP="00AD4DCB">
          <w:pPr>
            <w:pStyle w:val="Overskrift3"/>
          </w:pPr>
          <w:r>
            <w:rPr>
              <w:noProof/>
              <w:lang w:eastAsia="da-DK"/>
            </w:rPr>
            <mc:AlternateContent>
              <mc:Choice Requires="wps">
                <w:drawing>
                  <wp:anchor distT="0" distB="0" distL="114300" distR="114300" simplePos="0" relativeHeight="251685888" behindDoc="1" locked="0" layoutInCell="1" allowOverlap="1" wp14:anchorId="530208DB" wp14:editId="101A99D8">
                    <wp:simplePos x="0" y="0"/>
                    <wp:positionH relativeFrom="margin">
                      <wp:align>right</wp:align>
                    </wp:positionH>
                    <wp:positionV relativeFrom="paragraph">
                      <wp:posOffset>237904</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C1F404E" w14:textId="77777777" w:rsidR="00AD4DCB" w:rsidRPr="00AD4DCB" w:rsidRDefault="001D4576">
                                <w:pPr>
                                  <w:rPr>
                                    <w:b/>
                                    <w:i/>
                                  </w:rPr>
                                </w:pPr>
                                <w:r w:rsidRPr="00AD4DCB">
                                  <w:rPr>
                                    <w:i/>
                                  </w:rPr>
                                  <w:t>Vi vil rapportere ethvert bevis på eller enhver mistanke om brud på denne adfærdskodeks.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7F7F0" id="_x0000_s1034" type="#_x0000_t202" style="position:absolute;left:0;text-align:left;margin-left:191.4pt;margin-top:18.75pt;width:242.6pt;height:110.55pt;z-index:-2516305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" fillcolor="white [3201]" strokecolor="#1d2e4f [3205]" strokeweight="2pt">
                    <v:textbox style="mso-fit-shape-to-text:t">
                      <w:txbxContent>
                        <w:p w:rsidR="00AD4DCB" w:rsidRPr="00AD4DCB" w:rsidRDefault="001D4576">
                          <w:pPr>
                            <w:rPr>
                              <w:b/>
                              <w:i/>
                            </w:rPr>
                          </w:pPr>
                          <w:r w:rsidRPr="00AD4DCB">
                            <w:rPr>
                              <w:i/>
                            </w:rPr>
                            <w:t>Vi vil rapportere ethvert bevis på eller enhver mistanke om brud på denne adfærdskodeks.</w:t>
                          </w:r>
                        </w:p>
                      </w:txbxContent>
                    </v:textbox>
                    <w10:wrap type="tight" anchorx="margin"/>
                  </v:shape>
                </w:pict>
              </mc:Fallback>
            </mc:AlternateContent>
          </w:r>
          <w:r w:rsidR="001D4576" w:rsidRPr="00B7584D">
            <w:t>Rapportering af korruptionssager</w:t>
          </w:r>
        </w:p>
        <w:p w14:paraId="7FE7B09D" w14:textId="77777777" w:rsidR="00D859B3" w:rsidRDefault="00D859B3" w:rsidP="00AD4DCB"/>
        <w:p w14:paraId="766F60D5" w14:textId="77777777" w:rsidR="001D4576" w:rsidRPr="00602A28" w:rsidRDefault="001D4576" w:rsidP="00602A28">
          <w:pPr>
            <w:spacing w:line="240" w:lineRule="auto"/>
            <w:rPr>
              <w:rFonts w:eastAsia="Times New Roman" w:cs="Max-ExtraLight"/>
              <w:szCs w:val="18"/>
            </w:rPr>
          </w:pPr>
          <w:r w:rsidRPr="00602A28">
            <w:rPr>
              <w:rFonts w:eastAsia="Times New Roman" w:cs="Max-ExtraLight"/>
              <w:szCs w:val="18"/>
            </w:rPr>
            <w:t xml:space="preserve">Enhver medarbejder er forpligtet til at gøre sig bekendt med denne adfærdskodeks og til at respektere dens principper. Alle medarbejdere er forpligtet til at underrette deres overordnede om ethvert bevis på og enhver mistanke om brud på reglerne. </w:t>
          </w:r>
        </w:p>
        <w:p w14:paraId="29E2B781" w14:textId="77777777" w:rsidR="00AD4DCB" w:rsidRDefault="00AD4DCB" w:rsidP="00785347">
          <w:pPr>
            <w:pStyle w:val="Overskrift2"/>
          </w:pPr>
        </w:p>
        <w:p w14:paraId="79A68788" w14:textId="77777777" w:rsidR="001D4576" w:rsidRPr="001D4576" w:rsidRDefault="001D4576" w:rsidP="00785347">
          <w:pPr>
            <w:pStyle w:val="Overskrift2"/>
            <w:rPr>
              <w:rFonts w:cs="Calibri"/>
              <w:kern w:val="1"/>
            </w:rPr>
          </w:pPr>
          <w:r w:rsidRPr="001D4576">
            <w:t xml:space="preserve">Åbenhed og gennemsigtighed er hovedreglen </w:t>
          </w:r>
        </w:p>
        <w:p w14:paraId="04AA6B0A" w14:textId="77777777" w:rsidR="001D4576" w:rsidRPr="001D4576" w:rsidRDefault="001D4576" w:rsidP="00602A28">
          <w:pPr>
            <w:spacing w:line="240" w:lineRule="auto"/>
          </w:pPr>
          <w:r w:rsidRPr="001D4576">
            <w:t>Maksimal åbenhed og gennemsigtighed er nøglen til at bekæmpe korruption, og information vedrørende den offentlige sektor er som udgangspunkt offentligt tilgængelig i henhold til forvaltningsloven og offentlighedsloven.</w:t>
          </w:r>
        </w:p>
        <w:p w14:paraId="18D91136" w14:textId="77777777" w:rsidR="001D4576" w:rsidRPr="001D4576" w:rsidRDefault="001D4576" w:rsidP="00602A28">
          <w:pPr>
            <w:spacing w:line="240" w:lineRule="auto"/>
          </w:pPr>
        </w:p>
        <w:p w14:paraId="5A760F65" w14:textId="77777777" w:rsidR="001D4576" w:rsidRPr="001D4576" w:rsidRDefault="001D4576" w:rsidP="00602A28">
          <w:pPr>
            <w:spacing w:line="240" w:lineRule="auto"/>
          </w:pPr>
          <w:r w:rsidRPr="001D4576">
            <w:t xml:space="preserve">Udenrigsministeriet sikrer åbenhed og gennemsigtighed over for offentligheden og sine partnere gennem Udenrigsministeriets egen hjemmeside, herunder med fokus på og link til: </w:t>
          </w:r>
        </w:p>
        <w:p w14:paraId="7E397A2B" w14:textId="1098B0D2" w:rsidR="00657F4A" w:rsidRPr="005D62D7" w:rsidRDefault="00657F4A" w:rsidP="00602A28">
          <w:pPr>
            <w:pStyle w:val="Listeafsnit"/>
            <w:numPr>
              <w:ilvl w:val="0"/>
              <w:numId w:val="29"/>
            </w:numPr>
            <w:spacing w:line="240" w:lineRule="auto"/>
            <w:rPr>
              <w:rStyle w:val="Hyperlink"/>
              <w:color w:val="auto"/>
              <w:u w:val="none"/>
            </w:rPr>
          </w:pPr>
          <w:r>
            <w:t xml:space="preserve">Ministeriets </w:t>
          </w:r>
          <w:hyperlink r:id="rId14" w:history="1">
            <w:r>
              <w:rPr>
                <w:rStyle w:val="Hyperlink"/>
              </w:rPr>
              <w:t>Årsrapport</w:t>
            </w:r>
          </w:hyperlink>
        </w:p>
        <w:p w14:paraId="4CC41279" w14:textId="772F177D" w:rsidR="00602A28" w:rsidRPr="00602A28" w:rsidRDefault="00602A28" w:rsidP="00602A28">
          <w:pPr>
            <w:pStyle w:val="Listeafsnit"/>
            <w:numPr>
              <w:ilvl w:val="0"/>
              <w:numId w:val="29"/>
            </w:numPr>
            <w:spacing w:line="240" w:lineRule="auto"/>
            <w:rPr>
              <w:rStyle w:val="Hyperlink"/>
              <w:color w:val="auto"/>
              <w:u w:val="none"/>
            </w:rPr>
          </w:pPr>
          <w:hyperlink r:id="rId15" w:history="1">
            <w:r w:rsidRPr="00602A28">
              <w:rPr>
                <w:rStyle w:val="Hyperlink"/>
              </w:rPr>
              <w:t>Ministeriets whistleblowerordning</w:t>
            </w:r>
          </w:hyperlink>
        </w:p>
        <w:p w14:paraId="61CB4321" w14:textId="77777777" w:rsidR="00657F4A" w:rsidRDefault="00657F4A" w:rsidP="00602A28">
          <w:pPr>
            <w:pStyle w:val="Listeafsnit"/>
            <w:numPr>
              <w:ilvl w:val="0"/>
              <w:numId w:val="29"/>
            </w:numPr>
            <w:spacing w:line="240" w:lineRule="auto"/>
          </w:pPr>
          <w:r>
            <w:t xml:space="preserve">Danidas hjemmeside om </w:t>
          </w:r>
          <w:hyperlink r:id="rId16" w:history="1">
            <w:r>
              <w:rPr>
                <w:rStyle w:val="Hyperlink"/>
              </w:rPr>
              <w:t>svindel og korruption</w:t>
            </w:r>
          </w:hyperlink>
        </w:p>
        <w:p w14:paraId="6B526AFF" w14:textId="57745BCE" w:rsidR="00657F4A" w:rsidRDefault="00657F4A" w:rsidP="00602A28">
          <w:pPr>
            <w:pStyle w:val="Listeafsnit"/>
            <w:numPr>
              <w:ilvl w:val="0"/>
              <w:numId w:val="29"/>
            </w:numPr>
            <w:spacing w:line="240" w:lineRule="auto"/>
          </w:pPr>
          <w:r>
            <w:t xml:space="preserve">Adgang til de danske repræsentationers egne </w:t>
          </w:r>
          <w:hyperlink r:id="rId17" w:history="1">
            <w:r>
              <w:rPr>
                <w:rStyle w:val="Hyperlink"/>
              </w:rPr>
              <w:t>hjemmesider</w:t>
            </w:r>
          </w:hyperlink>
        </w:p>
        <w:p w14:paraId="448452BD" w14:textId="77777777" w:rsidR="00502DB2" w:rsidRDefault="00502DB2" w:rsidP="00602A28">
          <w:pPr>
            <w:spacing w:line="240" w:lineRule="auto"/>
          </w:pPr>
        </w:p>
        <w:p w14:paraId="2366EDE2" w14:textId="77777777" w:rsidR="001D4576" w:rsidRPr="001D4576" w:rsidRDefault="001D4576" w:rsidP="00602A28">
          <w:pPr>
            <w:spacing w:line="240" w:lineRule="auto"/>
          </w:pPr>
          <w:r w:rsidRPr="001D4576">
            <w:t xml:space="preserve">Internt sikrer Udenrigsministeriet, at alle medarbejdere er bekendt med anti-korruptionspolitikken gennem: </w:t>
          </w:r>
        </w:p>
        <w:p w14:paraId="3EC0CD0B" w14:textId="77777777" w:rsidR="001D4576" w:rsidRPr="00B7584D" w:rsidRDefault="001D4576" w:rsidP="00602A28">
          <w:pPr>
            <w:pStyle w:val="Listeafsnit"/>
            <w:numPr>
              <w:ilvl w:val="0"/>
              <w:numId w:val="30"/>
            </w:numPr>
            <w:spacing w:line="240" w:lineRule="auto"/>
          </w:pPr>
          <w:r w:rsidRPr="00B7584D">
            <w:t>Intranet hjemmeside om anti-korruption</w:t>
          </w:r>
        </w:p>
        <w:p w14:paraId="058705F4" w14:textId="77777777" w:rsidR="001D4576" w:rsidRPr="001D4576" w:rsidRDefault="001D4576" w:rsidP="00602A28">
          <w:pPr>
            <w:pStyle w:val="Listeafsnit"/>
            <w:numPr>
              <w:ilvl w:val="0"/>
              <w:numId w:val="30"/>
            </w:numPr>
            <w:spacing w:line="240" w:lineRule="auto"/>
          </w:pPr>
          <w:r w:rsidRPr="001D4576">
            <w:t>Interne instrukser som f.eks. Udenrigsministeriets gavepolitik</w:t>
          </w:r>
        </w:p>
        <w:p w14:paraId="27FC04C9" w14:textId="77777777" w:rsidR="001D4576" w:rsidRDefault="001D4576" w:rsidP="00602A28">
          <w:pPr>
            <w:pStyle w:val="Listeafsnit"/>
            <w:numPr>
              <w:ilvl w:val="0"/>
              <w:numId w:val="30"/>
            </w:numPr>
            <w:spacing w:line="240" w:lineRule="auto"/>
          </w:pPr>
          <w:r w:rsidRPr="00B7584D">
            <w:t>Relevant træning og undervisning</w:t>
          </w:r>
        </w:p>
        <w:p w14:paraId="0A504DC4" w14:textId="77777777" w:rsidR="00346350" w:rsidRPr="00B7584D" w:rsidRDefault="00346350" w:rsidP="00346350"/>
        <w:p w14:paraId="45C41B44" w14:textId="77777777" w:rsidR="001D4576" w:rsidRPr="00B7584D" w:rsidRDefault="001D4576" w:rsidP="00785347">
          <w:pPr>
            <w:pStyle w:val="Overskrift2"/>
            <w:rPr>
              <w:rFonts w:cs="Calibri"/>
              <w:kern w:val="1"/>
            </w:rPr>
          </w:pPr>
          <w:r w:rsidRPr="00B7584D">
            <w:t xml:space="preserve">Hvor og hvordan indberettes korruption </w:t>
          </w:r>
        </w:p>
        <w:p w14:paraId="0F56C8FC" w14:textId="715861AF" w:rsidR="001D4576" w:rsidRPr="001D4576" w:rsidRDefault="001D4576" w:rsidP="00602A28">
          <w:pPr>
            <w:spacing w:line="240" w:lineRule="auto"/>
          </w:pPr>
          <w:r w:rsidRPr="001D4576">
            <w:t xml:space="preserve">Nultolerance over for korruption medfører, at enhver medarbejder, der får mistanke eller viden om specifikke korruptionssager, som involverer andre medarbejdere, forretningspartnere, partnere i programmer eller projekter og andre, som vi samarbejder med, er forpligtet til straks at underrette sin overordnede eller </w:t>
          </w:r>
          <w:r w:rsidR="007E2DBD">
            <w:t>gøre brug af Udenrigsministeriets whistleblowerordning</w:t>
          </w:r>
          <w:r w:rsidRPr="001D4576">
            <w:t xml:space="preserve">. I førstnævnte tilfælde sker underretning herefter til Udenrigsministeriets controller. </w:t>
          </w:r>
        </w:p>
        <w:p w14:paraId="0F6937C1" w14:textId="77777777" w:rsidR="001D4576" w:rsidRPr="001D4576" w:rsidRDefault="001D4576" w:rsidP="00602A28">
          <w:pPr>
            <w:spacing w:line="240" w:lineRule="auto"/>
          </w:pPr>
        </w:p>
        <w:p w14:paraId="528C902C" w14:textId="77777777" w:rsidR="001D4576" w:rsidRDefault="001D4576" w:rsidP="00602A28">
          <w:pPr>
            <w:spacing w:line="240" w:lineRule="auto"/>
          </w:pPr>
          <w:r w:rsidRPr="001D4576">
            <w:t>Ved mistanke eller viden om specifikke korruptionssager som f.eks. bestikkelse tages beslutningen om at underrette danske eller udenlandske myndigheder, herunder muligheden for at anmelde sagen til politiet af Udenrigsministeriet i København med udgangspunkt i de oplysninger, som er modtaget. Dette gælder sager i Danmark og ude, uanset hvordan denne information er kommet i Udenrigsministeriets besiddelse.</w:t>
          </w:r>
        </w:p>
        <w:p w14:paraId="7583D680" w14:textId="77777777" w:rsidR="00502DB2" w:rsidRPr="001D4576" w:rsidRDefault="00502DB2" w:rsidP="00785347"/>
        <w:p w14:paraId="5DC8E9A1" w14:textId="77777777" w:rsidR="001D4576" w:rsidRPr="001D4576" w:rsidRDefault="001D4576" w:rsidP="00785347">
          <w:pPr>
            <w:pStyle w:val="Overskrift2"/>
          </w:pPr>
          <w:r w:rsidRPr="001D4576">
            <w:t>Gennemførelse af adfærdskodeksen</w:t>
          </w:r>
        </w:p>
        <w:p w14:paraId="7FB7AC83" w14:textId="77777777" w:rsidR="001D4576" w:rsidRDefault="001D4576" w:rsidP="00602A28">
          <w:pPr>
            <w:spacing w:line="240" w:lineRule="auto"/>
          </w:pPr>
          <w:bookmarkStart w:id="1" w:name="_Toc170297639"/>
          <w:bookmarkStart w:id="2" w:name="_Toc253475603"/>
          <w:bookmarkStart w:id="3" w:name="_Toc253738466"/>
          <w:bookmarkStart w:id="4" w:name="_Toc253741717"/>
          <w:r w:rsidRPr="001D4576">
            <w:t>Udenrigsministeriets medarbejdere vil løbende deltage i relevant anti-korruptionsundervisning.</w:t>
          </w:r>
        </w:p>
        <w:p w14:paraId="4462146D" w14:textId="77777777" w:rsidR="00FB495D" w:rsidRPr="001D4576" w:rsidRDefault="00FB495D" w:rsidP="00602A28">
          <w:pPr>
            <w:spacing w:line="240" w:lineRule="auto"/>
          </w:pPr>
        </w:p>
        <w:p w14:paraId="01B676BD" w14:textId="77777777" w:rsidR="001D4576" w:rsidRPr="001D4576" w:rsidRDefault="001D4576" w:rsidP="00602A28">
          <w:pPr>
            <w:spacing w:line="240" w:lineRule="auto"/>
            <w:rPr>
              <w:szCs w:val="20"/>
            </w:rPr>
          </w:pPr>
          <w:r w:rsidRPr="001D4576">
            <w:t xml:space="preserve">Adfærdskodeksen suppleres af eksisterende og eventuelt nye vejledninger eller retningslinjer målrettet særlige emneområder. Danida og Eksportrådet har således i en årrække haft retningslinjer </w:t>
          </w:r>
          <w:r w:rsidRPr="001D4576">
            <w:lastRenderedPageBreak/>
            <w:t>inden for henholdsvis udviklingssamarbejde og eksportfremme og arbejdet aktivt med at bekæmpe korruption</w:t>
          </w:r>
          <w:bookmarkStart w:id="5" w:name="_GoBack"/>
          <w:bookmarkEnd w:id="5"/>
          <w:r w:rsidRPr="001D4576">
            <w:t>.</w:t>
          </w:r>
          <w:r w:rsidRPr="001D4576">
            <w:rPr>
              <w:szCs w:val="20"/>
            </w:rPr>
            <w:t xml:space="preserve"> </w:t>
          </w:r>
        </w:p>
        <w:p w14:paraId="4FF5DBAB" w14:textId="77777777" w:rsidR="001D4576" w:rsidRPr="001D4576" w:rsidRDefault="001D4576" w:rsidP="00785347">
          <w:pPr>
            <w:pStyle w:val="Listeafsnit"/>
          </w:pPr>
        </w:p>
        <w:bookmarkEnd w:id="1"/>
        <w:bookmarkEnd w:id="2"/>
        <w:bookmarkEnd w:id="3"/>
        <w:bookmarkEnd w:id="4"/>
        <w:p w14:paraId="5F5ADCB6" w14:textId="0B90BED8" w:rsidR="00094C23" w:rsidRDefault="00094C23" w:rsidP="00F0441E"/>
        <w:p w14:paraId="3BD219AB" w14:textId="77777777" w:rsidR="00094C23" w:rsidRDefault="008C00CA" w:rsidP="00785347">
          <w:pPr>
            <w:pStyle w:val="Farvetliste-fremhvningsfarve11"/>
          </w:pPr>
          <w:r>
            <w:rPr>
              <w:noProof/>
              <w:lang w:eastAsia="da-DK"/>
            </w:rPr>
            <mc:AlternateContent>
              <mc:Choice Requires="wps">
                <w:drawing>
                  <wp:anchor distT="0" distB="0" distL="114300" distR="114300" simplePos="0" relativeHeight="251686912" behindDoc="0" locked="0" layoutInCell="1" allowOverlap="1" wp14:anchorId="678CB69A" wp14:editId="1C46288F">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B8D43"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14:paraId="062F9003" w14:textId="77777777" w:rsidR="001D4576" w:rsidRPr="00B7584D" w:rsidRDefault="001D4576" w:rsidP="00E86141">
          <w:pPr>
            <w:pStyle w:val="Overskrift2"/>
          </w:pPr>
          <w:r w:rsidRPr="00B7584D">
            <w:t>Anti-korruption Adfærdskodeks</w:t>
          </w:r>
        </w:p>
        <w:p w14:paraId="69B4833A" w14:textId="77777777" w:rsidR="001D4576" w:rsidRPr="00B7584D" w:rsidRDefault="001D4576" w:rsidP="00785347">
          <w:pPr>
            <w:pStyle w:val="Farvetliste-fremhvningsfarve11"/>
          </w:pPr>
        </w:p>
        <w:p w14:paraId="4D1B347E" w14:textId="77777777" w:rsidR="001D4576" w:rsidRPr="00B7584D" w:rsidRDefault="001D4576" w:rsidP="00E86141">
          <w:pPr>
            <w:pStyle w:val="Opstilling-talellerbogst"/>
          </w:pPr>
          <w:r w:rsidRPr="00B7584D">
            <w:t>Vi vil undgå konflikter – reelle eller potentielle – mellem vores personlige interesser og Udenrigsministeriets interesser.</w:t>
          </w:r>
        </w:p>
        <w:p w14:paraId="27B9993F" w14:textId="77777777" w:rsidR="001D4576" w:rsidRPr="00B7584D" w:rsidRDefault="001D4576" w:rsidP="00E86141">
          <w:pPr>
            <w:pStyle w:val="Opstilling-talellerbogst"/>
            <w:numPr>
              <w:ilvl w:val="0"/>
              <w:numId w:val="0"/>
            </w:numPr>
            <w:ind w:left="340"/>
          </w:pPr>
        </w:p>
        <w:p w14:paraId="1638C6B4" w14:textId="77777777" w:rsidR="001D4576" w:rsidRPr="00B7584D" w:rsidRDefault="001D4576" w:rsidP="00E86141">
          <w:pPr>
            <w:pStyle w:val="Opstilling-talellerbogst"/>
          </w:pPr>
          <w:r w:rsidRPr="00B7584D">
            <w:t xml:space="preserve">Vi vil ikke give eller acceptere nogen form for bestikkelse. </w:t>
          </w:r>
        </w:p>
        <w:p w14:paraId="1B2B9F71" w14:textId="77777777" w:rsidR="001D4576" w:rsidRPr="001D4576" w:rsidRDefault="001D4576" w:rsidP="00E86141">
          <w:pPr>
            <w:pStyle w:val="Opstilling-talellerbogst"/>
            <w:numPr>
              <w:ilvl w:val="0"/>
              <w:numId w:val="0"/>
            </w:numPr>
            <w:ind w:left="340"/>
          </w:pPr>
        </w:p>
        <w:p w14:paraId="7390606E" w14:textId="77777777" w:rsidR="001D4576" w:rsidRPr="00B7584D" w:rsidRDefault="001D4576" w:rsidP="00E86141">
          <w:pPr>
            <w:pStyle w:val="Opstilling-talellerbogst"/>
          </w:pPr>
          <w:r w:rsidRPr="00B7584D">
            <w:t xml:space="preserve">Vi vil ikke </w:t>
          </w:r>
          <w:r>
            <w:t xml:space="preserve">med private formål </w:t>
          </w:r>
          <w:r w:rsidRPr="00B7584D">
            <w:t>søge at påvirke personer eller organer ved at misbruge vores offentlige stilling eller ved at bruge magt eller trusler.</w:t>
          </w:r>
        </w:p>
        <w:p w14:paraId="04D04683" w14:textId="77777777" w:rsidR="001D4576" w:rsidRPr="001D4576" w:rsidRDefault="001D4576" w:rsidP="00E86141">
          <w:pPr>
            <w:pStyle w:val="Opstilling-talellerbogst"/>
            <w:numPr>
              <w:ilvl w:val="0"/>
              <w:numId w:val="0"/>
            </w:numPr>
            <w:ind w:left="340"/>
          </w:pPr>
        </w:p>
        <w:p w14:paraId="452DCE74" w14:textId="77777777" w:rsidR="001D4576" w:rsidRPr="00B7584D" w:rsidRDefault="001D4576" w:rsidP="00E86141">
          <w:pPr>
            <w:pStyle w:val="Opstilling-talellerbogst"/>
            <w:rPr>
              <w:rFonts w:eastAsia="Times New Roman" w:cs="AGaramond-Regular"/>
              <w:szCs w:val="20"/>
              <w:lang w:eastAsia="da-DK"/>
            </w:rPr>
          </w:pPr>
          <w:r w:rsidRPr="00B7584D">
            <w:t xml:space="preserve">Vi vil ikke bruge vildledning, snyd eller tillidsbrud for at opnå en uretfærdig eller uærlig fordel. </w:t>
          </w:r>
        </w:p>
        <w:p w14:paraId="09562132" w14:textId="77777777" w:rsidR="001D4576" w:rsidRPr="001D4576" w:rsidRDefault="001D4576" w:rsidP="00E86141">
          <w:pPr>
            <w:pStyle w:val="Opstilling-talellerbogst"/>
            <w:numPr>
              <w:ilvl w:val="0"/>
              <w:numId w:val="0"/>
            </w:numPr>
            <w:ind w:left="340"/>
            <w:rPr>
              <w:lang w:eastAsia="da-DK"/>
            </w:rPr>
          </w:pPr>
        </w:p>
        <w:p w14:paraId="4844219A" w14:textId="77777777" w:rsidR="001D4576" w:rsidRPr="00B7584D" w:rsidRDefault="001D4576" w:rsidP="00E86141">
          <w:pPr>
            <w:pStyle w:val="Opstilling-talellerbogst"/>
            <w:rPr>
              <w:rFonts w:eastAsia="Times New Roman" w:cs="AGaramond-Regular"/>
              <w:szCs w:val="20"/>
              <w:lang w:eastAsia="da-DK"/>
            </w:rPr>
          </w:pPr>
          <w:r w:rsidRPr="00B7584D">
            <w:t xml:space="preserve">Vi vil ikke uretmæssigt tilegne os eller på anden vis misbruge ejendom eller midler, som er os betroet. </w:t>
          </w:r>
        </w:p>
        <w:p w14:paraId="78C9F1C0" w14:textId="77777777" w:rsidR="001D4576" w:rsidRPr="001D4576" w:rsidRDefault="001D4576" w:rsidP="00E86141"/>
        <w:p w14:paraId="764C46A9" w14:textId="77777777" w:rsidR="00094C23" w:rsidRPr="00094C23" w:rsidRDefault="00094C23" w:rsidP="00E86141">
          <w:pPr>
            <w:rPr>
              <w:lang w:eastAsia="da-DK"/>
            </w:rPr>
          </w:pPr>
        </w:p>
        <w:p w14:paraId="673FC198" w14:textId="77777777" w:rsidR="00094C23" w:rsidRDefault="00094C23" w:rsidP="00E86141"/>
        <w:p w14:paraId="13F2DC55" w14:textId="77777777" w:rsidR="00094C23" w:rsidRPr="00094C23" w:rsidRDefault="00094C23" w:rsidP="00E86141">
          <w:pPr>
            <w:rPr>
              <w:lang w:eastAsia="da-DK"/>
            </w:rPr>
          </w:pPr>
        </w:p>
        <w:p w14:paraId="66FB62DF" w14:textId="77777777" w:rsidR="00094C23" w:rsidRPr="00094C23" w:rsidRDefault="00094C23" w:rsidP="00E86141">
          <w:pPr>
            <w:rPr>
              <w:lang w:eastAsia="da-DK"/>
            </w:rPr>
          </w:pPr>
        </w:p>
        <w:p w14:paraId="550CF57A" w14:textId="77777777" w:rsidR="00094C23" w:rsidRPr="00094C23" w:rsidRDefault="00094C23" w:rsidP="00E86141">
          <w:pPr>
            <w:rPr>
              <w:lang w:eastAsia="da-DK"/>
            </w:rPr>
          </w:pPr>
        </w:p>
        <w:p w14:paraId="6D323BCF" w14:textId="77777777" w:rsidR="00094C23" w:rsidRPr="00094C23" w:rsidRDefault="00094C23" w:rsidP="00E86141">
          <w:pPr>
            <w:rPr>
              <w:lang w:eastAsia="da-DK"/>
            </w:rPr>
          </w:pPr>
        </w:p>
        <w:p w14:paraId="3B2D6305" w14:textId="77777777" w:rsidR="00094C23" w:rsidRPr="00094C23" w:rsidRDefault="00094C23" w:rsidP="00E86141">
          <w:pPr>
            <w:rPr>
              <w:lang w:eastAsia="da-DK"/>
            </w:rPr>
          </w:pPr>
        </w:p>
        <w:p w14:paraId="573C832B" w14:textId="77777777" w:rsidR="00094C23" w:rsidRDefault="00094C23" w:rsidP="00E86141">
          <w:pPr>
            <w:rPr>
              <w:lang w:eastAsia="da-DK"/>
            </w:rPr>
          </w:pPr>
        </w:p>
        <w:p w14:paraId="4780E5FB" w14:textId="77777777" w:rsidR="00E86141" w:rsidRDefault="00E86141" w:rsidP="00E86141">
          <w:pPr>
            <w:rPr>
              <w:lang w:eastAsia="da-DK"/>
            </w:rPr>
          </w:pPr>
        </w:p>
        <w:p w14:paraId="3703B476" w14:textId="77777777" w:rsidR="00E86141" w:rsidRDefault="00E86141" w:rsidP="00E86141">
          <w:pPr>
            <w:rPr>
              <w:lang w:eastAsia="da-DK"/>
            </w:rPr>
          </w:pPr>
        </w:p>
        <w:p w14:paraId="242EEA63" w14:textId="77777777" w:rsidR="00E86141" w:rsidRDefault="00E86141" w:rsidP="00E86141">
          <w:pPr>
            <w:rPr>
              <w:lang w:eastAsia="da-DK"/>
            </w:rPr>
          </w:pPr>
        </w:p>
        <w:p w14:paraId="36E29170" w14:textId="77777777" w:rsidR="00E86141" w:rsidRDefault="00E86141" w:rsidP="00E86141">
          <w:pPr>
            <w:pStyle w:val="Opstilling-talellerbogst"/>
            <w:numPr>
              <w:ilvl w:val="0"/>
              <w:numId w:val="0"/>
            </w:numPr>
            <w:ind w:left="340" w:hanging="340"/>
            <w:rPr>
              <w:lang w:eastAsia="da-DK"/>
            </w:rPr>
          </w:pPr>
        </w:p>
        <w:p w14:paraId="2CF23561" w14:textId="77777777" w:rsidR="00E86141" w:rsidRDefault="00E86141" w:rsidP="00E86141">
          <w:pPr>
            <w:pStyle w:val="Opstilling-talellerbogst"/>
            <w:numPr>
              <w:ilvl w:val="0"/>
              <w:numId w:val="0"/>
            </w:numPr>
            <w:ind w:left="340" w:hanging="340"/>
            <w:rPr>
              <w:lang w:eastAsia="da-DK"/>
            </w:rPr>
          </w:pPr>
        </w:p>
        <w:p w14:paraId="62F68CD9" w14:textId="77777777" w:rsidR="00E86141" w:rsidRDefault="00E86141" w:rsidP="00E86141">
          <w:pPr>
            <w:pStyle w:val="Opstilling-talellerbogst"/>
            <w:numPr>
              <w:ilvl w:val="0"/>
              <w:numId w:val="0"/>
            </w:numPr>
            <w:ind w:left="340" w:hanging="340"/>
            <w:rPr>
              <w:lang w:eastAsia="da-DK"/>
            </w:rPr>
          </w:pPr>
        </w:p>
        <w:p w14:paraId="27864D08" w14:textId="77777777" w:rsidR="00E86141" w:rsidRDefault="00E86141" w:rsidP="00E86141">
          <w:pPr>
            <w:pStyle w:val="Opstilling-talellerbogst"/>
            <w:numPr>
              <w:ilvl w:val="0"/>
              <w:numId w:val="0"/>
            </w:numPr>
            <w:ind w:left="340" w:hanging="340"/>
            <w:rPr>
              <w:lang w:eastAsia="da-DK"/>
            </w:rPr>
          </w:pPr>
        </w:p>
        <w:p w14:paraId="6645EA78" w14:textId="77777777" w:rsidR="00E86141" w:rsidRDefault="00E86141" w:rsidP="00E86141">
          <w:pPr>
            <w:pStyle w:val="Opstilling-talellerbogst"/>
            <w:numPr>
              <w:ilvl w:val="0"/>
              <w:numId w:val="0"/>
            </w:numPr>
            <w:ind w:left="340" w:hanging="340"/>
            <w:rPr>
              <w:lang w:eastAsia="da-DK"/>
            </w:rPr>
          </w:pPr>
        </w:p>
        <w:p w14:paraId="2340F123" w14:textId="77777777" w:rsidR="001D4576" w:rsidRPr="009C1572" w:rsidRDefault="001D4576" w:rsidP="00E86141">
          <w:pPr>
            <w:pStyle w:val="Opstilling-talellerbogst"/>
            <w:rPr>
              <w:rFonts w:eastAsia="Times New Roman" w:cs="AGaramond-Regular"/>
              <w:szCs w:val="20"/>
              <w:lang w:eastAsia="da-DK"/>
            </w:rPr>
          </w:pPr>
          <w:r w:rsidRPr="00B7584D">
            <w:t xml:space="preserve">Vi vil ikke, direkte eller indirekte, give, anmode om eller modtage gaver eller andre fordele, </w:t>
          </w:r>
          <w:r>
            <w:t>der</w:t>
          </w:r>
          <w:r w:rsidRPr="00B7584D">
            <w:t xml:space="preserve"> kan opfattes som et forsøg på at påvirke udførelsen af vores funktioner, arbejdsopgaver eller dømmekraft. </w:t>
          </w:r>
          <w:r>
            <w:t xml:space="preserve">Medarbejderne vil fortsat kunne acceptere almindelig gæstfrihed og </w:t>
          </w:r>
          <w:r w:rsidRPr="00B7584D">
            <w:t>mindre gaver.</w:t>
          </w:r>
        </w:p>
        <w:p w14:paraId="0D6F82A4" w14:textId="77777777" w:rsidR="001D4576" w:rsidRPr="001D4576" w:rsidRDefault="001D4576" w:rsidP="00E86141">
          <w:pPr>
            <w:pStyle w:val="Opstilling-talellerbogst"/>
            <w:numPr>
              <w:ilvl w:val="0"/>
              <w:numId w:val="0"/>
            </w:numPr>
            <w:ind w:left="340"/>
            <w:rPr>
              <w:lang w:eastAsia="da-DK"/>
            </w:rPr>
          </w:pPr>
        </w:p>
        <w:p w14:paraId="09F38687" w14:textId="77777777" w:rsidR="001D4576" w:rsidRPr="00B7584D" w:rsidRDefault="001D4576" w:rsidP="00E86141">
          <w:pPr>
            <w:pStyle w:val="Opstilling-talellerbogst"/>
            <w:rPr>
              <w:rFonts w:eastAsia="Times New Roman" w:cs="AGaramond-Regular"/>
              <w:szCs w:val="20"/>
              <w:lang w:eastAsia="da-DK"/>
            </w:rPr>
          </w:pPr>
          <w:r w:rsidRPr="00B7584D">
            <w:t>Vi vil ikke favorisere vores venner, familie eller andre tætte relationer i forbindelse med ansættelse, indkøb, levering af bistand, konsulære tjenester eller andre situationer.</w:t>
          </w:r>
        </w:p>
        <w:p w14:paraId="5E7C9E51" w14:textId="77777777" w:rsidR="001D4576" w:rsidRPr="001D4576" w:rsidRDefault="001D4576" w:rsidP="00E86141">
          <w:pPr>
            <w:pStyle w:val="Opstilling-talellerbogst"/>
            <w:numPr>
              <w:ilvl w:val="0"/>
              <w:numId w:val="0"/>
            </w:numPr>
            <w:ind w:left="340"/>
          </w:pPr>
        </w:p>
        <w:p w14:paraId="6DD268E2" w14:textId="77777777" w:rsidR="001D4576" w:rsidRPr="00B7584D" w:rsidRDefault="001D4576" w:rsidP="00E86141">
          <w:pPr>
            <w:pStyle w:val="Opstilling-talellerbogst"/>
            <w:rPr>
              <w:rFonts w:eastAsia="Times New Roman" w:cs="AGaramond-Regular"/>
              <w:szCs w:val="20"/>
              <w:lang w:eastAsia="da-DK"/>
            </w:rPr>
          </w:pPr>
          <w:r w:rsidRPr="00B7584D">
            <w:t xml:space="preserve">Vi vil </w:t>
          </w:r>
          <w:r>
            <w:t>rapportere</w:t>
          </w:r>
          <w:r w:rsidRPr="00B7584D">
            <w:t xml:space="preserve"> ethvert bevis </w:t>
          </w:r>
          <w:r>
            <w:t xml:space="preserve">på </w:t>
          </w:r>
          <w:r w:rsidRPr="00B7584D">
            <w:t xml:space="preserve">eller </w:t>
          </w:r>
          <w:r>
            <w:t xml:space="preserve">enhver </w:t>
          </w:r>
          <w:r w:rsidRPr="00B7584D">
            <w:t>mistanke om brud på denne adfærdskodeks.</w:t>
          </w:r>
        </w:p>
        <w:p w14:paraId="3C0E8FAD" w14:textId="77777777" w:rsidR="007337DA" w:rsidRPr="001D4576" w:rsidRDefault="007337DA" w:rsidP="00785347"/>
        <w:p w14:paraId="15AAB724" w14:textId="77777777" w:rsidR="001C1621" w:rsidRPr="001D4576" w:rsidRDefault="001C1621" w:rsidP="00785347"/>
        <w:p w14:paraId="5140AB01" w14:textId="77777777" w:rsidR="001C1621" w:rsidRDefault="004E7F84" w:rsidP="00785347">
          <w:r>
            <w:rPr>
              <w:noProof/>
              <w:lang w:eastAsia="da-DK"/>
            </w:rPr>
            <mc:AlternateContent>
              <mc:Choice Requires="wps">
                <w:drawing>
                  <wp:anchor distT="0" distB="0" distL="114300" distR="114300" simplePos="0" relativeHeight="251668480" behindDoc="0" locked="1" layoutInCell="1" allowOverlap="0" wp14:anchorId="4A8EBE08" wp14:editId="611D08B4">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1366B" w14:textId="77777777" w:rsidR="004E7F84" w:rsidRPr="004E7F84" w:rsidRDefault="003D483C" w:rsidP="00434B28">
                                <w:pPr>
                                  <w:pStyle w:val="Template-Adresse"/>
                                  <w:rPr>
                                    <w:lang w:val="da-DK"/>
                                  </w:rPr>
                                </w:pPr>
                                <w:bookmarkStart w:id="6" w:name="bmkAddress"/>
                                <w:r>
                                  <w:rPr>
                                    <w:lang w:val="da-DK" w:eastAsia="da-DK"/>
                                  </w:rPr>
                                  <w:drawing>
                                    <wp:inline distT="0" distB="0" distL="0" distR="0" wp14:anchorId="0DA6DDE5" wp14:editId="559B49D8">
                                      <wp:extent cx="1894637" cy="1301191"/>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4E9F"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49665A9C" wp14:editId="76AEE6E3">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Sect="003D483C">
      <w:headerReference w:type="default" r:id="rId20"/>
      <w:footerReference w:type="default" r:id="rId21"/>
      <w:headerReference w:type="first" r:id="rId22"/>
      <w:footerReference w:type="first" r:id="rId23"/>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0531F" w14:textId="77777777" w:rsidR="003C7A8F" w:rsidRDefault="003C7A8F" w:rsidP="00785347">
      <w:r>
        <w:separator/>
      </w:r>
    </w:p>
  </w:endnote>
  <w:endnote w:type="continuationSeparator" w:id="0">
    <w:p w14:paraId="65482004" w14:textId="77777777" w:rsidR="003C7A8F" w:rsidRDefault="003C7A8F"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Max-Extr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A96D" w14:textId="77777777" w:rsidR="00075C47" w:rsidRDefault="00075C47" w:rsidP="00785347">
    <w:pPr>
      <w:pStyle w:val="Sidefod"/>
    </w:pPr>
    <w:r>
      <w:tab/>
    </w:r>
    <w:r>
      <w:fldChar w:fldCharType="begin"/>
    </w:r>
    <w:r>
      <w:instrText xml:space="preserve"> PAGE </w:instrText>
    </w:r>
    <w:r>
      <w:fldChar w:fldCharType="separate"/>
    </w:r>
    <w:r w:rsidR="00A43F1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DDBB" w14:textId="6BFD3342" w:rsidR="00BF3B27" w:rsidRDefault="00BF3B27" w:rsidP="00785347">
    <w:pPr>
      <w:pStyle w:val="Sidefod"/>
    </w:pPr>
    <w:r>
      <w:tab/>
    </w:r>
    <w:r>
      <w:fldChar w:fldCharType="begin"/>
    </w:r>
    <w:r>
      <w:instrText xml:space="preserve"> PAGE </w:instrText>
    </w:r>
    <w:r>
      <w:fldChar w:fldCharType="separate"/>
    </w:r>
    <w:r w:rsidR="005D62D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EBF0" w14:textId="77777777"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5E87" w14:textId="77777777" w:rsidR="003C7A8F" w:rsidRDefault="003C7A8F" w:rsidP="00785347">
      <w:r>
        <w:separator/>
      </w:r>
    </w:p>
  </w:footnote>
  <w:footnote w:type="continuationSeparator" w:id="0">
    <w:p w14:paraId="130C7E4D" w14:textId="77777777" w:rsidR="003C7A8F" w:rsidRDefault="003C7A8F"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AB72" w14:textId="77777777" w:rsidR="00762DEE" w:rsidRDefault="0016061C" w:rsidP="00785347">
    <w:pPr>
      <w:pStyle w:val="Sidehoved"/>
    </w:pPr>
    <w:r>
      <w:rPr>
        <w:noProof/>
        <w:lang w:eastAsia="da-DK"/>
      </w:rPr>
      <mc:AlternateContent>
        <mc:Choice Requires="wps">
          <w:drawing>
            <wp:anchor distT="0" distB="0" distL="114300" distR="114300" simplePos="0" relativeHeight="251665408" behindDoc="0" locked="0" layoutInCell="1" allowOverlap="1" wp14:anchorId="577F10AF" wp14:editId="40AFF3BF">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FE27" id="TopBar2" o:spid="_x0000_s1026" style="position:absolute;margin-left:42.55pt;margin-top:90.7pt;width:496.05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4461" w14:textId="77777777" w:rsidR="00055BFB" w:rsidRDefault="00055BFB" w:rsidP="00785347">
    <w:pPr>
      <w:pStyle w:val="Sidehoved"/>
    </w:pPr>
  </w:p>
  <w:p w14:paraId="01492CF6" w14:textId="77777777" w:rsidR="00055BFB" w:rsidRDefault="00055BFB" w:rsidP="00785347">
    <w:pPr>
      <w:pStyle w:val="Sidehoved"/>
    </w:pPr>
  </w:p>
  <w:p w14:paraId="6F4E863F" w14:textId="77777777" w:rsidR="007145DC" w:rsidRDefault="00A600B7" w:rsidP="00785347">
    <w:pPr>
      <w:pStyle w:val="Sidehoved"/>
    </w:pPr>
    <w:r>
      <w:rPr>
        <w:noProof/>
        <w:lang w:eastAsia="da-DK"/>
      </w:rPr>
      <w:drawing>
        <wp:anchor distT="0" distB="0" distL="114300" distR="114300" simplePos="0" relativeHeight="251684864" behindDoc="0" locked="0" layoutInCell="1" allowOverlap="1" wp14:anchorId="3926CEFD" wp14:editId="20DF8944">
          <wp:simplePos x="0" y="0"/>
          <wp:positionH relativeFrom="column">
            <wp:posOffset>6004348</wp:posOffset>
          </wp:positionH>
          <wp:positionV relativeFrom="paragraph">
            <wp:posOffset>1492250</wp:posOffset>
          </wp:positionV>
          <wp:extent cx="1007533" cy="1007533"/>
          <wp:effectExtent l="0" t="0" r="2540"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Rigsvabe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533" cy="1007533"/>
                  </a:xfrm>
                  <a:prstGeom prst="rect">
                    <a:avLst/>
                  </a:prstGeom>
                </pic:spPr>
              </pic:pic>
            </a:graphicData>
          </a:graphic>
          <wp14:sizeRelH relativeFrom="margin">
            <wp14:pctWidth>0</wp14:pctWidth>
          </wp14:sizeRelH>
          <wp14:sizeRelV relativeFrom="margin">
            <wp14:pctHeight>0</wp14:pctHeight>
          </wp14:sizeRelV>
        </wp:anchor>
      </w:drawing>
    </w:r>
    <w:r w:rsidR="00055BFB">
      <w:rPr>
        <w:noProof/>
        <w:lang w:eastAsia="da-DK"/>
      </w:rPr>
      <mc:AlternateContent>
        <mc:Choice Requires="wpg">
          <w:drawing>
            <wp:anchor distT="0" distB="0" distL="114300" distR="114300" simplePos="0" relativeHeight="251655168" behindDoc="0" locked="0" layoutInCell="1" allowOverlap="1" wp14:anchorId="3AA1C8E0" wp14:editId="6BA404AD">
              <wp:simplePos x="0" y="0"/>
              <wp:positionH relativeFrom="column">
                <wp:posOffset>-540385</wp:posOffset>
              </wp:positionH>
              <wp:positionV relativeFrom="paragraph">
                <wp:posOffset>789728</wp:posOffset>
              </wp:positionV>
              <wp:extent cx="7118985" cy="561249"/>
              <wp:effectExtent l="0" t="0" r="5715" b="0"/>
              <wp:wrapNone/>
              <wp:docPr id="21" name="Gruppe 21"/>
              <wp:cNvGraphicFramePr/>
              <a:graphic xmlns:a="http://schemas.openxmlformats.org/drawingml/2006/main">
                <a:graphicData uri="http://schemas.microsoft.com/office/word/2010/wordprocessingGroup">
                  <wpg:wgp>
                    <wpg:cNvGrpSpPr/>
                    <wpg:grpSpPr>
                      <a:xfrm>
                        <a:off x="0" y="0"/>
                        <a:ext cx="7118985" cy="561249"/>
                        <a:chOff x="0" y="-78377"/>
                        <a:chExt cx="7118985" cy="561249"/>
                      </a:xfrm>
                    </wpg:grpSpPr>
                    <pic:pic xmlns:pic="http://schemas.openxmlformats.org/drawingml/2006/picture">
                      <pic:nvPicPr>
                        <pic:cNvPr id="5" name="LogoHide1"/>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600891" y="-78377"/>
                          <a:ext cx="1972492" cy="195925"/>
                        </a:xfrm>
                        <a:prstGeom prst="rect">
                          <a:avLst/>
                        </a:prstGeom>
                      </pic:spPr>
                    </pic:pic>
                    <wps:wsp>
                      <wps:cNvPr id="12" name="TopBar"/>
                      <wps:cNvSpPr/>
                      <wps:spPr>
                        <a:xfrm>
                          <a:off x="0" y="261257"/>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126BF" id="Gruppe 21" o:spid="_x0000_s1026" style="position:absolute;margin-left:-42.55pt;margin-top:62.2pt;width:560.55pt;height:44.2pt;z-index:251655168;mso-width-relative:margin;mso-height-relative:margin" coordorigin=",-783" coordsize="71189,561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Hide1" o:spid="_x0000_s1027" type="#_x0000_t75" style="position:absolute;left:6008;top:-783;width:19725;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">
                <v:imagedata r:id="rId3" o:title=""/>
                <v:path arrowok="t"/>
                <o:lock v:ext="edit" aspectratio="f"/>
              </v:shape>
              <v:rect id="TopBar" o:spid="_x0000_s1028" style="position:absolute;top:2612;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3FA1" w14:textId="77777777"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0E544FBF" wp14:editId="5383FF45">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7925"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AA84" w14:textId="77777777" w:rsidR="00B1512E" w:rsidRDefault="003D483C" w:rsidP="00785347">
    <w:pPr>
      <w:pStyle w:val="Sidehoved"/>
    </w:pPr>
    <w:r>
      <w:rPr>
        <w:noProof/>
        <w:lang w:eastAsia="da-DK"/>
      </w:rPr>
      <w:drawing>
        <wp:anchor distT="0" distB="0" distL="0" distR="0" simplePos="1" relativeHeight="251659260" behindDoc="0" locked="0" layoutInCell="1" allowOverlap="1" wp14:anchorId="09E4CC57" wp14:editId="297FEA04">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70528" behindDoc="0" locked="0" layoutInCell="1" allowOverlap="1" wp14:anchorId="2B416F13" wp14:editId="084EFAA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EB016" id="Rectangle 26" o:spid="_x0000_s1026" style="position:absolute;margin-left:42.55pt;margin-top:90.7pt;width:496.0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3C8F077F"/>
    <w:multiLevelType w:val="hybridMultilevel"/>
    <w:tmpl w:val="B5561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9"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20"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1"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1"/>
  </w:num>
  <w:num w:numId="3">
    <w:abstractNumId w:val="19"/>
  </w:num>
  <w:num w:numId="4">
    <w:abstractNumId w:val="2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2"/>
  </w:num>
  <w:num w:numId="29">
    <w:abstractNumId w:val="15"/>
  </w:num>
  <w:num w:numId="30">
    <w:abstractNumId w:val="14"/>
  </w:num>
  <w:num w:numId="31">
    <w:abstractNumId w:val="16"/>
  </w:num>
  <w:num w:numId="32">
    <w:abstractNumId w:val="9"/>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45079"/>
    <w:rsid w:val="00052935"/>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95AA3"/>
    <w:rsid w:val="001C1621"/>
    <w:rsid w:val="001C3EDA"/>
    <w:rsid w:val="001D4576"/>
    <w:rsid w:val="001E23CD"/>
    <w:rsid w:val="001F1EB2"/>
    <w:rsid w:val="001F6C1F"/>
    <w:rsid w:val="001F6E6C"/>
    <w:rsid w:val="00202169"/>
    <w:rsid w:val="002059E7"/>
    <w:rsid w:val="00214E32"/>
    <w:rsid w:val="00217D4F"/>
    <w:rsid w:val="0023012F"/>
    <w:rsid w:val="00246CC2"/>
    <w:rsid w:val="00261EA1"/>
    <w:rsid w:val="00265249"/>
    <w:rsid w:val="00277855"/>
    <w:rsid w:val="002805B9"/>
    <w:rsid w:val="0028525D"/>
    <w:rsid w:val="00307DDA"/>
    <w:rsid w:val="00312E17"/>
    <w:rsid w:val="0031307B"/>
    <w:rsid w:val="00321DC4"/>
    <w:rsid w:val="00331CD4"/>
    <w:rsid w:val="003362A4"/>
    <w:rsid w:val="00341CF7"/>
    <w:rsid w:val="00345887"/>
    <w:rsid w:val="00346350"/>
    <w:rsid w:val="00393618"/>
    <w:rsid w:val="003A0D5E"/>
    <w:rsid w:val="003C31E8"/>
    <w:rsid w:val="003C5768"/>
    <w:rsid w:val="003C6609"/>
    <w:rsid w:val="003C7A8F"/>
    <w:rsid w:val="003D483C"/>
    <w:rsid w:val="003E4B83"/>
    <w:rsid w:val="004020DB"/>
    <w:rsid w:val="004107BD"/>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D62D7"/>
    <w:rsid w:val="005E0CDA"/>
    <w:rsid w:val="00602A28"/>
    <w:rsid w:val="00617E5F"/>
    <w:rsid w:val="006258BD"/>
    <w:rsid w:val="006267C5"/>
    <w:rsid w:val="00645A21"/>
    <w:rsid w:val="00647CA3"/>
    <w:rsid w:val="006578A6"/>
    <w:rsid w:val="00657F4A"/>
    <w:rsid w:val="00680447"/>
    <w:rsid w:val="006B4004"/>
    <w:rsid w:val="006C5AA3"/>
    <w:rsid w:val="006D58D6"/>
    <w:rsid w:val="007145DC"/>
    <w:rsid w:val="00721299"/>
    <w:rsid w:val="007315EF"/>
    <w:rsid w:val="007337DA"/>
    <w:rsid w:val="00756542"/>
    <w:rsid w:val="007609B0"/>
    <w:rsid w:val="00762DEE"/>
    <w:rsid w:val="007665AF"/>
    <w:rsid w:val="00767DB3"/>
    <w:rsid w:val="00784BF0"/>
    <w:rsid w:val="00785347"/>
    <w:rsid w:val="00790E0D"/>
    <w:rsid w:val="007952F9"/>
    <w:rsid w:val="007A3EC0"/>
    <w:rsid w:val="007A7CEA"/>
    <w:rsid w:val="007B2CA4"/>
    <w:rsid w:val="007B4E0C"/>
    <w:rsid w:val="007E2DBD"/>
    <w:rsid w:val="008108A3"/>
    <w:rsid w:val="00811306"/>
    <w:rsid w:val="0081141A"/>
    <w:rsid w:val="0081277C"/>
    <w:rsid w:val="00843933"/>
    <w:rsid w:val="00843B59"/>
    <w:rsid w:val="00847F6B"/>
    <w:rsid w:val="008547F0"/>
    <w:rsid w:val="0087592C"/>
    <w:rsid w:val="00880B16"/>
    <w:rsid w:val="00881C3E"/>
    <w:rsid w:val="008B0FE5"/>
    <w:rsid w:val="008B6BDA"/>
    <w:rsid w:val="008C00CA"/>
    <w:rsid w:val="008D356B"/>
    <w:rsid w:val="008D3721"/>
    <w:rsid w:val="008E02CA"/>
    <w:rsid w:val="008E42B7"/>
    <w:rsid w:val="008F1343"/>
    <w:rsid w:val="0096412C"/>
    <w:rsid w:val="00966DE9"/>
    <w:rsid w:val="0097086E"/>
    <w:rsid w:val="009709D7"/>
    <w:rsid w:val="00983BA3"/>
    <w:rsid w:val="0098746F"/>
    <w:rsid w:val="00993CF6"/>
    <w:rsid w:val="009A0643"/>
    <w:rsid w:val="009D084D"/>
    <w:rsid w:val="009F1F8B"/>
    <w:rsid w:val="00A16F4F"/>
    <w:rsid w:val="00A430FB"/>
    <w:rsid w:val="00A43F11"/>
    <w:rsid w:val="00A600B7"/>
    <w:rsid w:val="00A651D5"/>
    <w:rsid w:val="00AD4DCB"/>
    <w:rsid w:val="00AE0522"/>
    <w:rsid w:val="00AE2A25"/>
    <w:rsid w:val="00AE3683"/>
    <w:rsid w:val="00AE41B0"/>
    <w:rsid w:val="00AF54AC"/>
    <w:rsid w:val="00AF60CB"/>
    <w:rsid w:val="00B0223B"/>
    <w:rsid w:val="00B07454"/>
    <w:rsid w:val="00B1512E"/>
    <w:rsid w:val="00B27102"/>
    <w:rsid w:val="00B33AA0"/>
    <w:rsid w:val="00B53704"/>
    <w:rsid w:val="00B55952"/>
    <w:rsid w:val="00B6668C"/>
    <w:rsid w:val="00B75489"/>
    <w:rsid w:val="00B96F71"/>
    <w:rsid w:val="00BA7288"/>
    <w:rsid w:val="00BA76A9"/>
    <w:rsid w:val="00BB373F"/>
    <w:rsid w:val="00BC1DF2"/>
    <w:rsid w:val="00BC3CC8"/>
    <w:rsid w:val="00BD3EBF"/>
    <w:rsid w:val="00BD4668"/>
    <w:rsid w:val="00BE3D6E"/>
    <w:rsid w:val="00BF3B27"/>
    <w:rsid w:val="00C30B66"/>
    <w:rsid w:val="00C73D6D"/>
    <w:rsid w:val="00C7753F"/>
    <w:rsid w:val="00CA7D37"/>
    <w:rsid w:val="00CB2585"/>
    <w:rsid w:val="00CC722E"/>
    <w:rsid w:val="00CE2372"/>
    <w:rsid w:val="00CE5A9B"/>
    <w:rsid w:val="00CF31E9"/>
    <w:rsid w:val="00D250EE"/>
    <w:rsid w:val="00D34C90"/>
    <w:rsid w:val="00D57C26"/>
    <w:rsid w:val="00D623D5"/>
    <w:rsid w:val="00D74749"/>
    <w:rsid w:val="00D8201D"/>
    <w:rsid w:val="00D859B3"/>
    <w:rsid w:val="00DA0176"/>
    <w:rsid w:val="00DA328A"/>
    <w:rsid w:val="00DA6E03"/>
    <w:rsid w:val="00DB74FD"/>
    <w:rsid w:val="00DC47A2"/>
    <w:rsid w:val="00DF375E"/>
    <w:rsid w:val="00E22AE5"/>
    <w:rsid w:val="00E324C9"/>
    <w:rsid w:val="00E43BB7"/>
    <w:rsid w:val="00E8058A"/>
    <w:rsid w:val="00E86141"/>
    <w:rsid w:val="00EA1F1F"/>
    <w:rsid w:val="00EA46A7"/>
    <w:rsid w:val="00EB2819"/>
    <w:rsid w:val="00EC5BD3"/>
    <w:rsid w:val="00ED4F8D"/>
    <w:rsid w:val="00ED5383"/>
    <w:rsid w:val="00EE55BA"/>
    <w:rsid w:val="00EF1B6E"/>
    <w:rsid w:val="00F03EDE"/>
    <w:rsid w:val="00F0441E"/>
    <w:rsid w:val="00F0640D"/>
    <w:rsid w:val="00F17D2E"/>
    <w:rsid w:val="00F270A8"/>
    <w:rsid w:val="00F32981"/>
    <w:rsid w:val="00F41121"/>
    <w:rsid w:val="00F457CA"/>
    <w:rsid w:val="00F52DBC"/>
    <w:rsid w:val="00F53DA0"/>
    <w:rsid w:val="00F54080"/>
    <w:rsid w:val="00F60CD1"/>
    <w:rsid w:val="00F6535C"/>
    <w:rsid w:val="00F93C36"/>
    <w:rsid w:val="00FB2E1A"/>
    <w:rsid w:val="00FB495D"/>
    <w:rsid w:val="00FC59AE"/>
    <w:rsid w:val="00FE283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9AEB7"/>
  <w15:docId w15:val="{B384050F-18E8-4167-9E78-DEA43A3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Link">
    <w:name w:val="FollowedHyperlink"/>
    <w:basedOn w:val="Standardskrifttypeiafsnit"/>
    <w:uiPriority w:val="9"/>
    <w:semiHidden/>
    <w:unhideWhenUsed/>
    <w:rsid w:val="00345887"/>
    <w:rPr>
      <w:color w:val="800080" w:themeColor="followedHyperlink"/>
      <w:u w:val="single"/>
    </w:rPr>
  </w:style>
  <w:style w:type="character" w:styleId="Kommentarhenvisning">
    <w:name w:val="annotation reference"/>
    <w:basedOn w:val="Standardskrifttypeiafsnit"/>
    <w:uiPriority w:val="99"/>
    <w:semiHidden/>
    <w:unhideWhenUsed/>
    <w:rsid w:val="007E2DBD"/>
    <w:rPr>
      <w:sz w:val="16"/>
      <w:szCs w:val="16"/>
    </w:rPr>
  </w:style>
  <w:style w:type="paragraph" w:styleId="Kommentartekst">
    <w:name w:val="annotation text"/>
    <w:basedOn w:val="Normal"/>
    <w:link w:val="KommentartekstTegn"/>
    <w:uiPriority w:val="99"/>
    <w:semiHidden/>
    <w:unhideWhenUsed/>
    <w:rsid w:val="007E2D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2DBD"/>
    <w:rPr>
      <w:rFonts w:ascii="Times New Roman" w:hAnsi="Times New Roman" w:cs="Times New Roman"/>
      <w:sz w:val="20"/>
      <w:szCs w:val="20"/>
      <w:lang w:eastAsia="zh-CN"/>
    </w:rPr>
  </w:style>
  <w:style w:type="paragraph" w:styleId="Kommentaremne">
    <w:name w:val="annotation subject"/>
    <w:basedOn w:val="Kommentartekst"/>
    <w:next w:val="Kommentartekst"/>
    <w:link w:val="KommentaremneTegn"/>
    <w:uiPriority w:val="99"/>
    <w:semiHidden/>
    <w:unhideWhenUsed/>
    <w:rsid w:val="007E2DBD"/>
    <w:rPr>
      <w:b/>
      <w:bCs/>
    </w:rPr>
  </w:style>
  <w:style w:type="character" w:customStyle="1" w:styleId="KommentaremneTegn">
    <w:name w:val="Kommentaremne Tegn"/>
    <w:basedOn w:val="KommentartekstTegn"/>
    <w:link w:val="Kommentaremne"/>
    <w:uiPriority w:val="99"/>
    <w:semiHidden/>
    <w:rsid w:val="007E2DBD"/>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dst.dk/media/17831/god-adfaerd-i-det-offentlige_web.pdf"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mbrella/policies-and-procedures/Policies%20and%20Procedures%20Documents/Gavepolitik%20-%20ENG%20-%20september%202019.pdf" TargetMode="External"/><Relationship Id="rId17" Type="http://schemas.openxmlformats.org/officeDocument/2006/relationships/hyperlink" Target="http://um.dk/da/om-os/kontakt/find-os-i-verd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dk/danida/bekaempelse-af-korrup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dk/om-os/organisation/whistleblower"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dk/om-os/organisation/oekonomi-og-udbud/oekonomi-maal-og-resultate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CB32-D7EC-46EE-86C8-DCB1C48D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1</TotalTime>
  <Pages>4</Pages>
  <Words>1398</Words>
  <Characters>8534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3</cp:revision>
  <cp:lastPrinted>2022-07-19T07:21:00Z</cp:lastPrinted>
  <dcterms:created xsi:type="dcterms:W3CDTF">2022-07-19T12:42:00Z</dcterms:created>
  <dcterms:modified xsi:type="dcterms:W3CDTF">2022-07-19T12:43:00Z</dcterms:modified>
</cp:coreProperties>
</file>