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4179" w14:textId="27AB7407" w:rsidR="001C52B1" w:rsidRPr="006657AC" w:rsidRDefault="006657AC" w:rsidP="001C52B1">
      <w:pPr>
        <w:spacing w:after="0" w:line="240" w:lineRule="auto"/>
        <w:jc w:val="center"/>
        <w:rPr>
          <w:rFonts w:ascii="Garamond" w:hAnsi="Garamond" w:cs="Calibri"/>
          <w:b/>
          <w:sz w:val="28"/>
          <w:szCs w:val="28"/>
        </w:rPr>
      </w:pPr>
      <w:proofErr w:type="spellStart"/>
      <w:r w:rsidRPr="006657AC">
        <w:rPr>
          <w:rFonts w:ascii="Garamond" w:hAnsi="Garamond" w:cs="Calibri"/>
          <w:b/>
          <w:sz w:val="28"/>
          <w:szCs w:val="28"/>
        </w:rPr>
        <w:t>Danida’s</w:t>
      </w:r>
      <w:proofErr w:type="spellEnd"/>
      <w:r w:rsidRPr="006657AC">
        <w:rPr>
          <w:rFonts w:ascii="Garamond" w:hAnsi="Garamond" w:cs="Calibri"/>
          <w:b/>
          <w:sz w:val="28"/>
          <w:szCs w:val="28"/>
        </w:rPr>
        <w:t xml:space="preserve"> s</w:t>
      </w:r>
      <w:r w:rsidR="001C52B1" w:rsidRPr="006657AC">
        <w:rPr>
          <w:rFonts w:ascii="Garamond" w:hAnsi="Garamond" w:cs="Calibri"/>
          <w:b/>
          <w:sz w:val="28"/>
          <w:szCs w:val="28"/>
        </w:rPr>
        <w:t xml:space="preserve">upport to the </w:t>
      </w:r>
      <w:r w:rsidR="00D04051" w:rsidRPr="006657AC">
        <w:rPr>
          <w:rFonts w:ascii="Garamond" w:hAnsi="Garamond" w:cs="Calibri"/>
          <w:b/>
          <w:sz w:val="28"/>
          <w:szCs w:val="28"/>
        </w:rPr>
        <w:t xml:space="preserve">Health </w:t>
      </w:r>
      <w:r w:rsidR="001C52B1" w:rsidRPr="006657AC">
        <w:rPr>
          <w:rFonts w:ascii="Garamond" w:hAnsi="Garamond" w:cs="Calibri"/>
          <w:b/>
          <w:sz w:val="28"/>
          <w:szCs w:val="28"/>
        </w:rPr>
        <w:t>Sector</w:t>
      </w:r>
    </w:p>
    <w:p w14:paraId="759876A0" w14:textId="77777777" w:rsidR="00193012" w:rsidRPr="003473AF" w:rsidRDefault="00193012" w:rsidP="001C52B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50BD6C0" w14:textId="77777777" w:rsidR="00193012" w:rsidRPr="00193012" w:rsidRDefault="00925A6B" w:rsidP="00357B7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93012">
        <w:rPr>
          <w:rFonts w:ascii="Garamond" w:hAnsi="Garamon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98CE1C" wp14:editId="51F65EC3">
                <wp:simplePos x="0" y="0"/>
                <wp:positionH relativeFrom="column">
                  <wp:posOffset>4438650</wp:posOffset>
                </wp:positionH>
                <wp:positionV relativeFrom="paragraph">
                  <wp:posOffset>114300</wp:posOffset>
                </wp:positionV>
                <wp:extent cx="1609725" cy="7067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06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E2BB5" w14:textId="77777777" w:rsidR="00193012" w:rsidRPr="00FC04F3" w:rsidRDefault="00193012" w:rsidP="006E458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04F3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  <w:t>Support at-a-glance</w:t>
                            </w:r>
                          </w:p>
                          <w:p w14:paraId="5FDF6258" w14:textId="77777777" w:rsidR="00925A6B" w:rsidRPr="00C84101" w:rsidRDefault="00925A6B" w:rsidP="00C84101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17CCAE86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Duration of support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2501B61" w14:textId="77777777"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199</w:t>
                            </w:r>
                            <w:r w:rsid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4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201</w:t>
                            </w:r>
                            <w:r w:rsid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6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(2</w:t>
                            </w:r>
                            <w:r w:rsidR="00186A7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2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years)</w:t>
                            </w:r>
                          </w:p>
                          <w:p w14:paraId="763723C3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3C63F3A4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Total disbursement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186A189" w14:textId="4207CBB3"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DKK 1.</w:t>
                            </w:r>
                            <w:r w:rsid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59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billion</w:t>
                            </w:r>
                            <w:r w:rsidR="009456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(approx.)</w:t>
                            </w:r>
                            <w:r w:rsidR="00D0405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EFDF23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014FF771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Key national partners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3D46697" w14:textId="77777777" w:rsidR="00925A6B" w:rsidRDefault="00E44DA9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Ministry of Health, Ghana Health Service, Ministry of Finance, Christian Health Associations of Ghana (CHAG), Ghana Aids Commission</w:t>
                            </w:r>
                            <w:r w:rsidR="00982B8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National Health Insurance Authority</w:t>
                            </w:r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70A612" w14:textId="77777777" w:rsidR="00E44DA9" w:rsidRPr="00C84101" w:rsidRDefault="00E44DA9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1A9FBF42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Geographical coverage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D78FBB9" w14:textId="4BAB1F9E" w:rsidR="00746183" w:rsidRDefault="00746183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Upper West Region (</w:t>
                            </w:r>
                            <w:r w:rsidR="006657A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1994-1997)</w:t>
                            </w:r>
                          </w:p>
                          <w:p w14:paraId="255DE39E" w14:textId="6B91D4D5" w:rsidR="00746183" w:rsidRDefault="00746183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Northern, Upper East, Upper W</w:t>
                            </w:r>
                            <w:r w:rsidR="006657A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est and Central (1998-2007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DF1DE2C" w14:textId="5C923F4A" w:rsidR="00982B8D" w:rsidRDefault="00E44DA9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Northern, Eastern, Upper West and </w:t>
                            </w:r>
                            <w:proofErr w:type="spellStart"/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Brong</w:t>
                            </w:r>
                            <w:proofErr w:type="spellEnd"/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Ahafo</w:t>
                            </w:r>
                            <w:proofErr w:type="spellEnd"/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Regions </w:t>
                            </w:r>
                            <w:r w:rsidR="00982B8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(comm</w:t>
                            </w:r>
                            <w:r w:rsidR="006657A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unity-</w:t>
                            </w:r>
                            <w:r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based health insurance scheme and support for exemptions</w:t>
                            </w:r>
                            <w:r w:rsidR="00982B8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E4F32F" w14:textId="7192E268" w:rsidR="00982B8D" w:rsidRDefault="00982B8D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All regions (supp</w:t>
                            </w:r>
                            <w:r w:rsidR="00E44DA9"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ort to the NHIS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&amp; CHAG,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)</w:t>
                            </w:r>
                            <w:r w:rsidR="00E44DA9" w:rsidRPr="00E44D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4522A92" w14:textId="77777777" w:rsidR="00982B8D" w:rsidRDefault="00982B8D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5F37C402" w14:textId="1F6E5283" w:rsidR="00925A6B" w:rsidRDefault="00BC31E7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Key Outcomes</w:t>
                            </w:r>
                            <w:r w:rsidR="00BC3D60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D84BBE3" w14:textId="0A42D8CF" w:rsidR="00D667DA" w:rsidRPr="00D667DA" w:rsidRDefault="00D667DA" w:rsidP="00F630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  <w:t>Halving the maternity mortality ratio from mid-1990s to 2014.</w:t>
                            </w:r>
                          </w:p>
                          <w:p w14:paraId="11FCB2AE" w14:textId="66867EAB" w:rsidR="00D667DA" w:rsidRDefault="00D667DA" w:rsidP="00F630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  <w:t>Halving under-5 mortality rate from mid-1990s to 1994.</w:t>
                            </w:r>
                          </w:p>
                          <w:p w14:paraId="4FBE98B2" w14:textId="3C357DED" w:rsidR="00D667DA" w:rsidRPr="00D667DA" w:rsidRDefault="00D667DA" w:rsidP="00F630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  <w:t>Birth attendance by skilled staff increased from 445 in mid-1990s to 2014.</w:t>
                            </w:r>
                          </w:p>
                          <w:p w14:paraId="79675791" w14:textId="6BCB0C64" w:rsidR="00F6308F" w:rsidRDefault="00F6308F" w:rsidP="00F630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82B8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71</w:t>
                            </w:r>
                            <w:proofErr w:type="gramEnd"/>
                            <w:r w:rsidRPr="00982B8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7D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Danish-funded</w:t>
                            </w:r>
                            <w:r w:rsidR="00AE3AD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2B8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Master</w:t>
                            </w:r>
                            <w:r w:rsidR="00D667D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</w:t>
                            </w:r>
                            <w:r w:rsidRPr="00982B8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of International Health</w:t>
                            </w:r>
                            <w:r w:rsidR="00AE3AD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7D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in key management positions in districts and regions. </w:t>
                            </w:r>
                          </w:p>
                          <w:p w14:paraId="3EB97564" w14:textId="77777777" w:rsidR="00F6308F" w:rsidRDefault="00F630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8CE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pt;margin-top:9pt;width:126.75pt;height:55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" fillcolor="#ffd555 [2167]" strokecolor="red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6FE2BB5" w14:textId="77777777" w:rsidR="00193012" w:rsidRPr="00FC04F3" w:rsidRDefault="00193012" w:rsidP="006E458D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04F3"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  <w:t>Support at-a-glance</w:t>
                      </w:r>
                    </w:p>
                    <w:p w14:paraId="5FDF6258" w14:textId="77777777" w:rsidR="00925A6B" w:rsidRPr="00C84101" w:rsidRDefault="00925A6B" w:rsidP="00C84101">
                      <w:p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17CCAE86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Duration of support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22501B61" w14:textId="77777777"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199</w:t>
                      </w:r>
                      <w:r w:rsidR="00E44DA9">
                        <w:rPr>
                          <w:rFonts w:ascii="Garamond" w:hAnsi="Garamond"/>
                          <w:sz w:val="20"/>
                          <w:szCs w:val="20"/>
                        </w:rPr>
                        <w:t>4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– 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201</w:t>
                      </w:r>
                      <w:r w:rsidR="00E44DA9">
                        <w:rPr>
                          <w:rFonts w:ascii="Garamond" w:hAnsi="Garamond"/>
                          <w:sz w:val="20"/>
                          <w:szCs w:val="20"/>
                        </w:rPr>
                        <w:t>6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(2</w:t>
                      </w:r>
                      <w:r w:rsidR="00186A7C">
                        <w:rPr>
                          <w:rFonts w:ascii="Garamond" w:hAnsi="Garamond"/>
                          <w:sz w:val="20"/>
                          <w:szCs w:val="20"/>
                        </w:rPr>
                        <w:t>2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years)</w:t>
                      </w:r>
                    </w:p>
                    <w:p w14:paraId="763723C3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3C63F3A4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Total disbursement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6186A189" w14:textId="4207CBB3"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DKK 1.</w:t>
                      </w:r>
                      <w:r w:rsidR="00E44DA9">
                        <w:rPr>
                          <w:rFonts w:ascii="Garamond" w:hAnsi="Garamond"/>
                          <w:sz w:val="20"/>
                          <w:szCs w:val="20"/>
                        </w:rPr>
                        <w:t>59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billion</w:t>
                      </w:r>
                      <w:r w:rsidR="009456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(approx.)</w:t>
                      </w:r>
                      <w:r w:rsidR="00D0405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EFDF23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014FF771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Key national partners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73D46697" w14:textId="77777777" w:rsidR="00925A6B" w:rsidRDefault="00E44DA9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>Ministry of Health, Ghana Health Service, Ministry of Finance, Christian Health Associations of Ghana (CHAG), Ghana Aids Commission</w:t>
                      </w:r>
                      <w:r w:rsidR="00982B8D">
                        <w:rPr>
                          <w:rFonts w:ascii="Garamond" w:hAnsi="Garamond"/>
                          <w:sz w:val="20"/>
                          <w:szCs w:val="20"/>
                        </w:rPr>
                        <w:t>, National Health Insurance Authority</w:t>
                      </w:r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14:paraId="3670A612" w14:textId="77777777" w:rsidR="00E44DA9" w:rsidRPr="00C84101" w:rsidRDefault="00E44DA9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1A9FBF42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Geographical coverage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7D78FBB9" w14:textId="4BAB1F9E" w:rsidR="00746183" w:rsidRDefault="00746183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Upper West Region (</w:t>
                      </w:r>
                      <w:r w:rsidR="006657AC">
                        <w:rPr>
                          <w:rFonts w:ascii="Garamond" w:hAnsi="Garamond"/>
                          <w:sz w:val="20"/>
                          <w:szCs w:val="20"/>
                        </w:rPr>
                        <w:t>1994-1997)</w:t>
                      </w:r>
                    </w:p>
                    <w:p w14:paraId="255DE39E" w14:textId="6B91D4D5" w:rsidR="00746183" w:rsidRDefault="00746183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Northern, Upper East, Upper W</w:t>
                      </w:r>
                      <w:r w:rsidR="006657AC">
                        <w:rPr>
                          <w:rFonts w:ascii="Garamond" w:hAnsi="Garamond"/>
                          <w:sz w:val="20"/>
                          <w:szCs w:val="20"/>
                        </w:rPr>
                        <w:t>est and Central (1998-2007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)</w:t>
                      </w:r>
                    </w:p>
                    <w:p w14:paraId="1DF1DE2C" w14:textId="5C923F4A" w:rsidR="00982B8D" w:rsidRDefault="00E44DA9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Northern, Eastern, Upper West and </w:t>
                      </w:r>
                      <w:proofErr w:type="spellStart"/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>Brong</w:t>
                      </w:r>
                      <w:proofErr w:type="spellEnd"/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>Ahafo</w:t>
                      </w:r>
                      <w:proofErr w:type="spellEnd"/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Regions </w:t>
                      </w:r>
                      <w:r w:rsidR="00982B8D">
                        <w:rPr>
                          <w:rFonts w:ascii="Garamond" w:hAnsi="Garamond"/>
                          <w:sz w:val="20"/>
                          <w:szCs w:val="20"/>
                        </w:rPr>
                        <w:t>(comm</w:t>
                      </w:r>
                      <w:r w:rsidR="006657AC">
                        <w:rPr>
                          <w:rFonts w:ascii="Garamond" w:hAnsi="Garamond"/>
                          <w:sz w:val="20"/>
                          <w:szCs w:val="20"/>
                        </w:rPr>
                        <w:t>unity-</w:t>
                      </w:r>
                      <w:r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>based health insurance scheme and support for exemptions</w:t>
                      </w:r>
                      <w:r w:rsidR="00982B8D">
                        <w:rPr>
                          <w:rFonts w:ascii="Garamond" w:hAnsi="Garamond"/>
                          <w:sz w:val="20"/>
                          <w:szCs w:val="20"/>
                        </w:rPr>
                        <w:t>)</w:t>
                      </w:r>
                    </w:p>
                    <w:p w14:paraId="62E4F32F" w14:textId="7192E268" w:rsidR="00982B8D" w:rsidRDefault="00982B8D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All regions (supp</w:t>
                      </w:r>
                      <w:r w:rsidR="00E44DA9"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>ort to the NHIS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&amp; CHAG, </w:t>
                      </w:r>
                      <w:proofErr w:type="spellStart"/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)</w:t>
                      </w:r>
                      <w:r w:rsidR="00E44DA9" w:rsidRPr="00E44D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4522A92" w14:textId="77777777" w:rsidR="00982B8D" w:rsidRDefault="00982B8D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5F37C402" w14:textId="1F6E5283" w:rsidR="00925A6B" w:rsidRDefault="00BC31E7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Key Outcomes</w:t>
                      </w:r>
                      <w:r w:rsidR="00BC3D60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6D84BBE3" w14:textId="0A42D8CF" w:rsidR="00D667DA" w:rsidRPr="00D667DA" w:rsidRDefault="00D667DA" w:rsidP="00F630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Garamond"/>
                          <w:sz w:val="20"/>
                          <w:szCs w:val="20"/>
                        </w:rPr>
                        <w:t>Halving the maternity mortality ratio from mid-1990s to 2014.</w:t>
                      </w:r>
                    </w:p>
                    <w:p w14:paraId="11FCB2AE" w14:textId="66867EAB" w:rsidR="00D667DA" w:rsidRDefault="00D667DA" w:rsidP="00F630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Garamond"/>
                          <w:sz w:val="20"/>
                          <w:szCs w:val="20"/>
                        </w:rPr>
                        <w:t>Halving under-5 mortality rate from mid-1990s to 1994.</w:t>
                      </w:r>
                    </w:p>
                    <w:p w14:paraId="4FBE98B2" w14:textId="3C357DED" w:rsidR="00D667DA" w:rsidRPr="00D667DA" w:rsidRDefault="00D667DA" w:rsidP="00F630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Garamond"/>
                          <w:sz w:val="20"/>
                          <w:szCs w:val="20"/>
                        </w:rPr>
                        <w:t>Birth attendance by skilled staff increased from 445 in mid-1990s to 2014.</w:t>
                      </w:r>
                    </w:p>
                    <w:p w14:paraId="79675791" w14:textId="6BCB0C64" w:rsidR="00F6308F" w:rsidRDefault="00F6308F" w:rsidP="00F630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  <w:proofErr w:type="gramStart"/>
                      <w:r w:rsidRPr="00982B8D">
                        <w:rPr>
                          <w:rFonts w:ascii="Garamond" w:hAnsi="Garamond"/>
                          <w:sz w:val="20"/>
                          <w:szCs w:val="20"/>
                        </w:rPr>
                        <w:t>71</w:t>
                      </w:r>
                      <w:proofErr w:type="gramEnd"/>
                      <w:r w:rsidRPr="00982B8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D667DA">
                        <w:rPr>
                          <w:rFonts w:ascii="Garamond" w:hAnsi="Garamond"/>
                          <w:sz w:val="20"/>
                          <w:szCs w:val="20"/>
                        </w:rPr>
                        <w:t>Danish-funded</w:t>
                      </w:r>
                      <w:r w:rsidR="00AE3AD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982B8D">
                        <w:rPr>
                          <w:rFonts w:ascii="Garamond" w:hAnsi="Garamond"/>
                          <w:sz w:val="20"/>
                          <w:szCs w:val="20"/>
                        </w:rPr>
                        <w:t>Master</w:t>
                      </w:r>
                      <w:r w:rsidR="00D667DA">
                        <w:rPr>
                          <w:rFonts w:ascii="Garamond" w:hAnsi="Garamond"/>
                          <w:sz w:val="20"/>
                          <w:szCs w:val="20"/>
                        </w:rPr>
                        <w:t>s</w:t>
                      </w:r>
                      <w:r w:rsidRPr="00982B8D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of International Health</w:t>
                      </w:r>
                      <w:r w:rsidR="00AE3AD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D667D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in key management positions in districts and regions. </w:t>
                      </w:r>
                    </w:p>
                    <w:p w14:paraId="3EB97564" w14:textId="77777777" w:rsidR="00F6308F" w:rsidRDefault="00F6308F"/>
                  </w:txbxContent>
                </v:textbox>
                <w10:wrap type="square"/>
              </v:shape>
            </w:pict>
          </mc:Fallback>
        </mc:AlternateContent>
      </w:r>
      <w:r w:rsidR="003473AF">
        <w:rPr>
          <w:rFonts w:ascii="Garamond" w:hAnsi="Garamond"/>
          <w:b/>
          <w:sz w:val="24"/>
          <w:szCs w:val="24"/>
        </w:rPr>
        <w:t>Basic Information</w:t>
      </w:r>
    </w:p>
    <w:p w14:paraId="623A830D" w14:textId="3D0D1C8F" w:rsidR="005B65C6" w:rsidRDefault="00D04051" w:rsidP="00A319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  <w:r w:rsidRPr="00D04051">
        <w:rPr>
          <w:rFonts w:ascii="Garamond" w:hAnsi="Garamond" w:cs="ArialMT"/>
          <w:sz w:val="24"/>
          <w:szCs w:val="24"/>
        </w:rPr>
        <w:t>The Danish support to the health sector in Ghana started with the Ghana-Denmark Health Sector Support Programme</w:t>
      </w:r>
      <w:r>
        <w:rPr>
          <w:rFonts w:ascii="Garamond" w:hAnsi="Garamond" w:cs="ArialMT"/>
          <w:sz w:val="24"/>
          <w:szCs w:val="24"/>
        </w:rPr>
        <w:t xml:space="preserve"> (</w:t>
      </w:r>
      <w:r w:rsidR="00AF0257">
        <w:rPr>
          <w:rFonts w:ascii="Garamond" w:hAnsi="Garamond" w:cs="ArialMT"/>
          <w:sz w:val="24"/>
          <w:szCs w:val="24"/>
        </w:rPr>
        <w:t xml:space="preserve">HSPS I: </w:t>
      </w:r>
      <w:r w:rsidRPr="00D04051">
        <w:rPr>
          <w:rFonts w:ascii="Garamond" w:hAnsi="Garamond" w:cs="ArialMT"/>
          <w:sz w:val="24"/>
          <w:szCs w:val="24"/>
        </w:rPr>
        <w:t>1994-1997</w:t>
      </w:r>
      <w:r>
        <w:rPr>
          <w:rFonts w:ascii="Garamond" w:hAnsi="Garamond" w:cs="ArialMT"/>
          <w:sz w:val="24"/>
          <w:szCs w:val="24"/>
        </w:rPr>
        <w:t>)</w:t>
      </w:r>
      <w:r w:rsidRPr="00D04051">
        <w:rPr>
          <w:rFonts w:ascii="Garamond" w:hAnsi="Garamond" w:cs="ArialMT"/>
          <w:sz w:val="24"/>
          <w:szCs w:val="24"/>
        </w:rPr>
        <w:t>.</w:t>
      </w:r>
      <w:r>
        <w:rPr>
          <w:rFonts w:ascii="Garamond" w:hAnsi="Garamond" w:cs="ArialMT"/>
          <w:sz w:val="24"/>
          <w:szCs w:val="24"/>
        </w:rPr>
        <w:t xml:space="preserve"> </w:t>
      </w:r>
      <w:r w:rsidR="000C634E">
        <w:rPr>
          <w:rFonts w:ascii="Garamond" w:hAnsi="Garamond" w:cs="ArialMT"/>
          <w:sz w:val="24"/>
          <w:szCs w:val="24"/>
        </w:rPr>
        <w:t>The m</w:t>
      </w:r>
      <w:r>
        <w:rPr>
          <w:rFonts w:ascii="Garamond" w:hAnsi="Garamond" w:cs="ArialMT"/>
          <w:sz w:val="24"/>
          <w:szCs w:val="24"/>
        </w:rPr>
        <w:t xml:space="preserve">ain activities under this </w:t>
      </w:r>
      <w:r w:rsidR="0041249E">
        <w:rPr>
          <w:rFonts w:ascii="Garamond" w:hAnsi="Garamond" w:cs="ArialMT"/>
          <w:sz w:val="24"/>
          <w:szCs w:val="24"/>
        </w:rPr>
        <w:t>project-based support i</w:t>
      </w:r>
      <w:r>
        <w:rPr>
          <w:rFonts w:ascii="Garamond" w:hAnsi="Garamond" w:cs="ArialMT"/>
          <w:sz w:val="24"/>
          <w:szCs w:val="24"/>
        </w:rPr>
        <w:t>ncluded establishing a functional health system able to deliver accessible and quality healthcare to the people of the Upper West Region; develop</w:t>
      </w:r>
      <w:r w:rsidR="00F2620C">
        <w:rPr>
          <w:rFonts w:ascii="Garamond" w:hAnsi="Garamond" w:cs="ArialMT"/>
          <w:sz w:val="24"/>
          <w:szCs w:val="24"/>
        </w:rPr>
        <w:t>ing</w:t>
      </w:r>
      <w:r>
        <w:rPr>
          <w:rFonts w:ascii="Garamond" w:hAnsi="Garamond" w:cs="ArialMT"/>
          <w:sz w:val="24"/>
          <w:szCs w:val="24"/>
        </w:rPr>
        <w:t xml:space="preserve"> </w:t>
      </w:r>
      <w:r w:rsidR="00F2620C">
        <w:rPr>
          <w:rFonts w:ascii="Garamond" w:hAnsi="Garamond" w:cs="ArialMT"/>
          <w:sz w:val="24"/>
          <w:szCs w:val="24"/>
        </w:rPr>
        <w:t xml:space="preserve">and implementing </w:t>
      </w:r>
      <w:r>
        <w:rPr>
          <w:rFonts w:ascii="Garamond" w:hAnsi="Garamond" w:cs="ArialMT"/>
          <w:sz w:val="24"/>
          <w:szCs w:val="24"/>
        </w:rPr>
        <w:t>a national tuberculosis control programme; and</w:t>
      </w:r>
      <w:r w:rsidR="00D12719">
        <w:rPr>
          <w:rFonts w:ascii="Garamond" w:hAnsi="Garamond" w:cs="ArialMT"/>
          <w:sz w:val="24"/>
          <w:szCs w:val="24"/>
        </w:rPr>
        <w:t xml:space="preserve"> </w:t>
      </w:r>
      <w:r w:rsidR="00EC6A67">
        <w:rPr>
          <w:rFonts w:ascii="Garamond" w:hAnsi="Garamond" w:cs="ArialMT"/>
          <w:sz w:val="24"/>
          <w:szCs w:val="24"/>
        </w:rPr>
        <w:t>educating community health nurses and midwives as part of support to primary health care training institutions.</w:t>
      </w:r>
      <w:r w:rsidR="005B65C6">
        <w:rPr>
          <w:rFonts w:ascii="Garamond" w:hAnsi="Garamond" w:cs="ArialMT"/>
          <w:sz w:val="24"/>
          <w:szCs w:val="24"/>
        </w:rPr>
        <w:t xml:space="preserve"> </w:t>
      </w:r>
      <w:r w:rsidR="009C1439" w:rsidRPr="00A319BB">
        <w:rPr>
          <w:rFonts w:ascii="Garamond" w:hAnsi="Garamond" w:cs="ArialMT"/>
          <w:sz w:val="24"/>
          <w:szCs w:val="24"/>
        </w:rPr>
        <w:t xml:space="preserve">Implementation of the </w:t>
      </w:r>
      <w:r w:rsidR="009C1439">
        <w:rPr>
          <w:rFonts w:ascii="Garamond" w:hAnsi="Garamond" w:cs="ArialMT"/>
          <w:sz w:val="24"/>
          <w:szCs w:val="24"/>
        </w:rPr>
        <w:t xml:space="preserve">project-based support was </w:t>
      </w:r>
      <w:r w:rsidR="009C1439" w:rsidRPr="00A319BB">
        <w:rPr>
          <w:rFonts w:ascii="Garamond" w:hAnsi="Garamond" w:cs="ArialMT"/>
          <w:sz w:val="24"/>
          <w:szCs w:val="24"/>
        </w:rPr>
        <w:t>managed by a steering unit</w:t>
      </w:r>
      <w:r w:rsidR="009C1439">
        <w:rPr>
          <w:rFonts w:ascii="Garamond" w:hAnsi="Garamond" w:cs="ArialMT"/>
          <w:sz w:val="24"/>
          <w:szCs w:val="24"/>
        </w:rPr>
        <w:t xml:space="preserve"> </w:t>
      </w:r>
      <w:r w:rsidR="009C1439" w:rsidRPr="00A319BB">
        <w:rPr>
          <w:rFonts w:ascii="Garamond" w:hAnsi="Garamond" w:cs="ArialMT"/>
          <w:sz w:val="24"/>
          <w:szCs w:val="24"/>
        </w:rPr>
        <w:t>headed by a Danida Advisor</w:t>
      </w:r>
      <w:r w:rsidR="009C1439">
        <w:rPr>
          <w:rFonts w:ascii="Garamond" w:hAnsi="Garamond" w:cs="ArialMT"/>
          <w:sz w:val="24"/>
          <w:szCs w:val="24"/>
        </w:rPr>
        <w:t xml:space="preserve">. </w:t>
      </w:r>
      <w:r w:rsidR="00F2620C">
        <w:rPr>
          <w:rFonts w:ascii="Garamond" w:hAnsi="Garamond" w:cs="ArialMT"/>
          <w:sz w:val="24"/>
          <w:szCs w:val="24"/>
        </w:rPr>
        <w:t>In</w:t>
      </w:r>
      <w:r w:rsidR="009C1439">
        <w:rPr>
          <w:rFonts w:ascii="Garamond" w:hAnsi="Garamond" w:cs="ArialMT"/>
          <w:sz w:val="24"/>
          <w:szCs w:val="24"/>
        </w:rPr>
        <w:t xml:space="preserve"> addition to this</w:t>
      </w:r>
      <w:r w:rsidR="00305A11">
        <w:rPr>
          <w:rFonts w:ascii="Garamond" w:hAnsi="Garamond" w:cs="ArialMT"/>
          <w:sz w:val="24"/>
          <w:szCs w:val="24"/>
        </w:rPr>
        <w:t>,</w:t>
      </w:r>
      <w:r w:rsidR="009C1439">
        <w:rPr>
          <w:rFonts w:ascii="Garamond" w:hAnsi="Garamond" w:cs="ArialMT"/>
          <w:sz w:val="24"/>
          <w:szCs w:val="24"/>
        </w:rPr>
        <w:t xml:space="preserve"> </w:t>
      </w:r>
      <w:r w:rsidR="00F2620C">
        <w:rPr>
          <w:rFonts w:ascii="Garamond" w:hAnsi="Garamond" w:cs="ArialMT"/>
          <w:sz w:val="24"/>
          <w:szCs w:val="24"/>
        </w:rPr>
        <w:t xml:space="preserve">Danida supported </w:t>
      </w:r>
      <w:r w:rsidR="009C1439">
        <w:rPr>
          <w:rFonts w:ascii="Garamond" w:hAnsi="Garamond" w:cs="ArialMT"/>
          <w:sz w:val="24"/>
          <w:szCs w:val="24"/>
        </w:rPr>
        <w:t>the e</w:t>
      </w:r>
      <w:r w:rsidR="005B65C6">
        <w:rPr>
          <w:rFonts w:ascii="Garamond" w:hAnsi="Garamond" w:cs="ArialMT"/>
          <w:sz w:val="24"/>
          <w:szCs w:val="24"/>
        </w:rPr>
        <w:t>stablish</w:t>
      </w:r>
      <w:r w:rsidR="009C1439">
        <w:rPr>
          <w:rFonts w:ascii="Garamond" w:hAnsi="Garamond" w:cs="ArialMT"/>
          <w:sz w:val="24"/>
          <w:szCs w:val="24"/>
        </w:rPr>
        <w:t>ment</w:t>
      </w:r>
      <w:r w:rsidR="00A319BB">
        <w:rPr>
          <w:rFonts w:ascii="Garamond" w:hAnsi="Garamond" w:cs="ArialMT"/>
          <w:sz w:val="24"/>
          <w:szCs w:val="24"/>
        </w:rPr>
        <w:t xml:space="preserve"> </w:t>
      </w:r>
      <w:r w:rsidR="009C1439">
        <w:rPr>
          <w:rFonts w:ascii="Garamond" w:hAnsi="Garamond" w:cs="ArialMT"/>
          <w:sz w:val="24"/>
          <w:szCs w:val="24"/>
        </w:rPr>
        <w:t xml:space="preserve">of </w:t>
      </w:r>
      <w:r w:rsidR="00F2620C">
        <w:rPr>
          <w:rFonts w:ascii="Garamond" w:hAnsi="Garamond" w:cs="ArialMT"/>
          <w:sz w:val="24"/>
          <w:szCs w:val="24"/>
        </w:rPr>
        <w:t>an e</w:t>
      </w:r>
      <w:r w:rsidR="00A319BB">
        <w:rPr>
          <w:rFonts w:ascii="Garamond" w:hAnsi="Garamond" w:cs="ArialMT"/>
          <w:sz w:val="24"/>
          <w:szCs w:val="24"/>
        </w:rPr>
        <w:t xml:space="preserve">state </w:t>
      </w:r>
      <w:r w:rsidR="00F2620C">
        <w:rPr>
          <w:rFonts w:ascii="Garamond" w:hAnsi="Garamond" w:cs="ArialMT"/>
          <w:sz w:val="24"/>
          <w:szCs w:val="24"/>
        </w:rPr>
        <w:t>m</w:t>
      </w:r>
      <w:r w:rsidR="00A319BB">
        <w:rPr>
          <w:rFonts w:ascii="Garamond" w:hAnsi="Garamond" w:cs="ArialMT"/>
          <w:sz w:val="24"/>
          <w:szCs w:val="24"/>
        </w:rPr>
        <w:t xml:space="preserve">anagement </w:t>
      </w:r>
      <w:r w:rsidR="00F2620C">
        <w:rPr>
          <w:rFonts w:ascii="Garamond" w:hAnsi="Garamond" w:cs="ArialMT"/>
          <w:sz w:val="24"/>
          <w:szCs w:val="24"/>
        </w:rPr>
        <w:t>u</w:t>
      </w:r>
      <w:r w:rsidR="00A319BB">
        <w:rPr>
          <w:rFonts w:ascii="Garamond" w:hAnsi="Garamond" w:cs="ArialMT"/>
          <w:sz w:val="24"/>
          <w:szCs w:val="24"/>
        </w:rPr>
        <w:t xml:space="preserve">nit to develop the capacity of the Ghana Health Service in the </w:t>
      </w:r>
      <w:r w:rsidR="005B65C6" w:rsidRPr="00A319BB">
        <w:rPr>
          <w:rFonts w:ascii="Garamond" w:hAnsi="Garamond" w:cs="ArialMT"/>
          <w:sz w:val="24"/>
          <w:szCs w:val="24"/>
        </w:rPr>
        <w:t>areas of health estate manag</w:t>
      </w:r>
      <w:r w:rsidR="00A319BB">
        <w:rPr>
          <w:rFonts w:ascii="Garamond" w:hAnsi="Garamond" w:cs="ArialMT"/>
          <w:sz w:val="24"/>
          <w:szCs w:val="24"/>
        </w:rPr>
        <w:t>ement and building maintenance.</w:t>
      </w:r>
      <w:r w:rsidR="009C1439">
        <w:rPr>
          <w:rFonts w:ascii="Garamond" w:hAnsi="Garamond" w:cs="ArialMT"/>
          <w:sz w:val="24"/>
          <w:szCs w:val="24"/>
        </w:rPr>
        <w:t xml:space="preserve"> In order to enhance </w:t>
      </w:r>
      <w:r w:rsidR="007B6C51">
        <w:rPr>
          <w:rFonts w:ascii="Garamond" w:hAnsi="Garamond" w:cs="ArialMT"/>
          <w:sz w:val="24"/>
          <w:szCs w:val="24"/>
        </w:rPr>
        <w:t>r</w:t>
      </w:r>
      <w:r w:rsidR="005B65C6" w:rsidRPr="00A319BB">
        <w:rPr>
          <w:rFonts w:ascii="Garamond" w:hAnsi="Garamond" w:cs="ArialMT"/>
          <w:sz w:val="24"/>
          <w:szCs w:val="24"/>
        </w:rPr>
        <w:t xml:space="preserve">esearch </w:t>
      </w:r>
      <w:r w:rsidR="007B6C51">
        <w:rPr>
          <w:rFonts w:ascii="Garamond" w:hAnsi="Garamond" w:cs="ArialMT"/>
          <w:sz w:val="24"/>
          <w:szCs w:val="24"/>
        </w:rPr>
        <w:t>c</w:t>
      </w:r>
      <w:r w:rsidR="005B65C6" w:rsidRPr="00A319BB">
        <w:rPr>
          <w:rFonts w:ascii="Garamond" w:hAnsi="Garamond" w:cs="ArialMT"/>
          <w:sz w:val="24"/>
          <w:szCs w:val="24"/>
        </w:rPr>
        <w:t>apacity</w:t>
      </w:r>
      <w:r w:rsidR="00A319BB">
        <w:rPr>
          <w:rFonts w:ascii="Garamond" w:hAnsi="Garamond" w:cs="ArialMT"/>
          <w:sz w:val="24"/>
          <w:szCs w:val="24"/>
        </w:rPr>
        <w:t xml:space="preserve"> </w:t>
      </w:r>
      <w:r w:rsidR="005B65C6" w:rsidRPr="00A319BB">
        <w:rPr>
          <w:rFonts w:ascii="Garamond" w:hAnsi="Garamond" w:cs="ArialMT"/>
          <w:sz w:val="24"/>
          <w:szCs w:val="24"/>
        </w:rPr>
        <w:t>in developing countries, Danida funded the Noguchi Memorial Institute</w:t>
      </w:r>
      <w:r w:rsidR="007B6C51">
        <w:rPr>
          <w:rFonts w:ascii="Garamond" w:hAnsi="Garamond" w:cs="ArialMT"/>
          <w:sz w:val="24"/>
          <w:szCs w:val="24"/>
        </w:rPr>
        <w:t xml:space="preserve"> at the </w:t>
      </w:r>
      <w:r w:rsidR="005B65C6" w:rsidRPr="00A319BB">
        <w:rPr>
          <w:rFonts w:ascii="Garamond" w:hAnsi="Garamond" w:cs="ArialMT"/>
          <w:sz w:val="24"/>
          <w:szCs w:val="24"/>
        </w:rPr>
        <w:t xml:space="preserve">University of Ghana to implement a </w:t>
      </w:r>
      <w:r w:rsidR="00A319BB">
        <w:rPr>
          <w:rFonts w:ascii="Garamond" w:hAnsi="Garamond" w:cs="ArialMT"/>
          <w:sz w:val="24"/>
          <w:szCs w:val="24"/>
        </w:rPr>
        <w:t>m</w:t>
      </w:r>
      <w:r w:rsidR="005B65C6" w:rsidRPr="00A319BB">
        <w:rPr>
          <w:rFonts w:ascii="Garamond" w:hAnsi="Garamond" w:cs="ArialMT"/>
          <w:sz w:val="24"/>
          <w:szCs w:val="24"/>
        </w:rPr>
        <w:t xml:space="preserve">alaria </w:t>
      </w:r>
      <w:r w:rsidR="00A319BB">
        <w:rPr>
          <w:rFonts w:ascii="Garamond" w:hAnsi="Garamond" w:cs="ArialMT"/>
          <w:sz w:val="24"/>
          <w:szCs w:val="24"/>
        </w:rPr>
        <w:t>r</w:t>
      </w:r>
      <w:r w:rsidR="005B65C6" w:rsidRPr="00A319BB">
        <w:rPr>
          <w:rFonts w:ascii="Garamond" w:hAnsi="Garamond" w:cs="ArialMT"/>
          <w:sz w:val="24"/>
          <w:szCs w:val="24"/>
        </w:rPr>
        <w:t xml:space="preserve">esearch </w:t>
      </w:r>
      <w:r w:rsidR="00A319BB">
        <w:rPr>
          <w:rFonts w:ascii="Garamond" w:hAnsi="Garamond" w:cs="ArialMT"/>
          <w:sz w:val="24"/>
          <w:szCs w:val="24"/>
        </w:rPr>
        <w:t>p</w:t>
      </w:r>
      <w:r w:rsidR="005B65C6" w:rsidRPr="00A319BB">
        <w:rPr>
          <w:rFonts w:ascii="Garamond" w:hAnsi="Garamond" w:cs="ArialMT"/>
          <w:sz w:val="24"/>
          <w:szCs w:val="24"/>
        </w:rPr>
        <w:t>ro</w:t>
      </w:r>
      <w:r w:rsidR="00A319BB">
        <w:rPr>
          <w:rFonts w:ascii="Garamond" w:hAnsi="Garamond" w:cs="ArialMT"/>
          <w:sz w:val="24"/>
          <w:szCs w:val="24"/>
        </w:rPr>
        <w:t xml:space="preserve">ject </w:t>
      </w:r>
      <w:r w:rsidR="005B65C6" w:rsidRPr="00A319BB">
        <w:rPr>
          <w:rFonts w:ascii="Garamond" w:hAnsi="Garamond" w:cs="ArialMT"/>
          <w:sz w:val="24"/>
          <w:szCs w:val="24"/>
        </w:rPr>
        <w:t>for a period of 10 years (1993-2003).</w:t>
      </w:r>
    </w:p>
    <w:p w14:paraId="79C27AF0" w14:textId="77777777" w:rsidR="00A319BB" w:rsidRDefault="00A319BB" w:rsidP="00A319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</w:p>
    <w:p w14:paraId="34F334A3" w14:textId="53D26E3A" w:rsidR="00A319BB" w:rsidRPr="00A319BB" w:rsidRDefault="00116E68" w:rsidP="00A319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  <w:proofErr w:type="spellStart"/>
      <w:r w:rsidRPr="00116E68">
        <w:rPr>
          <w:rFonts w:ascii="Garamond" w:hAnsi="Garamond" w:cs="ArialMT"/>
          <w:sz w:val="24"/>
          <w:szCs w:val="24"/>
        </w:rPr>
        <w:t>Danida’s</w:t>
      </w:r>
      <w:proofErr w:type="spellEnd"/>
      <w:r w:rsidRPr="00116E68">
        <w:rPr>
          <w:rFonts w:ascii="Garamond" w:hAnsi="Garamond" w:cs="ArialMT"/>
          <w:sz w:val="24"/>
          <w:szCs w:val="24"/>
        </w:rPr>
        <w:t xml:space="preserve"> support to the sector continued through the second phase of </w:t>
      </w:r>
      <w:r w:rsidR="004D02DF">
        <w:rPr>
          <w:rFonts w:ascii="Garamond" w:hAnsi="Garamond" w:cs="ArialMT"/>
          <w:sz w:val="24"/>
          <w:szCs w:val="24"/>
        </w:rPr>
        <w:t xml:space="preserve">its </w:t>
      </w:r>
      <w:r w:rsidRPr="00116E68">
        <w:rPr>
          <w:rFonts w:ascii="Garamond" w:hAnsi="Garamond" w:cs="ArialMT"/>
          <w:sz w:val="24"/>
          <w:szCs w:val="24"/>
        </w:rPr>
        <w:t>Health Sector Programme Support (</w:t>
      </w:r>
      <w:r w:rsidR="00AD73DB">
        <w:rPr>
          <w:rFonts w:ascii="Garamond" w:hAnsi="Garamond" w:cs="ArialMT"/>
          <w:sz w:val="24"/>
          <w:szCs w:val="24"/>
        </w:rPr>
        <w:t xml:space="preserve">HSPS II: </w:t>
      </w:r>
      <w:r w:rsidRPr="00116E68">
        <w:rPr>
          <w:rFonts w:ascii="Garamond" w:hAnsi="Garamond" w:cs="ArialMT"/>
          <w:sz w:val="24"/>
          <w:szCs w:val="24"/>
        </w:rPr>
        <w:t xml:space="preserve">1998-2002). </w:t>
      </w:r>
      <w:r w:rsidR="006657AC">
        <w:rPr>
          <w:rFonts w:ascii="Garamond" w:hAnsi="Garamond" w:cs="ArialMT"/>
          <w:sz w:val="24"/>
          <w:szCs w:val="24"/>
        </w:rPr>
        <w:t>This was through a sector-</w:t>
      </w:r>
      <w:r w:rsidR="003B5438">
        <w:rPr>
          <w:rFonts w:ascii="Garamond" w:hAnsi="Garamond" w:cs="ArialMT"/>
          <w:sz w:val="24"/>
          <w:szCs w:val="24"/>
        </w:rPr>
        <w:t>wide approach (</w:t>
      </w:r>
      <w:proofErr w:type="spellStart"/>
      <w:r w:rsidR="003B5438">
        <w:rPr>
          <w:rFonts w:ascii="Garamond" w:hAnsi="Garamond" w:cs="ArialMT"/>
          <w:sz w:val="24"/>
          <w:szCs w:val="24"/>
        </w:rPr>
        <w:t>SWAp</w:t>
      </w:r>
      <w:proofErr w:type="spellEnd"/>
      <w:r w:rsidR="003B5438">
        <w:rPr>
          <w:rFonts w:ascii="Garamond" w:hAnsi="Garamond" w:cs="ArialMT"/>
          <w:sz w:val="24"/>
          <w:szCs w:val="24"/>
        </w:rPr>
        <w:t xml:space="preserve">). The </w:t>
      </w:r>
      <w:r w:rsidRPr="00116E68">
        <w:rPr>
          <w:rFonts w:ascii="Garamond" w:hAnsi="Garamond" w:cs="ArialMT"/>
          <w:sz w:val="24"/>
          <w:szCs w:val="24"/>
        </w:rPr>
        <w:t xml:space="preserve">support </w:t>
      </w:r>
      <w:r w:rsidR="00633862">
        <w:rPr>
          <w:rFonts w:ascii="Garamond" w:hAnsi="Garamond" w:cs="ArialMT"/>
          <w:sz w:val="24"/>
          <w:szCs w:val="24"/>
        </w:rPr>
        <w:t xml:space="preserve">was in two parts, </w:t>
      </w:r>
      <w:r w:rsidRPr="00116E68">
        <w:rPr>
          <w:rFonts w:ascii="Garamond" w:hAnsi="Garamond" w:cs="ArialMT"/>
          <w:sz w:val="24"/>
          <w:szCs w:val="24"/>
        </w:rPr>
        <w:t>66%</w:t>
      </w:r>
      <w:r w:rsidR="00FA0488">
        <w:rPr>
          <w:rFonts w:ascii="Garamond" w:hAnsi="Garamond" w:cs="ArialMT"/>
          <w:sz w:val="24"/>
          <w:szCs w:val="24"/>
        </w:rPr>
        <w:t xml:space="preserve"> </w:t>
      </w:r>
      <w:r w:rsidR="00305A11">
        <w:rPr>
          <w:rFonts w:ascii="Garamond" w:hAnsi="Garamond" w:cs="ArialMT"/>
          <w:sz w:val="24"/>
          <w:szCs w:val="24"/>
        </w:rPr>
        <w:t>were</w:t>
      </w:r>
      <w:r w:rsidR="009C693F">
        <w:rPr>
          <w:rFonts w:ascii="Garamond" w:hAnsi="Garamond" w:cs="ArialMT"/>
          <w:sz w:val="24"/>
          <w:szCs w:val="24"/>
        </w:rPr>
        <w:t xml:space="preserve"> </w:t>
      </w:r>
      <w:r w:rsidR="00FA0488">
        <w:rPr>
          <w:rFonts w:ascii="Garamond" w:hAnsi="Garamond" w:cs="ArialMT"/>
          <w:sz w:val="24"/>
          <w:szCs w:val="24"/>
        </w:rPr>
        <w:t xml:space="preserve">through a </w:t>
      </w:r>
      <w:r w:rsidR="002D193C">
        <w:rPr>
          <w:rFonts w:ascii="Garamond" w:hAnsi="Garamond" w:cs="ArialMT"/>
          <w:sz w:val="24"/>
          <w:szCs w:val="24"/>
        </w:rPr>
        <w:t xml:space="preserve">multi-donor </w:t>
      </w:r>
      <w:r w:rsidR="008310CA">
        <w:rPr>
          <w:rFonts w:ascii="Garamond" w:hAnsi="Garamond" w:cs="ArialMT"/>
          <w:sz w:val="24"/>
          <w:szCs w:val="24"/>
        </w:rPr>
        <w:t>h</w:t>
      </w:r>
      <w:r w:rsidR="009C693F" w:rsidRPr="00C74698">
        <w:rPr>
          <w:rFonts w:ascii="Garamond" w:hAnsi="Garamond" w:cs="ArialMT"/>
          <w:sz w:val="24"/>
          <w:szCs w:val="24"/>
        </w:rPr>
        <w:t xml:space="preserve">ealth </w:t>
      </w:r>
      <w:r w:rsidR="008310CA">
        <w:rPr>
          <w:rFonts w:ascii="Garamond" w:hAnsi="Garamond" w:cs="ArialMT"/>
          <w:sz w:val="24"/>
          <w:szCs w:val="24"/>
        </w:rPr>
        <w:t>f</w:t>
      </w:r>
      <w:r w:rsidR="009C693F" w:rsidRPr="00C74698">
        <w:rPr>
          <w:rFonts w:ascii="Garamond" w:hAnsi="Garamond" w:cs="ArialMT"/>
          <w:sz w:val="24"/>
          <w:szCs w:val="24"/>
        </w:rPr>
        <w:t xml:space="preserve">und </w:t>
      </w:r>
      <w:r w:rsidRPr="00116E68">
        <w:rPr>
          <w:rFonts w:ascii="Garamond" w:hAnsi="Garamond" w:cs="ArialMT"/>
          <w:sz w:val="24"/>
          <w:szCs w:val="24"/>
        </w:rPr>
        <w:t xml:space="preserve">and </w:t>
      </w:r>
      <w:r w:rsidR="00633862">
        <w:rPr>
          <w:rFonts w:ascii="Garamond" w:hAnsi="Garamond" w:cs="ArialMT"/>
          <w:sz w:val="24"/>
          <w:szCs w:val="24"/>
        </w:rPr>
        <w:t xml:space="preserve">the rest was </w:t>
      </w:r>
      <w:r w:rsidRPr="00116E68">
        <w:rPr>
          <w:rFonts w:ascii="Garamond" w:hAnsi="Garamond" w:cs="ArialMT"/>
          <w:sz w:val="24"/>
          <w:szCs w:val="24"/>
        </w:rPr>
        <w:t xml:space="preserve">earmarked </w:t>
      </w:r>
      <w:r w:rsidR="008310CA">
        <w:rPr>
          <w:rFonts w:ascii="Garamond" w:hAnsi="Garamond" w:cs="ArialMT"/>
          <w:sz w:val="24"/>
          <w:szCs w:val="24"/>
        </w:rPr>
        <w:t>support</w:t>
      </w:r>
      <w:r w:rsidRPr="00116E68">
        <w:rPr>
          <w:rFonts w:ascii="Garamond" w:hAnsi="Garamond" w:cs="ArialMT"/>
          <w:sz w:val="24"/>
          <w:szCs w:val="24"/>
        </w:rPr>
        <w:t xml:space="preserve">. The sector budget support </w:t>
      </w:r>
      <w:r w:rsidR="0041249E">
        <w:rPr>
          <w:rFonts w:ascii="Garamond" w:hAnsi="Garamond" w:cs="ArialMT"/>
          <w:sz w:val="24"/>
          <w:szCs w:val="24"/>
        </w:rPr>
        <w:t>was</w:t>
      </w:r>
      <w:r w:rsidR="008310CA">
        <w:rPr>
          <w:rFonts w:ascii="Garamond" w:hAnsi="Garamond" w:cs="ArialMT"/>
          <w:sz w:val="24"/>
          <w:szCs w:val="24"/>
        </w:rPr>
        <w:t xml:space="preserve"> to </w:t>
      </w:r>
      <w:r w:rsidR="0041249E">
        <w:rPr>
          <w:rFonts w:ascii="Garamond" w:hAnsi="Garamond" w:cs="ArialMT"/>
          <w:sz w:val="24"/>
          <w:szCs w:val="24"/>
        </w:rPr>
        <w:t>implement</w:t>
      </w:r>
      <w:r w:rsidR="008310CA">
        <w:rPr>
          <w:rFonts w:ascii="Garamond" w:hAnsi="Garamond" w:cs="ArialMT"/>
          <w:sz w:val="24"/>
          <w:szCs w:val="24"/>
        </w:rPr>
        <w:t xml:space="preserve"> </w:t>
      </w:r>
      <w:r w:rsidRPr="00116E68">
        <w:rPr>
          <w:rFonts w:ascii="Garamond" w:hAnsi="Garamond" w:cs="ArialMT"/>
          <w:sz w:val="24"/>
          <w:szCs w:val="24"/>
        </w:rPr>
        <w:t>the sector ministry’s 5-year</w:t>
      </w:r>
      <w:r w:rsidR="00305A11">
        <w:rPr>
          <w:rFonts w:ascii="Garamond" w:hAnsi="Garamond" w:cs="ArialMT"/>
          <w:sz w:val="24"/>
          <w:szCs w:val="24"/>
        </w:rPr>
        <w:t>s</w:t>
      </w:r>
      <w:r w:rsidRPr="00116E68">
        <w:rPr>
          <w:rFonts w:ascii="Garamond" w:hAnsi="Garamond" w:cs="ArialMT"/>
          <w:sz w:val="24"/>
          <w:szCs w:val="24"/>
        </w:rPr>
        <w:t xml:space="preserve"> programme of work within the framework of Ghana’s medi</w:t>
      </w:r>
      <w:r w:rsidR="00305A11">
        <w:rPr>
          <w:rFonts w:ascii="Garamond" w:hAnsi="Garamond" w:cs="ArialMT"/>
          <w:sz w:val="24"/>
          <w:szCs w:val="24"/>
        </w:rPr>
        <w:t>um-</w:t>
      </w:r>
      <w:r w:rsidRPr="00116E68">
        <w:rPr>
          <w:rFonts w:ascii="Garamond" w:hAnsi="Garamond" w:cs="ArialMT"/>
          <w:sz w:val="24"/>
          <w:szCs w:val="24"/>
        </w:rPr>
        <w:t>term health strategy</w:t>
      </w:r>
      <w:r w:rsidR="008310CA">
        <w:rPr>
          <w:rFonts w:ascii="Garamond" w:hAnsi="Garamond" w:cs="ArialMT"/>
          <w:sz w:val="24"/>
          <w:szCs w:val="24"/>
        </w:rPr>
        <w:t>.</w:t>
      </w:r>
      <w:r w:rsidRPr="00116E68">
        <w:rPr>
          <w:rFonts w:ascii="Garamond" w:hAnsi="Garamond" w:cs="ArialMT"/>
          <w:sz w:val="24"/>
          <w:szCs w:val="24"/>
        </w:rPr>
        <w:t xml:space="preserve"> Activities under the earmarked support comprised continued support to the </w:t>
      </w:r>
      <w:r w:rsidR="00DF7E47">
        <w:rPr>
          <w:rFonts w:ascii="Garamond" w:hAnsi="Garamond" w:cs="ArialMT"/>
          <w:sz w:val="24"/>
          <w:szCs w:val="24"/>
        </w:rPr>
        <w:t xml:space="preserve">primary </w:t>
      </w:r>
      <w:r w:rsidRPr="00116E68">
        <w:rPr>
          <w:rFonts w:ascii="Garamond" w:hAnsi="Garamond" w:cs="ArialMT"/>
          <w:sz w:val="24"/>
          <w:szCs w:val="24"/>
        </w:rPr>
        <w:t>health</w:t>
      </w:r>
      <w:r w:rsidR="00DF7E47">
        <w:rPr>
          <w:rFonts w:ascii="Garamond" w:hAnsi="Garamond" w:cs="ArialMT"/>
          <w:sz w:val="24"/>
          <w:szCs w:val="24"/>
        </w:rPr>
        <w:t xml:space="preserve"> care system </w:t>
      </w:r>
      <w:r w:rsidRPr="00116E68">
        <w:rPr>
          <w:rFonts w:ascii="Garamond" w:hAnsi="Garamond" w:cs="ArialMT"/>
          <w:sz w:val="24"/>
          <w:szCs w:val="24"/>
        </w:rPr>
        <w:t>in the Upper West Reg</w:t>
      </w:r>
      <w:r w:rsidR="004D02DF">
        <w:rPr>
          <w:rFonts w:ascii="Garamond" w:hAnsi="Garamond" w:cs="ArialMT"/>
          <w:sz w:val="24"/>
          <w:szCs w:val="24"/>
        </w:rPr>
        <w:t xml:space="preserve">ion; health estate </w:t>
      </w:r>
      <w:r w:rsidR="008310CA">
        <w:rPr>
          <w:rFonts w:ascii="Garamond" w:hAnsi="Garamond" w:cs="ArialMT"/>
          <w:sz w:val="24"/>
          <w:szCs w:val="24"/>
        </w:rPr>
        <w:t xml:space="preserve">management </w:t>
      </w:r>
      <w:r w:rsidR="004D02DF">
        <w:rPr>
          <w:rFonts w:ascii="Garamond" w:hAnsi="Garamond" w:cs="ArialMT"/>
          <w:sz w:val="24"/>
          <w:szCs w:val="24"/>
        </w:rPr>
        <w:t>and building</w:t>
      </w:r>
      <w:r w:rsidR="008310CA">
        <w:rPr>
          <w:rFonts w:ascii="Garamond" w:hAnsi="Garamond" w:cs="ArialMT"/>
          <w:sz w:val="24"/>
          <w:szCs w:val="24"/>
        </w:rPr>
        <w:t xml:space="preserve"> maintenance</w:t>
      </w:r>
      <w:r w:rsidR="00DF7E47">
        <w:rPr>
          <w:rFonts w:ascii="Garamond" w:hAnsi="Garamond" w:cs="ArialMT"/>
          <w:sz w:val="24"/>
          <w:szCs w:val="24"/>
        </w:rPr>
        <w:t>;</w:t>
      </w:r>
      <w:r w:rsidRPr="00116E68">
        <w:rPr>
          <w:rFonts w:ascii="Garamond" w:hAnsi="Garamond" w:cs="ArialMT"/>
          <w:sz w:val="24"/>
          <w:szCs w:val="24"/>
        </w:rPr>
        <w:t xml:space="preserve"> improving access to health care; strengthening districts and sub-district capacity;</w:t>
      </w:r>
      <w:r w:rsidR="008310CA">
        <w:rPr>
          <w:rFonts w:ascii="Garamond" w:hAnsi="Garamond" w:cs="ArialMT"/>
          <w:sz w:val="24"/>
          <w:szCs w:val="24"/>
        </w:rPr>
        <w:t xml:space="preserve"> development of the private sector and in</w:t>
      </w:r>
      <w:r w:rsidRPr="00116E68">
        <w:rPr>
          <w:rFonts w:ascii="Garamond" w:hAnsi="Garamond" w:cs="ArialMT"/>
          <w:sz w:val="24"/>
          <w:szCs w:val="24"/>
        </w:rPr>
        <w:t>creased collaboration with the private sector</w:t>
      </w:r>
      <w:r w:rsidR="0041249E">
        <w:rPr>
          <w:rFonts w:ascii="Garamond" w:hAnsi="Garamond" w:cs="ArialMT"/>
          <w:sz w:val="24"/>
          <w:szCs w:val="24"/>
        </w:rPr>
        <w:t>.</w:t>
      </w:r>
    </w:p>
    <w:p w14:paraId="713716F8" w14:textId="77777777" w:rsidR="005B65C6" w:rsidRDefault="005B65C6" w:rsidP="005B65C6">
      <w:pPr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</w:p>
    <w:p w14:paraId="6E1F9476" w14:textId="77777777" w:rsidR="00305A11" w:rsidRDefault="00633862" w:rsidP="00856B53">
      <w:pPr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  <w:r>
        <w:rPr>
          <w:rFonts w:ascii="Garamond" w:hAnsi="Garamond" w:cs="ArialMT"/>
          <w:sz w:val="24"/>
          <w:szCs w:val="24"/>
        </w:rPr>
        <w:t xml:space="preserve">In </w:t>
      </w:r>
      <w:r w:rsidR="00C74698">
        <w:rPr>
          <w:rFonts w:ascii="Garamond" w:hAnsi="Garamond" w:cs="ArialMT"/>
          <w:sz w:val="24"/>
          <w:szCs w:val="24"/>
        </w:rPr>
        <w:t xml:space="preserve">the third phase of </w:t>
      </w:r>
      <w:r w:rsidR="006657AC">
        <w:rPr>
          <w:rFonts w:ascii="Garamond" w:hAnsi="Garamond" w:cs="ArialMT"/>
          <w:sz w:val="24"/>
          <w:szCs w:val="24"/>
        </w:rPr>
        <w:t>the</w:t>
      </w:r>
      <w:r>
        <w:rPr>
          <w:rFonts w:ascii="Garamond" w:hAnsi="Garamond" w:cs="ArialMT"/>
          <w:sz w:val="24"/>
          <w:szCs w:val="24"/>
        </w:rPr>
        <w:t xml:space="preserve"> </w:t>
      </w:r>
      <w:r w:rsidR="00C74698">
        <w:rPr>
          <w:rFonts w:ascii="Garamond" w:hAnsi="Garamond" w:cs="ArialMT"/>
          <w:sz w:val="24"/>
          <w:szCs w:val="24"/>
        </w:rPr>
        <w:t>Health Sector Programme Support (</w:t>
      </w:r>
      <w:r w:rsidR="00AC6046">
        <w:rPr>
          <w:rFonts w:ascii="Garamond" w:hAnsi="Garamond" w:cs="ArialMT"/>
          <w:sz w:val="24"/>
          <w:szCs w:val="24"/>
        </w:rPr>
        <w:t xml:space="preserve">HSPS III: </w:t>
      </w:r>
      <w:r w:rsidR="00C74698">
        <w:rPr>
          <w:rFonts w:ascii="Garamond" w:hAnsi="Garamond" w:cs="ArialMT"/>
          <w:sz w:val="24"/>
          <w:szCs w:val="24"/>
        </w:rPr>
        <w:t>2003-2007)</w:t>
      </w:r>
      <w:r>
        <w:rPr>
          <w:rFonts w:ascii="Garamond" w:hAnsi="Garamond" w:cs="ArialMT"/>
          <w:sz w:val="24"/>
          <w:szCs w:val="24"/>
        </w:rPr>
        <w:t xml:space="preserve">, the </w:t>
      </w:r>
      <w:r w:rsidR="00DD6720">
        <w:rPr>
          <w:rFonts w:ascii="Garamond" w:hAnsi="Garamond" w:cs="ArialMT"/>
          <w:sz w:val="24"/>
          <w:szCs w:val="24"/>
        </w:rPr>
        <w:t xml:space="preserve">support </w:t>
      </w:r>
      <w:r w:rsidR="002E79CF">
        <w:rPr>
          <w:rFonts w:ascii="Garamond" w:hAnsi="Garamond" w:cs="ArialMT"/>
          <w:sz w:val="24"/>
          <w:szCs w:val="24"/>
        </w:rPr>
        <w:t xml:space="preserve">targeted implementation of the sector ministry’s </w:t>
      </w:r>
      <w:r w:rsidR="00DD6720">
        <w:rPr>
          <w:rFonts w:ascii="Garamond" w:hAnsi="Garamond" w:cs="ArialMT"/>
          <w:sz w:val="24"/>
          <w:szCs w:val="24"/>
        </w:rPr>
        <w:t>second 5-year</w:t>
      </w:r>
      <w:r w:rsidR="00305A11">
        <w:rPr>
          <w:rFonts w:ascii="Garamond" w:hAnsi="Garamond" w:cs="ArialMT"/>
          <w:sz w:val="24"/>
          <w:szCs w:val="24"/>
        </w:rPr>
        <w:t>s</w:t>
      </w:r>
      <w:r w:rsidR="00DD6720">
        <w:rPr>
          <w:rFonts w:ascii="Garamond" w:hAnsi="Garamond" w:cs="ArialMT"/>
          <w:sz w:val="24"/>
          <w:szCs w:val="24"/>
        </w:rPr>
        <w:t xml:space="preserve"> programme of work w</w:t>
      </w:r>
      <w:r w:rsidR="002E79CF">
        <w:rPr>
          <w:rFonts w:ascii="Garamond" w:hAnsi="Garamond" w:cs="ArialMT"/>
          <w:sz w:val="24"/>
          <w:szCs w:val="24"/>
        </w:rPr>
        <w:t xml:space="preserve">hich emphasized </w:t>
      </w:r>
      <w:r w:rsidR="00DD6720">
        <w:rPr>
          <w:rFonts w:ascii="Garamond" w:hAnsi="Garamond" w:cs="ArialMT"/>
          <w:sz w:val="24"/>
          <w:szCs w:val="24"/>
        </w:rPr>
        <w:t xml:space="preserve">reducing </w:t>
      </w:r>
      <w:r w:rsidR="00C74698" w:rsidRPr="00C74698">
        <w:rPr>
          <w:rFonts w:ascii="Garamond" w:hAnsi="Garamond" w:cs="ArialMT"/>
          <w:sz w:val="24"/>
          <w:szCs w:val="24"/>
        </w:rPr>
        <w:t>inequalities in health outcomes (poor/rich, rural/urban, and across regions).</w:t>
      </w:r>
      <w:r w:rsidR="00DD6720">
        <w:rPr>
          <w:rFonts w:ascii="Garamond" w:hAnsi="Garamond" w:cs="ArialMT"/>
          <w:sz w:val="24"/>
          <w:szCs w:val="24"/>
        </w:rPr>
        <w:t xml:space="preserve"> </w:t>
      </w:r>
      <w:r w:rsidR="00370604" w:rsidRPr="00C74698">
        <w:rPr>
          <w:rFonts w:ascii="Garamond" w:hAnsi="Garamond" w:cs="ArialMT"/>
          <w:sz w:val="24"/>
          <w:szCs w:val="24"/>
        </w:rPr>
        <w:t xml:space="preserve">Danida continued with the same aid modality consisting of sector </w:t>
      </w:r>
      <w:r w:rsidR="00370604">
        <w:rPr>
          <w:rFonts w:ascii="Garamond" w:hAnsi="Garamond" w:cs="ArialMT"/>
          <w:sz w:val="24"/>
          <w:szCs w:val="24"/>
        </w:rPr>
        <w:t xml:space="preserve">budget </w:t>
      </w:r>
      <w:r w:rsidR="00370604" w:rsidRPr="00C74698">
        <w:rPr>
          <w:rFonts w:ascii="Garamond" w:hAnsi="Garamond" w:cs="ArialMT"/>
          <w:sz w:val="24"/>
          <w:szCs w:val="24"/>
        </w:rPr>
        <w:t xml:space="preserve">support </w:t>
      </w:r>
      <w:r w:rsidR="00370604" w:rsidRPr="00C74698">
        <w:rPr>
          <w:rFonts w:ascii="Garamond" w:hAnsi="Garamond" w:cs="Arial-ItalicMT"/>
          <w:i/>
          <w:iCs/>
          <w:sz w:val="24"/>
          <w:szCs w:val="24"/>
        </w:rPr>
        <w:t xml:space="preserve">via </w:t>
      </w:r>
      <w:proofErr w:type="spellStart"/>
      <w:r w:rsidR="00370604" w:rsidRPr="00C74698">
        <w:rPr>
          <w:rFonts w:ascii="Garamond" w:hAnsi="Garamond" w:cs="ArialMT"/>
          <w:sz w:val="24"/>
          <w:szCs w:val="24"/>
        </w:rPr>
        <w:t>SWAp</w:t>
      </w:r>
      <w:proofErr w:type="spellEnd"/>
      <w:r w:rsidR="00370604" w:rsidRPr="00C74698">
        <w:rPr>
          <w:rFonts w:ascii="Garamond" w:hAnsi="Garamond" w:cs="ArialMT"/>
          <w:sz w:val="24"/>
          <w:szCs w:val="24"/>
        </w:rPr>
        <w:t xml:space="preserve"> (75%) and earmarked </w:t>
      </w:r>
      <w:r w:rsidR="00370604">
        <w:rPr>
          <w:rFonts w:ascii="Garamond" w:hAnsi="Garamond" w:cs="ArialMT"/>
          <w:sz w:val="24"/>
          <w:szCs w:val="24"/>
        </w:rPr>
        <w:t>support</w:t>
      </w:r>
      <w:r w:rsidR="00370604" w:rsidRPr="00C74698">
        <w:rPr>
          <w:rFonts w:ascii="Garamond" w:hAnsi="Garamond" w:cs="ArialMT"/>
          <w:sz w:val="24"/>
          <w:szCs w:val="24"/>
        </w:rPr>
        <w:t>.</w:t>
      </w:r>
      <w:r w:rsidR="00370604">
        <w:rPr>
          <w:rFonts w:ascii="Garamond" w:hAnsi="Garamond" w:cs="ArialMT"/>
          <w:sz w:val="24"/>
          <w:szCs w:val="24"/>
        </w:rPr>
        <w:t xml:space="preserve"> </w:t>
      </w:r>
      <w:proofErr w:type="gramStart"/>
      <w:r w:rsidR="009C693F">
        <w:rPr>
          <w:rFonts w:ascii="Garamond" w:hAnsi="Garamond" w:cs="ArialMT"/>
          <w:sz w:val="24"/>
          <w:szCs w:val="24"/>
        </w:rPr>
        <w:t xml:space="preserve">The </w:t>
      </w:r>
      <w:r w:rsidR="00F10872">
        <w:rPr>
          <w:rFonts w:ascii="Garamond" w:hAnsi="Garamond" w:cs="ArialMT"/>
          <w:sz w:val="24"/>
          <w:szCs w:val="24"/>
        </w:rPr>
        <w:t xml:space="preserve">earmarked support </w:t>
      </w:r>
      <w:r w:rsidR="00C74698" w:rsidRPr="00C74698">
        <w:rPr>
          <w:rFonts w:ascii="Garamond" w:hAnsi="Garamond" w:cs="ArialMT"/>
          <w:sz w:val="24"/>
          <w:szCs w:val="24"/>
        </w:rPr>
        <w:t xml:space="preserve">was </w:t>
      </w:r>
      <w:r w:rsidR="00F10872">
        <w:rPr>
          <w:rFonts w:ascii="Garamond" w:hAnsi="Garamond" w:cs="ArialMT"/>
          <w:sz w:val="24"/>
          <w:szCs w:val="24"/>
        </w:rPr>
        <w:t>f</w:t>
      </w:r>
      <w:r w:rsidR="00C74698" w:rsidRPr="00C74698">
        <w:rPr>
          <w:rFonts w:ascii="Garamond" w:hAnsi="Garamond" w:cs="ArialMT"/>
          <w:sz w:val="24"/>
          <w:szCs w:val="24"/>
        </w:rPr>
        <w:t>or improv</w:t>
      </w:r>
      <w:r w:rsidR="009C693F">
        <w:rPr>
          <w:rFonts w:ascii="Garamond" w:hAnsi="Garamond" w:cs="ArialMT"/>
          <w:sz w:val="24"/>
          <w:szCs w:val="24"/>
        </w:rPr>
        <w:t xml:space="preserve">ing </w:t>
      </w:r>
      <w:r w:rsidR="00C74698" w:rsidRPr="00C74698">
        <w:rPr>
          <w:rFonts w:ascii="Garamond" w:hAnsi="Garamond" w:cs="ArialMT"/>
          <w:sz w:val="24"/>
          <w:szCs w:val="24"/>
        </w:rPr>
        <w:t>health estate management and planning;</w:t>
      </w:r>
      <w:r w:rsidR="009C693F">
        <w:rPr>
          <w:rFonts w:ascii="Garamond" w:hAnsi="Garamond" w:cs="ArialMT"/>
          <w:sz w:val="24"/>
          <w:szCs w:val="24"/>
        </w:rPr>
        <w:t xml:space="preserve"> improving a</w:t>
      </w:r>
      <w:r w:rsidR="00C74698" w:rsidRPr="00C74698">
        <w:rPr>
          <w:rFonts w:ascii="Garamond" w:hAnsi="Garamond" w:cs="ArialMT"/>
          <w:sz w:val="24"/>
          <w:szCs w:val="24"/>
        </w:rPr>
        <w:t>ccess to health care</w:t>
      </w:r>
      <w:r w:rsidR="00F10872">
        <w:rPr>
          <w:rFonts w:ascii="Garamond" w:hAnsi="Garamond" w:cs="ArialMT"/>
          <w:sz w:val="24"/>
          <w:szCs w:val="24"/>
        </w:rPr>
        <w:t xml:space="preserve"> </w:t>
      </w:r>
      <w:r w:rsidR="00C74698" w:rsidRPr="00C74698">
        <w:rPr>
          <w:rFonts w:ascii="Garamond" w:hAnsi="Garamond" w:cs="ArialMT"/>
          <w:sz w:val="24"/>
          <w:szCs w:val="24"/>
        </w:rPr>
        <w:t>with a focus on the poor</w:t>
      </w:r>
      <w:r w:rsidR="00F10872">
        <w:rPr>
          <w:rFonts w:ascii="Garamond" w:hAnsi="Garamond" w:cs="ArialMT"/>
          <w:sz w:val="24"/>
          <w:szCs w:val="24"/>
        </w:rPr>
        <w:t xml:space="preserve"> </w:t>
      </w:r>
      <w:r w:rsidR="00C74698" w:rsidRPr="00C74698">
        <w:rPr>
          <w:rFonts w:ascii="Garamond" w:hAnsi="Garamond" w:cs="ArialMT"/>
          <w:sz w:val="24"/>
          <w:szCs w:val="24"/>
        </w:rPr>
        <w:t>and issues addressing exemptions and health insurance;</w:t>
      </w:r>
      <w:r w:rsidR="009C693F">
        <w:rPr>
          <w:rFonts w:ascii="Garamond" w:hAnsi="Garamond" w:cs="ArialMT"/>
          <w:sz w:val="24"/>
          <w:szCs w:val="24"/>
        </w:rPr>
        <w:t xml:space="preserve"> </w:t>
      </w:r>
      <w:r w:rsidR="00C74698" w:rsidRPr="00C74698">
        <w:rPr>
          <w:rFonts w:ascii="Garamond" w:hAnsi="Garamond" w:cs="ArialMT"/>
          <w:sz w:val="24"/>
          <w:szCs w:val="24"/>
        </w:rPr>
        <w:t>strengthening public and private service delivery at district and sub-district level, including focus on HIV/</w:t>
      </w:r>
      <w:r w:rsidR="00305A11">
        <w:rPr>
          <w:rFonts w:ascii="Garamond" w:hAnsi="Garamond" w:cs="ArialMT"/>
          <w:sz w:val="24"/>
          <w:szCs w:val="24"/>
        </w:rPr>
        <w:t>AIDS</w:t>
      </w:r>
      <w:r w:rsidR="00C74698" w:rsidRPr="00C74698">
        <w:rPr>
          <w:rFonts w:ascii="Garamond" w:hAnsi="Garamond" w:cs="ArialMT"/>
          <w:sz w:val="24"/>
          <w:szCs w:val="24"/>
        </w:rPr>
        <w:t xml:space="preserve"> and gender</w:t>
      </w:r>
      <w:r w:rsidR="00305A11">
        <w:rPr>
          <w:rFonts w:ascii="Garamond" w:hAnsi="Garamond" w:cs="ArialMT"/>
          <w:sz w:val="24"/>
          <w:szCs w:val="24"/>
        </w:rPr>
        <w:t xml:space="preserve"> equality</w:t>
      </w:r>
      <w:r w:rsidR="00C74698" w:rsidRPr="00C74698">
        <w:rPr>
          <w:rFonts w:ascii="Garamond" w:hAnsi="Garamond" w:cs="ArialMT"/>
          <w:sz w:val="24"/>
          <w:szCs w:val="24"/>
        </w:rPr>
        <w:t xml:space="preserve">; </w:t>
      </w:r>
      <w:r w:rsidR="00C74698" w:rsidRPr="009C693F">
        <w:rPr>
          <w:rFonts w:ascii="Garamond" w:hAnsi="Garamond" w:cs="Arial-ItalicMT"/>
          <w:iCs/>
          <w:sz w:val="24"/>
          <w:szCs w:val="24"/>
        </w:rPr>
        <w:t>and</w:t>
      </w:r>
      <w:r w:rsidR="009C693F">
        <w:rPr>
          <w:rFonts w:ascii="Garamond" w:hAnsi="Garamond" w:cs="Arial-ItalicMT"/>
          <w:iCs/>
          <w:sz w:val="24"/>
          <w:szCs w:val="24"/>
        </w:rPr>
        <w:t xml:space="preserve"> </w:t>
      </w:r>
      <w:r w:rsidR="00C74698" w:rsidRPr="00C74698">
        <w:rPr>
          <w:rFonts w:ascii="Garamond" w:hAnsi="Garamond" w:cs="ArialMT"/>
          <w:sz w:val="24"/>
          <w:szCs w:val="24"/>
        </w:rPr>
        <w:t xml:space="preserve">strengthening </w:t>
      </w:r>
      <w:r w:rsidR="00F10872">
        <w:rPr>
          <w:rFonts w:ascii="Garamond" w:hAnsi="Garamond" w:cs="ArialMT"/>
          <w:sz w:val="24"/>
          <w:szCs w:val="24"/>
        </w:rPr>
        <w:t>central level ca</w:t>
      </w:r>
      <w:r w:rsidR="00C74698" w:rsidRPr="00C74698">
        <w:rPr>
          <w:rFonts w:ascii="Garamond" w:hAnsi="Garamond" w:cs="ArialMT"/>
          <w:sz w:val="24"/>
          <w:szCs w:val="24"/>
        </w:rPr>
        <w:t>pacity-building for policy and planning in both public and private sectors, financial management and regulations</w:t>
      </w:r>
      <w:r w:rsidR="009C693F">
        <w:rPr>
          <w:rFonts w:ascii="Garamond" w:hAnsi="Garamond" w:cs="ArialMT"/>
          <w:sz w:val="24"/>
          <w:szCs w:val="24"/>
        </w:rPr>
        <w:t>.</w:t>
      </w:r>
      <w:proofErr w:type="gramEnd"/>
      <w:r w:rsidR="00C74698" w:rsidRPr="00C74698">
        <w:rPr>
          <w:rFonts w:ascii="Garamond" w:hAnsi="Garamond" w:cs="ArialMT"/>
          <w:sz w:val="24"/>
          <w:szCs w:val="24"/>
        </w:rPr>
        <w:t xml:space="preserve"> </w:t>
      </w:r>
    </w:p>
    <w:p w14:paraId="21A3626D" w14:textId="77777777" w:rsidR="00254328" w:rsidRDefault="00254328" w:rsidP="00856B53">
      <w:pPr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</w:p>
    <w:p w14:paraId="69792C6A" w14:textId="6D744C63" w:rsidR="00C74698" w:rsidRPr="00C74698" w:rsidRDefault="00575282" w:rsidP="00856B53">
      <w:pPr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  <w:r>
        <w:rPr>
          <w:rFonts w:ascii="Garamond" w:hAnsi="Garamond" w:cs="ArialMT"/>
          <w:sz w:val="24"/>
          <w:szCs w:val="24"/>
        </w:rPr>
        <w:t>D</w:t>
      </w:r>
      <w:r w:rsidR="005A3944" w:rsidRPr="005A3944">
        <w:rPr>
          <w:rFonts w:ascii="Garamond" w:hAnsi="Garamond" w:cs="ArialMT"/>
          <w:sz w:val="24"/>
          <w:szCs w:val="24"/>
        </w:rPr>
        <w:t xml:space="preserve">anida </w:t>
      </w:r>
      <w:r>
        <w:rPr>
          <w:rFonts w:ascii="Garamond" w:hAnsi="Garamond" w:cs="ArialMT"/>
          <w:sz w:val="24"/>
          <w:szCs w:val="24"/>
        </w:rPr>
        <w:t xml:space="preserve">also </w:t>
      </w:r>
      <w:r w:rsidR="005A3944" w:rsidRPr="005A3944">
        <w:rPr>
          <w:rFonts w:ascii="Garamond" w:hAnsi="Garamond" w:cs="ArialMT"/>
          <w:sz w:val="24"/>
          <w:szCs w:val="24"/>
        </w:rPr>
        <w:t>provided financial and logistic support to the Christian Health Association of Ghana (CHAG)</w:t>
      </w:r>
      <w:r>
        <w:rPr>
          <w:rFonts w:ascii="Garamond" w:hAnsi="Garamond" w:cs="ArialMT"/>
          <w:sz w:val="24"/>
          <w:szCs w:val="24"/>
        </w:rPr>
        <w:t xml:space="preserve"> </w:t>
      </w:r>
      <w:r w:rsidR="00370604" w:rsidRPr="005A3944">
        <w:rPr>
          <w:rFonts w:ascii="Garamond" w:hAnsi="Garamond" w:cs="ArialMT"/>
          <w:sz w:val="24"/>
          <w:szCs w:val="24"/>
        </w:rPr>
        <w:t>to develop and implement its strategic plan</w:t>
      </w:r>
      <w:r w:rsidR="00370604">
        <w:rPr>
          <w:rFonts w:ascii="Garamond" w:hAnsi="Garamond" w:cs="ArialMT"/>
          <w:sz w:val="24"/>
          <w:szCs w:val="24"/>
        </w:rPr>
        <w:t xml:space="preserve">. CHAG is </w:t>
      </w:r>
      <w:r w:rsidRPr="005A3944">
        <w:rPr>
          <w:rFonts w:ascii="Garamond" w:hAnsi="Garamond" w:cs="ArialMT"/>
          <w:sz w:val="24"/>
          <w:szCs w:val="24"/>
        </w:rPr>
        <w:t xml:space="preserve">an umbrella of Christian health institutions established to foster </w:t>
      </w:r>
      <w:r>
        <w:rPr>
          <w:rFonts w:ascii="Garamond" w:hAnsi="Garamond" w:cs="ArialMT"/>
          <w:sz w:val="24"/>
          <w:szCs w:val="24"/>
        </w:rPr>
        <w:t>c</w:t>
      </w:r>
      <w:r w:rsidRPr="005A3944">
        <w:rPr>
          <w:rFonts w:ascii="Garamond" w:hAnsi="Garamond" w:cs="ArialMT"/>
          <w:sz w:val="24"/>
          <w:szCs w:val="24"/>
        </w:rPr>
        <w:t xml:space="preserve">loser partnership between church-related health services and the </w:t>
      </w:r>
      <w:r>
        <w:rPr>
          <w:rFonts w:ascii="Garamond" w:hAnsi="Garamond" w:cs="ArialMT"/>
          <w:sz w:val="24"/>
          <w:szCs w:val="24"/>
        </w:rPr>
        <w:t xml:space="preserve">health </w:t>
      </w:r>
      <w:r w:rsidRPr="005A3944">
        <w:rPr>
          <w:rFonts w:ascii="Garamond" w:hAnsi="Garamond" w:cs="ArialMT"/>
          <w:sz w:val="24"/>
          <w:szCs w:val="24"/>
        </w:rPr>
        <w:t>ministry to promote competent total health care</w:t>
      </w:r>
      <w:r w:rsidR="00370604">
        <w:rPr>
          <w:rFonts w:ascii="Garamond" w:hAnsi="Garamond" w:cs="ArialMT"/>
          <w:sz w:val="24"/>
          <w:szCs w:val="24"/>
        </w:rPr>
        <w:t>.</w:t>
      </w:r>
      <w:r w:rsidR="005A3944" w:rsidRPr="005A3944">
        <w:rPr>
          <w:rFonts w:ascii="Garamond" w:hAnsi="Garamond" w:cs="ArialMT"/>
          <w:sz w:val="24"/>
          <w:szCs w:val="24"/>
        </w:rPr>
        <w:t xml:space="preserve"> </w:t>
      </w:r>
      <w:r w:rsidR="00447907">
        <w:rPr>
          <w:rFonts w:ascii="Garamond" w:hAnsi="Garamond" w:cs="ArialMT"/>
          <w:sz w:val="24"/>
          <w:szCs w:val="24"/>
        </w:rPr>
        <w:t>Da</w:t>
      </w:r>
      <w:r w:rsidR="00856B53" w:rsidRPr="00856B53">
        <w:rPr>
          <w:rFonts w:ascii="Garamond" w:hAnsi="Garamond" w:cs="ArialMT"/>
          <w:sz w:val="24"/>
          <w:szCs w:val="24"/>
        </w:rPr>
        <w:t>nida also supported the newly established National Health Insurance Scheme</w:t>
      </w:r>
      <w:r w:rsidR="00B745D4">
        <w:rPr>
          <w:rFonts w:ascii="Garamond" w:hAnsi="Garamond" w:cs="ArialMT"/>
          <w:sz w:val="24"/>
          <w:szCs w:val="24"/>
        </w:rPr>
        <w:t xml:space="preserve"> (NHIS)</w:t>
      </w:r>
      <w:r w:rsidR="00856B53" w:rsidRPr="00856B53">
        <w:rPr>
          <w:rFonts w:ascii="Garamond" w:hAnsi="Garamond" w:cs="ArialMT"/>
          <w:sz w:val="24"/>
          <w:szCs w:val="24"/>
        </w:rPr>
        <w:t xml:space="preserve"> in line with its main objective of removing </w:t>
      </w:r>
      <w:r w:rsidR="00856B53" w:rsidRPr="00856B53">
        <w:rPr>
          <w:rFonts w:ascii="Garamond" w:hAnsi="Garamond" w:cs="ArialMT"/>
          <w:sz w:val="24"/>
          <w:szCs w:val="24"/>
        </w:rPr>
        <w:lastRenderedPageBreak/>
        <w:t xml:space="preserve">financial barriers which limit access to health care and nutritional services, particularly by the poor and vulnerable sections of the population. </w:t>
      </w:r>
      <w:r w:rsidR="00C92CCA">
        <w:rPr>
          <w:rFonts w:ascii="Garamond" w:hAnsi="Garamond" w:cs="ArialMT"/>
          <w:sz w:val="24"/>
          <w:szCs w:val="24"/>
        </w:rPr>
        <w:t xml:space="preserve">Activities </w:t>
      </w:r>
      <w:r w:rsidR="00A3606C">
        <w:rPr>
          <w:rFonts w:ascii="Garamond" w:hAnsi="Garamond" w:cs="ArialMT"/>
          <w:sz w:val="24"/>
          <w:szCs w:val="24"/>
        </w:rPr>
        <w:t xml:space="preserve">under this support </w:t>
      </w:r>
      <w:r w:rsidR="00856B53" w:rsidRPr="00856B53">
        <w:rPr>
          <w:rFonts w:ascii="Garamond" w:hAnsi="Garamond" w:cs="ArialMT"/>
          <w:sz w:val="24"/>
          <w:szCs w:val="24"/>
        </w:rPr>
        <w:t xml:space="preserve">included capacity building of the districts in the management of their </w:t>
      </w:r>
      <w:r w:rsidR="00A3606C">
        <w:rPr>
          <w:rFonts w:ascii="Garamond" w:hAnsi="Garamond" w:cs="ArialMT"/>
          <w:sz w:val="24"/>
          <w:szCs w:val="24"/>
        </w:rPr>
        <w:t xml:space="preserve">health </w:t>
      </w:r>
      <w:r w:rsidR="00856B53" w:rsidRPr="00856B53">
        <w:rPr>
          <w:rFonts w:ascii="Garamond" w:hAnsi="Garamond" w:cs="ArialMT"/>
          <w:sz w:val="24"/>
          <w:szCs w:val="24"/>
        </w:rPr>
        <w:t>schemes.</w:t>
      </w:r>
      <w:r w:rsidR="00C92CCA">
        <w:rPr>
          <w:rFonts w:ascii="Garamond" w:hAnsi="Garamond" w:cs="ArialMT"/>
          <w:sz w:val="24"/>
          <w:szCs w:val="24"/>
        </w:rPr>
        <w:t xml:space="preserve"> </w:t>
      </w:r>
      <w:r w:rsidR="007C1FAB" w:rsidRPr="007C1FAB">
        <w:rPr>
          <w:rFonts w:ascii="Garamond" w:hAnsi="Garamond" w:cs="ArialMT"/>
          <w:sz w:val="24"/>
          <w:szCs w:val="24"/>
        </w:rPr>
        <w:t xml:space="preserve">Danida </w:t>
      </w:r>
      <w:r w:rsidR="006C4574">
        <w:rPr>
          <w:rFonts w:ascii="Garamond" w:hAnsi="Garamond" w:cs="ArialMT"/>
          <w:sz w:val="24"/>
          <w:szCs w:val="24"/>
        </w:rPr>
        <w:t>co-</w:t>
      </w:r>
      <w:proofErr w:type="spellStart"/>
      <w:r w:rsidR="006C4574">
        <w:rPr>
          <w:rFonts w:ascii="Garamond" w:hAnsi="Garamond" w:cs="ArialMT"/>
          <w:sz w:val="24"/>
          <w:szCs w:val="24"/>
        </w:rPr>
        <w:t>funded</w:t>
      </w:r>
      <w:proofErr w:type="spellEnd"/>
      <w:r w:rsidR="006C4574">
        <w:rPr>
          <w:rFonts w:ascii="Garamond" w:hAnsi="Garamond" w:cs="ArialMT"/>
          <w:sz w:val="24"/>
          <w:szCs w:val="24"/>
        </w:rPr>
        <w:t xml:space="preserve"> </w:t>
      </w:r>
      <w:r w:rsidR="007C1FAB" w:rsidRPr="007C1FAB">
        <w:rPr>
          <w:rFonts w:ascii="Garamond" w:hAnsi="Garamond" w:cs="ArialMT"/>
          <w:sz w:val="24"/>
          <w:szCs w:val="24"/>
        </w:rPr>
        <w:t>th</w:t>
      </w:r>
      <w:r w:rsidR="00305A11">
        <w:rPr>
          <w:rFonts w:ascii="Garamond" w:hAnsi="Garamond" w:cs="ArialMT"/>
          <w:sz w:val="24"/>
          <w:szCs w:val="24"/>
        </w:rPr>
        <w:t>e implementation of the HIV/AIDS</w:t>
      </w:r>
      <w:r w:rsidR="007C1FAB" w:rsidRPr="007C1FAB">
        <w:rPr>
          <w:rFonts w:ascii="Garamond" w:hAnsi="Garamond" w:cs="ArialMT"/>
          <w:sz w:val="24"/>
          <w:szCs w:val="24"/>
        </w:rPr>
        <w:t xml:space="preserve"> national strategic framework II in 2006</w:t>
      </w:r>
      <w:r w:rsidR="006C4574">
        <w:rPr>
          <w:rFonts w:ascii="Garamond" w:hAnsi="Garamond" w:cs="ArialMT"/>
          <w:sz w:val="24"/>
          <w:szCs w:val="24"/>
        </w:rPr>
        <w:t xml:space="preserve"> together with DFID and the World Bank</w:t>
      </w:r>
      <w:r w:rsidR="00A3606C">
        <w:rPr>
          <w:rFonts w:ascii="Garamond" w:hAnsi="Garamond" w:cs="ArialMT"/>
          <w:sz w:val="24"/>
          <w:szCs w:val="24"/>
        </w:rPr>
        <w:t xml:space="preserve"> with a</w:t>
      </w:r>
      <w:r w:rsidR="00C92CCA">
        <w:rPr>
          <w:rFonts w:ascii="Garamond" w:hAnsi="Garamond" w:cs="ArialMT"/>
          <w:sz w:val="24"/>
          <w:szCs w:val="24"/>
        </w:rPr>
        <w:t xml:space="preserve">ctivities </w:t>
      </w:r>
      <w:r w:rsidR="00A3606C">
        <w:rPr>
          <w:rFonts w:ascii="Garamond" w:hAnsi="Garamond" w:cs="ArialMT"/>
          <w:sz w:val="24"/>
          <w:szCs w:val="24"/>
        </w:rPr>
        <w:t>including co</w:t>
      </w:r>
      <w:r w:rsidR="007C1FAB" w:rsidRPr="007C1FAB">
        <w:rPr>
          <w:rFonts w:ascii="Garamond" w:hAnsi="Garamond" w:cs="ArialMT"/>
          <w:sz w:val="24"/>
          <w:szCs w:val="24"/>
        </w:rPr>
        <w:t xml:space="preserve">-ordination and management of </w:t>
      </w:r>
      <w:r w:rsidR="00C92CCA">
        <w:rPr>
          <w:rFonts w:ascii="Garamond" w:hAnsi="Garamond" w:cs="ArialMT"/>
          <w:sz w:val="24"/>
          <w:szCs w:val="24"/>
        </w:rPr>
        <w:t xml:space="preserve">a </w:t>
      </w:r>
      <w:r w:rsidR="007C1FAB" w:rsidRPr="007C1FAB">
        <w:rPr>
          <w:rFonts w:ascii="Garamond" w:hAnsi="Garamond" w:cs="ArialMT"/>
          <w:sz w:val="24"/>
          <w:szCs w:val="24"/>
        </w:rPr>
        <w:t>decentralised multi-sectoral response; mitigating economic, socio-cultural and legal impacts; communication on prevention and behaviour change;</w:t>
      </w:r>
      <w:r w:rsidR="00A3606C">
        <w:rPr>
          <w:rFonts w:ascii="Garamond" w:hAnsi="Garamond" w:cs="ArialMT"/>
          <w:sz w:val="24"/>
          <w:szCs w:val="24"/>
        </w:rPr>
        <w:t xml:space="preserve"> and </w:t>
      </w:r>
      <w:r w:rsidR="007C1FAB" w:rsidRPr="007C1FAB">
        <w:rPr>
          <w:rFonts w:ascii="Garamond" w:hAnsi="Garamond" w:cs="ArialMT"/>
          <w:sz w:val="24"/>
          <w:szCs w:val="24"/>
        </w:rPr>
        <w:t xml:space="preserve">treatment, care and support. As part of its support to child health interventions, Danida </w:t>
      </w:r>
      <w:r w:rsidR="00A3606C">
        <w:rPr>
          <w:rFonts w:ascii="Garamond" w:hAnsi="Garamond" w:cs="ArialMT"/>
          <w:sz w:val="24"/>
          <w:szCs w:val="24"/>
        </w:rPr>
        <w:t xml:space="preserve">also funded </w:t>
      </w:r>
      <w:r w:rsidR="007C1FAB" w:rsidRPr="007C1FAB">
        <w:rPr>
          <w:rFonts w:ascii="Garamond" w:hAnsi="Garamond" w:cs="ArialMT"/>
          <w:sz w:val="24"/>
          <w:szCs w:val="24"/>
        </w:rPr>
        <w:t>the National Polio Eradication Programme in 2004.</w:t>
      </w:r>
    </w:p>
    <w:p w14:paraId="68A9D651" w14:textId="77777777" w:rsidR="00C74698" w:rsidRDefault="00C74698" w:rsidP="005B65C6">
      <w:pPr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</w:p>
    <w:p w14:paraId="06D8EEDA" w14:textId="5B4A11B9" w:rsidR="009669D5" w:rsidRDefault="004437A4" w:rsidP="00C92CC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D35DE">
        <w:rPr>
          <w:rFonts w:ascii="Garamond" w:hAnsi="Garamond" w:cs="ArialMT"/>
          <w:sz w:val="24"/>
          <w:szCs w:val="24"/>
        </w:rPr>
        <w:t xml:space="preserve">From the onset of </w:t>
      </w:r>
      <w:r w:rsidR="00427941">
        <w:rPr>
          <w:rFonts w:ascii="Garamond" w:hAnsi="Garamond" w:cs="ArialMT"/>
          <w:sz w:val="24"/>
          <w:szCs w:val="24"/>
        </w:rPr>
        <w:t xml:space="preserve">the </w:t>
      </w:r>
      <w:r>
        <w:rPr>
          <w:rFonts w:ascii="Garamond" w:hAnsi="Garamond" w:cs="ArialMT"/>
          <w:sz w:val="24"/>
          <w:szCs w:val="24"/>
        </w:rPr>
        <w:t xml:space="preserve">fourth phase of </w:t>
      </w:r>
      <w:r w:rsidR="009C4A0C">
        <w:rPr>
          <w:rFonts w:ascii="Garamond" w:hAnsi="Garamond" w:cs="ArialMT"/>
          <w:sz w:val="24"/>
          <w:szCs w:val="24"/>
        </w:rPr>
        <w:t>the</w:t>
      </w:r>
      <w:r w:rsidR="00C92CCA">
        <w:rPr>
          <w:rFonts w:ascii="Garamond" w:hAnsi="Garamond" w:cs="ArialMT"/>
          <w:sz w:val="24"/>
          <w:szCs w:val="24"/>
        </w:rPr>
        <w:t xml:space="preserve"> </w:t>
      </w:r>
      <w:r>
        <w:rPr>
          <w:rFonts w:ascii="Garamond" w:hAnsi="Garamond" w:cs="ArialMT"/>
          <w:sz w:val="24"/>
          <w:szCs w:val="24"/>
        </w:rPr>
        <w:t>Health Sector Programme Support (</w:t>
      </w:r>
      <w:r w:rsidR="00AC6046">
        <w:rPr>
          <w:rFonts w:ascii="Garamond" w:hAnsi="Garamond" w:cs="ArialMT"/>
          <w:sz w:val="24"/>
          <w:szCs w:val="24"/>
        </w:rPr>
        <w:t xml:space="preserve">HSPS IV: </w:t>
      </w:r>
      <w:r w:rsidRPr="002D35DE">
        <w:rPr>
          <w:rFonts w:ascii="Garamond" w:hAnsi="Garamond" w:cs="ArialMT"/>
          <w:sz w:val="24"/>
          <w:szCs w:val="24"/>
        </w:rPr>
        <w:t>2008</w:t>
      </w:r>
      <w:r>
        <w:rPr>
          <w:rFonts w:ascii="Garamond" w:hAnsi="Garamond" w:cs="ArialMT"/>
          <w:sz w:val="24"/>
          <w:szCs w:val="24"/>
        </w:rPr>
        <w:t>-2011)</w:t>
      </w:r>
      <w:r w:rsidRPr="002D35DE">
        <w:rPr>
          <w:rFonts w:ascii="Garamond" w:hAnsi="Garamond" w:cs="ArialMT"/>
          <w:sz w:val="24"/>
          <w:szCs w:val="24"/>
        </w:rPr>
        <w:t xml:space="preserve">, Danida </w:t>
      </w:r>
      <w:r w:rsidR="00FC632C">
        <w:rPr>
          <w:rFonts w:ascii="Garamond" w:hAnsi="Garamond" w:cs="ArialMT"/>
          <w:sz w:val="24"/>
          <w:szCs w:val="24"/>
        </w:rPr>
        <w:t>provided s</w:t>
      </w:r>
      <w:r w:rsidRPr="002D35DE">
        <w:rPr>
          <w:rFonts w:ascii="Garamond" w:hAnsi="Garamond" w:cs="ArialMT"/>
          <w:sz w:val="24"/>
          <w:szCs w:val="24"/>
        </w:rPr>
        <w:t xml:space="preserve">ector </w:t>
      </w:r>
      <w:r w:rsidR="00FC632C">
        <w:rPr>
          <w:rFonts w:ascii="Garamond" w:hAnsi="Garamond" w:cs="ArialMT"/>
          <w:sz w:val="24"/>
          <w:szCs w:val="24"/>
        </w:rPr>
        <w:t>b</w:t>
      </w:r>
      <w:r w:rsidRPr="002D35DE">
        <w:rPr>
          <w:rFonts w:ascii="Garamond" w:hAnsi="Garamond" w:cs="ArialMT"/>
          <w:sz w:val="24"/>
          <w:szCs w:val="24"/>
        </w:rPr>
        <w:t xml:space="preserve">udget </w:t>
      </w:r>
      <w:r w:rsidR="00FC632C">
        <w:rPr>
          <w:rFonts w:ascii="Garamond" w:hAnsi="Garamond" w:cs="ArialMT"/>
          <w:sz w:val="24"/>
          <w:szCs w:val="24"/>
        </w:rPr>
        <w:t>s</w:t>
      </w:r>
      <w:r w:rsidRPr="002D35DE">
        <w:rPr>
          <w:rFonts w:ascii="Garamond" w:hAnsi="Garamond" w:cs="ArialMT"/>
          <w:sz w:val="24"/>
          <w:szCs w:val="24"/>
        </w:rPr>
        <w:t xml:space="preserve">upport </w:t>
      </w:r>
      <w:r w:rsidR="00FC632C">
        <w:rPr>
          <w:rFonts w:ascii="Garamond" w:hAnsi="Garamond" w:cs="ArialMT"/>
          <w:sz w:val="24"/>
          <w:szCs w:val="24"/>
        </w:rPr>
        <w:t>t</w:t>
      </w:r>
      <w:r w:rsidR="009C4A0C">
        <w:rPr>
          <w:rFonts w:ascii="Garamond" w:hAnsi="Garamond" w:cs="ArialMT"/>
          <w:sz w:val="24"/>
          <w:szCs w:val="24"/>
        </w:rPr>
        <w:t xml:space="preserve">ogether with </w:t>
      </w:r>
      <w:proofErr w:type="spellStart"/>
      <w:r w:rsidR="009C4A0C">
        <w:rPr>
          <w:rFonts w:ascii="Garamond" w:hAnsi="Garamond" w:cs="ArialMT"/>
          <w:sz w:val="24"/>
          <w:szCs w:val="24"/>
        </w:rPr>
        <w:t>DfID</w:t>
      </w:r>
      <w:proofErr w:type="spellEnd"/>
      <w:r w:rsidR="009C4A0C">
        <w:rPr>
          <w:rFonts w:ascii="Garamond" w:hAnsi="Garamond" w:cs="ArialMT"/>
          <w:sz w:val="24"/>
          <w:szCs w:val="24"/>
        </w:rPr>
        <w:t xml:space="preserve"> and the </w:t>
      </w:r>
      <w:r w:rsidRPr="002D35DE">
        <w:rPr>
          <w:rFonts w:ascii="Garamond" w:hAnsi="Garamond" w:cs="ArialMT"/>
          <w:sz w:val="24"/>
          <w:szCs w:val="24"/>
        </w:rPr>
        <w:t>Netherlands Embassy.</w:t>
      </w:r>
      <w:r>
        <w:rPr>
          <w:rFonts w:ascii="Garamond" w:hAnsi="Garamond" w:cs="ArialMT"/>
          <w:sz w:val="24"/>
          <w:szCs w:val="24"/>
        </w:rPr>
        <w:t xml:space="preserve"> </w:t>
      </w:r>
      <w:r w:rsidR="00355FE5">
        <w:rPr>
          <w:rFonts w:ascii="Garamond" w:hAnsi="Garamond" w:cs="ArialMT"/>
          <w:sz w:val="24"/>
          <w:szCs w:val="24"/>
        </w:rPr>
        <w:t xml:space="preserve">The support programme consisted of 70% budget support </w:t>
      </w:r>
      <w:r w:rsidR="00FC632C">
        <w:rPr>
          <w:rFonts w:ascii="Garamond" w:hAnsi="Garamond" w:cs="ArialMT"/>
          <w:sz w:val="24"/>
          <w:szCs w:val="24"/>
        </w:rPr>
        <w:t>(channelled through the Ministry of Finance</w:t>
      </w:r>
      <w:r w:rsidR="00427941">
        <w:rPr>
          <w:rFonts w:ascii="Garamond" w:hAnsi="Garamond" w:cs="ArialMT"/>
          <w:sz w:val="24"/>
          <w:szCs w:val="24"/>
        </w:rPr>
        <w:t>)</w:t>
      </w:r>
      <w:r w:rsidR="00FC632C">
        <w:rPr>
          <w:rFonts w:ascii="Garamond" w:hAnsi="Garamond" w:cs="ArialMT"/>
          <w:sz w:val="24"/>
          <w:szCs w:val="24"/>
        </w:rPr>
        <w:t xml:space="preserve"> </w:t>
      </w:r>
      <w:r w:rsidR="00355FE5">
        <w:rPr>
          <w:rFonts w:ascii="Garamond" w:hAnsi="Garamond" w:cs="ArialMT"/>
          <w:sz w:val="24"/>
          <w:szCs w:val="24"/>
        </w:rPr>
        <w:t xml:space="preserve">to </w:t>
      </w:r>
      <w:r w:rsidR="00427941">
        <w:rPr>
          <w:rFonts w:ascii="Garamond" w:hAnsi="Garamond" w:cs="ArialMT"/>
          <w:sz w:val="24"/>
          <w:szCs w:val="24"/>
        </w:rPr>
        <w:t xml:space="preserve">the </w:t>
      </w:r>
      <w:r w:rsidR="00FC632C">
        <w:rPr>
          <w:rFonts w:ascii="Garamond" w:hAnsi="Garamond" w:cs="ArialMT"/>
          <w:sz w:val="24"/>
          <w:szCs w:val="24"/>
        </w:rPr>
        <w:t xml:space="preserve">sector ministry’s </w:t>
      </w:r>
      <w:r w:rsidR="00355FE5">
        <w:rPr>
          <w:rFonts w:ascii="Garamond" w:hAnsi="Garamond" w:cs="ArialMT"/>
          <w:sz w:val="24"/>
          <w:szCs w:val="24"/>
        </w:rPr>
        <w:t>programme of work; support to the private health sector</w:t>
      </w:r>
      <w:r w:rsidR="00E964B6">
        <w:rPr>
          <w:rFonts w:ascii="Garamond" w:hAnsi="Garamond" w:cs="ArialMT"/>
          <w:sz w:val="24"/>
          <w:szCs w:val="24"/>
        </w:rPr>
        <w:t xml:space="preserve"> including CHAG</w:t>
      </w:r>
      <w:r w:rsidR="00355FE5">
        <w:rPr>
          <w:rFonts w:ascii="Garamond" w:hAnsi="Garamond" w:cs="ArialMT"/>
          <w:sz w:val="24"/>
          <w:szCs w:val="24"/>
        </w:rPr>
        <w:t xml:space="preserve">; and support to the fight against </w:t>
      </w:r>
      <w:r w:rsidR="00355FE5" w:rsidRPr="005B34D3">
        <w:rPr>
          <w:rFonts w:ascii="Garamond" w:hAnsi="Garamond" w:cs="ArialMT"/>
          <w:sz w:val="24"/>
          <w:szCs w:val="24"/>
        </w:rPr>
        <w:t>HIV/AIDS</w:t>
      </w:r>
      <w:r w:rsidR="00355FE5">
        <w:rPr>
          <w:rFonts w:ascii="Garamond" w:hAnsi="Garamond" w:cs="ArialMT"/>
          <w:sz w:val="24"/>
          <w:szCs w:val="24"/>
        </w:rPr>
        <w:t>.</w:t>
      </w:r>
      <w:r w:rsidR="00355FE5" w:rsidRPr="005B34D3">
        <w:rPr>
          <w:rFonts w:ascii="Garamond" w:hAnsi="Garamond" w:cs="ArialMT"/>
          <w:sz w:val="24"/>
          <w:szCs w:val="24"/>
        </w:rPr>
        <w:t xml:space="preserve"> </w:t>
      </w:r>
      <w:r w:rsidR="00A325C2">
        <w:rPr>
          <w:rFonts w:ascii="Garamond" w:hAnsi="Garamond" w:cs="ArialMT"/>
          <w:sz w:val="24"/>
          <w:szCs w:val="24"/>
        </w:rPr>
        <w:t xml:space="preserve">Under this phase, </w:t>
      </w:r>
      <w:r w:rsidR="00A325C2">
        <w:rPr>
          <w:rFonts w:ascii="Garamond" w:hAnsi="Garamond"/>
          <w:sz w:val="24"/>
          <w:szCs w:val="24"/>
        </w:rPr>
        <w:t xml:space="preserve">Danida supported sexual and reproductive health </w:t>
      </w:r>
      <w:r w:rsidR="009C4A0C">
        <w:rPr>
          <w:rFonts w:ascii="Garamond" w:hAnsi="Garamond"/>
          <w:sz w:val="24"/>
          <w:szCs w:val="24"/>
        </w:rPr>
        <w:t xml:space="preserve">and </w:t>
      </w:r>
      <w:r w:rsidR="00A325C2">
        <w:rPr>
          <w:rFonts w:ascii="Garamond" w:hAnsi="Garamond"/>
          <w:sz w:val="24"/>
          <w:szCs w:val="24"/>
        </w:rPr>
        <w:t xml:space="preserve">rights with </w:t>
      </w:r>
      <w:r w:rsidR="001A19DE">
        <w:rPr>
          <w:rFonts w:ascii="Garamond" w:hAnsi="Garamond"/>
          <w:sz w:val="24"/>
          <w:szCs w:val="24"/>
        </w:rPr>
        <w:t xml:space="preserve">the </w:t>
      </w:r>
      <w:r w:rsidR="00A325C2">
        <w:rPr>
          <w:rFonts w:ascii="Garamond" w:hAnsi="Garamond"/>
          <w:sz w:val="24"/>
          <w:szCs w:val="24"/>
        </w:rPr>
        <w:t>procurement</w:t>
      </w:r>
      <w:r w:rsidR="001A19DE">
        <w:rPr>
          <w:rFonts w:ascii="Garamond" w:hAnsi="Garamond"/>
          <w:sz w:val="24"/>
          <w:szCs w:val="24"/>
        </w:rPr>
        <w:t xml:space="preserve"> of condoms</w:t>
      </w:r>
      <w:r w:rsidR="00A325C2">
        <w:rPr>
          <w:rFonts w:ascii="Garamond" w:hAnsi="Garamond"/>
          <w:sz w:val="24"/>
          <w:szCs w:val="24"/>
        </w:rPr>
        <w:t>.</w:t>
      </w:r>
      <w:r w:rsidR="00C92CCA">
        <w:rPr>
          <w:rFonts w:ascii="Garamond" w:hAnsi="Garamond"/>
          <w:sz w:val="24"/>
          <w:szCs w:val="24"/>
        </w:rPr>
        <w:t xml:space="preserve"> </w:t>
      </w:r>
    </w:p>
    <w:p w14:paraId="500EE29F" w14:textId="77777777" w:rsidR="009669D5" w:rsidRDefault="009669D5" w:rsidP="00C92CC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68FCC46" w14:textId="1B487062" w:rsidR="00C92CCA" w:rsidRDefault="005C708B" w:rsidP="00C92CC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 w:cs="ArialMT"/>
          <w:sz w:val="24"/>
          <w:szCs w:val="24"/>
        </w:rPr>
        <w:t>Danida’s</w:t>
      </w:r>
      <w:proofErr w:type="spellEnd"/>
      <w:r>
        <w:rPr>
          <w:rFonts w:ascii="Garamond" w:hAnsi="Garamond" w:cs="ArialMT"/>
          <w:sz w:val="24"/>
          <w:szCs w:val="24"/>
        </w:rPr>
        <w:t xml:space="preserve"> final support to the sector was through the fifth phase of </w:t>
      </w:r>
      <w:r w:rsidR="009C4A0C">
        <w:rPr>
          <w:rFonts w:ascii="Garamond" w:hAnsi="Garamond" w:cs="ArialMT"/>
          <w:sz w:val="24"/>
          <w:szCs w:val="24"/>
        </w:rPr>
        <w:t>the</w:t>
      </w:r>
      <w:r w:rsidR="00C92CCA">
        <w:rPr>
          <w:rFonts w:ascii="Garamond" w:hAnsi="Garamond" w:cs="ArialMT"/>
          <w:sz w:val="24"/>
          <w:szCs w:val="24"/>
        </w:rPr>
        <w:t xml:space="preserve"> </w:t>
      </w:r>
      <w:r>
        <w:rPr>
          <w:rFonts w:ascii="Garamond" w:hAnsi="Garamond" w:cs="ArialMT"/>
          <w:sz w:val="24"/>
          <w:szCs w:val="24"/>
        </w:rPr>
        <w:t>Health Sector Programme Support</w:t>
      </w:r>
      <w:r w:rsidR="00AC6046">
        <w:rPr>
          <w:rFonts w:ascii="Garamond" w:hAnsi="Garamond" w:cs="ArialMT"/>
          <w:sz w:val="24"/>
          <w:szCs w:val="24"/>
        </w:rPr>
        <w:t xml:space="preserve"> (HSPS V: 2012-2016)</w:t>
      </w:r>
      <w:r>
        <w:rPr>
          <w:rFonts w:ascii="Garamond" w:hAnsi="Garamond" w:cs="ArialMT"/>
          <w:sz w:val="24"/>
          <w:szCs w:val="24"/>
        </w:rPr>
        <w:t xml:space="preserve">. The support consisted of </w:t>
      </w:r>
      <w:r w:rsidRPr="005C708B">
        <w:rPr>
          <w:rFonts w:ascii="Garamond" w:hAnsi="Garamond" w:cs="ArialMT"/>
          <w:sz w:val="24"/>
          <w:szCs w:val="24"/>
        </w:rPr>
        <w:t xml:space="preserve">approximately 90% </w:t>
      </w:r>
      <w:r w:rsidR="009C4A0C">
        <w:rPr>
          <w:rFonts w:ascii="Garamond" w:hAnsi="Garamond" w:cs="ArialMT"/>
          <w:sz w:val="24"/>
          <w:szCs w:val="24"/>
        </w:rPr>
        <w:t xml:space="preserve">sector </w:t>
      </w:r>
      <w:r w:rsidRPr="005C708B">
        <w:rPr>
          <w:rFonts w:ascii="Garamond" w:hAnsi="Garamond" w:cs="ArialMT"/>
          <w:sz w:val="24"/>
          <w:szCs w:val="24"/>
        </w:rPr>
        <w:t xml:space="preserve">budget support to the </w:t>
      </w:r>
      <w:r w:rsidR="001A19DE">
        <w:rPr>
          <w:rFonts w:ascii="Garamond" w:hAnsi="Garamond" w:cs="ArialMT"/>
          <w:sz w:val="24"/>
          <w:szCs w:val="24"/>
        </w:rPr>
        <w:t xml:space="preserve">sector ministry’s </w:t>
      </w:r>
      <w:r w:rsidR="009C4A0C">
        <w:rPr>
          <w:rFonts w:ascii="Garamond" w:hAnsi="Garamond" w:cs="ArialMT"/>
          <w:sz w:val="24"/>
          <w:szCs w:val="24"/>
        </w:rPr>
        <w:t xml:space="preserve">programme of work, and </w:t>
      </w:r>
      <w:r>
        <w:rPr>
          <w:rFonts w:ascii="Garamond" w:hAnsi="Garamond" w:cs="ArialMT"/>
          <w:sz w:val="24"/>
          <w:szCs w:val="24"/>
        </w:rPr>
        <w:t xml:space="preserve">support to the </w:t>
      </w:r>
      <w:r w:rsidRPr="005C708B">
        <w:rPr>
          <w:rFonts w:ascii="Garamond" w:hAnsi="Garamond" w:cs="ArialMT"/>
          <w:sz w:val="24"/>
          <w:szCs w:val="24"/>
        </w:rPr>
        <w:t>private health sector</w:t>
      </w:r>
      <w:r w:rsidR="009C4A0C">
        <w:rPr>
          <w:rFonts w:ascii="Garamond" w:hAnsi="Garamond" w:cs="ArialMT"/>
          <w:sz w:val="24"/>
          <w:szCs w:val="24"/>
        </w:rPr>
        <w:t>,</w:t>
      </w:r>
      <w:r w:rsidR="00E964B6">
        <w:rPr>
          <w:rFonts w:ascii="Garamond" w:hAnsi="Garamond" w:cs="ArialMT"/>
          <w:sz w:val="24"/>
          <w:szCs w:val="24"/>
        </w:rPr>
        <w:t xml:space="preserve"> including CHAG</w:t>
      </w:r>
      <w:r w:rsidR="009C4A0C">
        <w:rPr>
          <w:rFonts w:ascii="Garamond" w:hAnsi="Garamond" w:cs="ArialMT"/>
          <w:sz w:val="24"/>
          <w:szCs w:val="24"/>
        </w:rPr>
        <w:t xml:space="preserve">. During the last two years of the programme, it </w:t>
      </w:r>
      <w:proofErr w:type="gramStart"/>
      <w:r w:rsidR="009C4A0C">
        <w:rPr>
          <w:rFonts w:ascii="Garamond" w:hAnsi="Garamond" w:cs="ArialMT"/>
          <w:sz w:val="24"/>
          <w:szCs w:val="24"/>
        </w:rPr>
        <w:t>was decided</w:t>
      </w:r>
      <w:proofErr w:type="gramEnd"/>
      <w:r w:rsidR="009C4A0C">
        <w:rPr>
          <w:rFonts w:ascii="Garamond" w:hAnsi="Garamond" w:cs="ArialMT"/>
          <w:sz w:val="24"/>
          <w:szCs w:val="24"/>
        </w:rPr>
        <w:t xml:space="preserve"> to provide e</w:t>
      </w:r>
      <w:r w:rsidR="00932811">
        <w:rPr>
          <w:rFonts w:ascii="Garamond" w:hAnsi="Garamond" w:cs="ArialMT"/>
          <w:sz w:val="24"/>
          <w:szCs w:val="24"/>
        </w:rPr>
        <w:t xml:space="preserve">armarked </w:t>
      </w:r>
      <w:r w:rsidRPr="005C708B">
        <w:rPr>
          <w:rFonts w:ascii="Garamond" w:hAnsi="Garamond" w:cs="ArialMT"/>
          <w:sz w:val="24"/>
          <w:szCs w:val="24"/>
        </w:rPr>
        <w:t xml:space="preserve">support </w:t>
      </w:r>
      <w:r w:rsidR="001A19DE">
        <w:rPr>
          <w:rFonts w:ascii="Garamond" w:hAnsi="Garamond" w:cs="ArialMT"/>
          <w:sz w:val="24"/>
          <w:szCs w:val="24"/>
        </w:rPr>
        <w:t xml:space="preserve">to </w:t>
      </w:r>
      <w:r w:rsidR="00E964B6">
        <w:rPr>
          <w:rFonts w:ascii="Garamond" w:hAnsi="Garamond" w:cs="ArialMT"/>
          <w:sz w:val="24"/>
          <w:szCs w:val="24"/>
        </w:rPr>
        <w:t xml:space="preserve">the </w:t>
      </w:r>
      <w:r w:rsidR="003D0D6D" w:rsidRPr="003D0D6D">
        <w:rPr>
          <w:rFonts w:ascii="Garamond" w:hAnsi="Garamond" w:cs="ArialMT"/>
          <w:sz w:val="24"/>
          <w:szCs w:val="24"/>
        </w:rPr>
        <w:t>M</w:t>
      </w:r>
      <w:r w:rsidR="003D0D6D">
        <w:rPr>
          <w:rFonts w:ascii="Garamond" w:hAnsi="Garamond" w:cs="ArialMT"/>
          <w:sz w:val="24"/>
          <w:szCs w:val="24"/>
        </w:rPr>
        <w:t xml:space="preserve">illennium </w:t>
      </w:r>
      <w:r w:rsidR="003D0D6D" w:rsidRPr="003D0D6D">
        <w:rPr>
          <w:rFonts w:ascii="Garamond" w:hAnsi="Garamond" w:cs="ArialMT"/>
          <w:sz w:val="24"/>
          <w:szCs w:val="24"/>
        </w:rPr>
        <w:t>D</w:t>
      </w:r>
      <w:r w:rsidR="003D0D6D">
        <w:rPr>
          <w:rFonts w:ascii="Garamond" w:hAnsi="Garamond" w:cs="ArialMT"/>
          <w:sz w:val="24"/>
          <w:szCs w:val="24"/>
        </w:rPr>
        <w:t>evelopment Goal (MD</w:t>
      </w:r>
      <w:r w:rsidR="00693885">
        <w:rPr>
          <w:rFonts w:ascii="Garamond" w:hAnsi="Garamond" w:cs="ArialMT"/>
          <w:sz w:val="24"/>
          <w:szCs w:val="24"/>
        </w:rPr>
        <w:t>G</w:t>
      </w:r>
      <w:r w:rsidR="003D0D6D" w:rsidRPr="003D0D6D">
        <w:rPr>
          <w:rFonts w:ascii="Garamond" w:hAnsi="Garamond" w:cs="ArialMT"/>
          <w:sz w:val="24"/>
          <w:szCs w:val="24"/>
        </w:rPr>
        <w:t>5</w:t>
      </w:r>
      <w:r w:rsidR="003D0D6D">
        <w:rPr>
          <w:rFonts w:ascii="Garamond" w:hAnsi="Garamond" w:cs="ArialMT"/>
          <w:sz w:val="24"/>
          <w:szCs w:val="24"/>
        </w:rPr>
        <w:t>) Acceleration Framework</w:t>
      </w:r>
      <w:r w:rsidRPr="005C708B">
        <w:rPr>
          <w:rFonts w:ascii="Garamond" w:hAnsi="Garamond" w:cs="ArialMT"/>
          <w:sz w:val="24"/>
          <w:szCs w:val="24"/>
        </w:rPr>
        <w:t xml:space="preserve"> </w:t>
      </w:r>
      <w:r w:rsidR="00693885">
        <w:rPr>
          <w:rFonts w:ascii="Garamond" w:hAnsi="Garamond" w:cs="ArialMT"/>
          <w:sz w:val="24"/>
          <w:szCs w:val="24"/>
        </w:rPr>
        <w:t xml:space="preserve">(MAF) </w:t>
      </w:r>
      <w:r w:rsidR="00932811">
        <w:rPr>
          <w:rFonts w:ascii="Garamond" w:hAnsi="Garamond"/>
          <w:sz w:val="24"/>
          <w:szCs w:val="24"/>
        </w:rPr>
        <w:t xml:space="preserve">to combat the continued high maternal </w:t>
      </w:r>
      <w:r w:rsidR="00693885">
        <w:rPr>
          <w:rFonts w:ascii="Garamond" w:hAnsi="Garamond"/>
          <w:sz w:val="24"/>
          <w:szCs w:val="24"/>
        </w:rPr>
        <w:t xml:space="preserve">and child </w:t>
      </w:r>
      <w:r w:rsidR="00932811">
        <w:rPr>
          <w:rFonts w:ascii="Garamond" w:hAnsi="Garamond"/>
          <w:sz w:val="24"/>
          <w:szCs w:val="24"/>
        </w:rPr>
        <w:t>mortality.</w:t>
      </w:r>
      <w:r w:rsidR="00A325C2">
        <w:rPr>
          <w:rFonts w:ascii="Garamond" w:hAnsi="Garamond"/>
          <w:sz w:val="24"/>
          <w:szCs w:val="24"/>
        </w:rPr>
        <w:t xml:space="preserve"> Support to the promotion of sexual and reproductive health </w:t>
      </w:r>
      <w:r w:rsidR="00693885">
        <w:rPr>
          <w:rFonts w:ascii="Garamond" w:hAnsi="Garamond"/>
          <w:sz w:val="24"/>
          <w:szCs w:val="24"/>
        </w:rPr>
        <w:t xml:space="preserve">and </w:t>
      </w:r>
      <w:r w:rsidR="00A325C2">
        <w:rPr>
          <w:rFonts w:ascii="Garamond" w:hAnsi="Garamond"/>
          <w:sz w:val="24"/>
          <w:szCs w:val="24"/>
        </w:rPr>
        <w:t xml:space="preserve">rights in this phase was through family planning </w:t>
      </w:r>
      <w:r w:rsidR="00A325C2" w:rsidRPr="00A9456D">
        <w:rPr>
          <w:rFonts w:ascii="Garamond" w:hAnsi="Garamond"/>
          <w:sz w:val="24"/>
          <w:szCs w:val="24"/>
        </w:rPr>
        <w:t>services, safe abortions</w:t>
      </w:r>
      <w:r w:rsidR="00693885">
        <w:rPr>
          <w:rFonts w:ascii="Garamond" w:hAnsi="Garamond"/>
          <w:sz w:val="24"/>
          <w:szCs w:val="24"/>
        </w:rPr>
        <w:t>,</w:t>
      </w:r>
      <w:r w:rsidR="00A325C2" w:rsidRPr="00A9456D">
        <w:rPr>
          <w:rFonts w:ascii="Garamond" w:hAnsi="Garamond"/>
          <w:sz w:val="24"/>
          <w:szCs w:val="24"/>
        </w:rPr>
        <w:t xml:space="preserve"> and post-abortion care to reduce maternal mortality, gender-based violence</w:t>
      </w:r>
      <w:r w:rsidR="001A19DE">
        <w:rPr>
          <w:rFonts w:ascii="Garamond" w:hAnsi="Garamond"/>
          <w:sz w:val="24"/>
          <w:szCs w:val="24"/>
        </w:rPr>
        <w:t>,</w:t>
      </w:r>
      <w:r w:rsidR="00A325C2" w:rsidRPr="00A9456D">
        <w:rPr>
          <w:rFonts w:ascii="Garamond" w:hAnsi="Garamond"/>
          <w:sz w:val="24"/>
          <w:szCs w:val="24"/>
        </w:rPr>
        <w:t xml:space="preserve"> etc.</w:t>
      </w:r>
      <w:r w:rsidR="000F6057" w:rsidRPr="00A9456D">
        <w:rPr>
          <w:rFonts w:ascii="Garamond" w:hAnsi="Garamond"/>
          <w:sz w:val="24"/>
          <w:szCs w:val="24"/>
        </w:rPr>
        <w:t xml:space="preserve"> </w:t>
      </w:r>
    </w:p>
    <w:p w14:paraId="659C7404" w14:textId="77777777" w:rsidR="00C92CCA" w:rsidRDefault="00C92CCA" w:rsidP="00C92CC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1BAE72" w14:textId="042D5A9F" w:rsidR="000F6057" w:rsidRPr="008D2ECA" w:rsidRDefault="00A97BBD" w:rsidP="00C92CCA">
      <w:pPr>
        <w:spacing w:after="0" w:line="240" w:lineRule="auto"/>
        <w:jc w:val="both"/>
        <w:rPr>
          <w:rFonts w:ascii="Garamond" w:hAnsi="Garamond" w:cs="ArialMT"/>
          <w:sz w:val="24"/>
          <w:szCs w:val="24"/>
        </w:rPr>
      </w:pPr>
      <w:r>
        <w:rPr>
          <w:rFonts w:ascii="Garamond" w:hAnsi="Garamond" w:cs="ArialMT"/>
          <w:sz w:val="24"/>
          <w:szCs w:val="24"/>
        </w:rPr>
        <w:t xml:space="preserve">Under </w:t>
      </w:r>
      <w:r w:rsidR="00AF0257">
        <w:rPr>
          <w:rFonts w:ascii="Garamond" w:hAnsi="Garamond" w:cs="ArialMT"/>
          <w:sz w:val="24"/>
          <w:szCs w:val="24"/>
        </w:rPr>
        <w:t xml:space="preserve">HSPS I, </w:t>
      </w:r>
      <w:r w:rsidR="00C92CCA" w:rsidRPr="00534E42">
        <w:rPr>
          <w:rFonts w:ascii="Garamond" w:hAnsi="Garamond" w:cs="ArialMT"/>
          <w:sz w:val="24"/>
          <w:szCs w:val="24"/>
        </w:rPr>
        <w:t xml:space="preserve">Danida provided technical assistants (TA) to the Ministry of Health and the </w:t>
      </w:r>
      <w:r w:rsidR="00B11DA4">
        <w:rPr>
          <w:rFonts w:ascii="Garamond" w:hAnsi="Garamond" w:cs="ArialMT"/>
          <w:sz w:val="24"/>
          <w:szCs w:val="24"/>
        </w:rPr>
        <w:t>e</w:t>
      </w:r>
      <w:r w:rsidR="00C92CCA" w:rsidRPr="00534E42">
        <w:rPr>
          <w:rFonts w:ascii="Garamond" w:hAnsi="Garamond" w:cs="ArialMT"/>
          <w:sz w:val="24"/>
          <w:szCs w:val="24"/>
        </w:rPr>
        <w:t xml:space="preserve">state </w:t>
      </w:r>
      <w:r w:rsidR="00B11DA4">
        <w:rPr>
          <w:rFonts w:ascii="Garamond" w:hAnsi="Garamond" w:cs="ArialMT"/>
          <w:sz w:val="24"/>
          <w:szCs w:val="24"/>
        </w:rPr>
        <w:t>m</w:t>
      </w:r>
      <w:r w:rsidR="00C92CCA" w:rsidRPr="00534E42">
        <w:rPr>
          <w:rFonts w:ascii="Garamond" w:hAnsi="Garamond" w:cs="ArialMT"/>
          <w:sz w:val="24"/>
          <w:szCs w:val="24"/>
        </w:rPr>
        <w:t xml:space="preserve">anagement </w:t>
      </w:r>
      <w:r w:rsidR="00B11DA4">
        <w:rPr>
          <w:rFonts w:ascii="Garamond" w:hAnsi="Garamond" w:cs="ArialMT"/>
          <w:sz w:val="24"/>
          <w:szCs w:val="24"/>
        </w:rPr>
        <w:t>u</w:t>
      </w:r>
      <w:r w:rsidR="00C92CCA" w:rsidRPr="00534E42">
        <w:rPr>
          <w:rFonts w:ascii="Garamond" w:hAnsi="Garamond" w:cs="ArialMT"/>
          <w:sz w:val="24"/>
          <w:szCs w:val="24"/>
        </w:rPr>
        <w:t>nit. Subsequently</w:t>
      </w:r>
      <w:r w:rsidR="00AF0257">
        <w:rPr>
          <w:rFonts w:ascii="Garamond" w:hAnsi="Garamond" w:cs="ArialMT"/>
          <w:sz w:val="24"/>
          <w:szCs w:val="24"/>
        </w:rPr>
        <w:t xml:space="preserve"> (from HSPS II to HSPS IV)</w:t>
      </w:r>
      <w:r w:rsidR="00C92CCA" w:rsidRPr="00534E42">
        <w:rPr>
          <w:rFonts w:ascii="Garamond" w:hAnsi="Garamond" w:cs="ArialMT"/>
          <w:sz w:val="24"/>
          <w:szCs w:val="24"/>
        </w:rPr>
        <w:t>, technical support to the sector and coordination of its sector support programmes were provided through the Health Sector Support Office (HSSO) which was established as a project implementation unit. The office comprise</w:t>
      </w:r>
      <w:r w:rsidR="00C92CCA">
        <w:rPr>
          <w:rFonts w:ascii="Garamond" w:hAnsi="Garamond" w:cs="ArialMT"/>
          <w:sz w:val="24"/>
          <w:szCs w:val="24"/>
        </w:rPr>
        <w:t>d</w:t>
      </w:r>
      <w:r w:rsidR="00C92CCA" w:rsidRPr="00534E42">
        <w:rPr>
          <w:rFonts w:ascii="Garamond" w:hAnsi="Garamond" w:cs="ArialMT"/>
          <w:sz w:val="24"/>
          <w:szCs w:val="24"/>
        </w:rPr>
        <w:t xml:space="preserve"> long-term TA posted from Denmark and very competent Ghanaian technical staff. </w:t>
      </w:r>
      <w:r w:rsidR="001A19DE">
        <w:rPr>
          <w:rFonts w:ascii="Garamond" w:hAnsi="Garamond" w:cs="ArialMT"/>
          <w:sz w:val="24"/>
          <w:szCs w:val="24"/>
        </w:rPr>
        <w:t xml:space="preserve">Under HSPS V </w:t>
      </w:r>
      <w:r w:rsidR="00181AFC" w:rsidRPr="00A9456D">
        <w:rPr>
          <w:rFonts w:ascii="Garamond" w:hAnsi="Garamond" w:cs="Garamond"/>
          <w:sz w:val="24"/>
          <w:szCs w:val="24"/>
        </w:rPr>
        <w:t xml:space="preserve">Danida provided technical assistance to the </w:t>
      </w:r>
      <w:r w:rsidR="001C6FA3">
        <w:rPr>
          <w:rFonts w:ascii="Garamond" w:hAnsi="Garamond" w:cs="Garamond"/>
          <w:sz w:val="24"/>
          <w:szCs w:val="24"/>
        </w:rPr>
        <w:t xml:space="preserve">following: </w:t>
      </w:r>
      <w:r w:rsidR="00181AFC" w:rsidRPr="00A9456D">
        <w:rPr>
          <w:rFonts w:ascii="Garamond" w:hAnsi="Garamond" w:cs="Garamond"/>
          <w:sz w:val="24"/>
          <w:szCs w:val="24"/>
        </w:rPr>
        <w:t>Ministry of Health in the area of monitoring and evaluation and public financial management</w:t>
      </w:r>
      <w:r w:rsidR="001C6FA3">
        <w:rPr>
          <w:rFonts w:ascii="Garamond" w:hAnsi="Garamond" w:cs="Garamond"/>
          <w:sz w:val="24"/>
          <w:szCs w:val="24"/>
        </w:rPr>
        <w:t xml:space="preserve">; </w:t>
      </w:r>
      <w:r w:rsidR="00181AFC" w:rsidRPr="00A9456D">
        <w:rPr>
          <w:rFonts w:ascii="Garamond" w:hAnsi="Garamond" w:cs="Garamond"/>
          <w:sz w:val="24"/>
          <w:szCs w:val="24"/>
        </w:rPr>
        <w:t>CHAG</w:t>
      </w:r>
      <w:r w:rsidR="00A9456D" w:rsidRPr="00A9456D">
        <w:rPr>
          <w:rFonts w:ascii="Garamond" w:hAnsi="Garamond" w:cs="Garamond"/>
          <w:sz w:val="24"/>
          <w:szCs w:val="24"/>
        </w:rPr>
        <w:t xml:space="preserve"> </w:t>
      </w:r>
      <w:r w:rsidR="00A9456D">
        <w:rPr>
          <w:rFonts w:ascii="Garamond" w:hAnsi="Garamond" w:cs="Garamond"/>
          <w:sz w:val="24"/>
          <w:szCs w:val="24"/>
        </w:rPr>
        <w:t xml:space="preserve">to build its </w:t>
      </w:r>
      <w:r w:rsidR="00A9456D" w:rsidRPr="00A9456D">
        <w:rPr>
          <w:rFonts w:ascii="Garamond" w:hAnsi="Garamond" w:cs="Garamond"/>
          <w:sz w:val="24"/>
          <w:szCs w:val="24"/>
        </w:rPr>
        <w:t xml:space="preserve">capacity </w:t>
      </w:r>
      <w:r w:rsidR="00A9456D">
        <w:rPr>
          <w:rFonts w:ascii="Garamond" w:hAnsi="Garamond" w:cs="Garamond"/>
          <w:sz w:val="24"/>
          <w:szCs w:val="24"/>
        </w:rPr>
        <w:t xml:space="preserve">to implement </w:t>
      </w:r>
      <w:r w:rsidR="00A9456D" w:rsidRPr="00A9456D">
        <w:rPr>
          <w:rFonts w:ascii="Garamond" w:hAnsi="Garamond" w:cs="Garamond"/>
          <w:sz w:val="24"/>
          <w:szCs w:val="24"/>
        </w:rPr>
        <w:t xml:space="preserve">the </w:t>
      </w:r>
      <w:r w:rsidR="00A9456D">
        <w:rPr>
          <w:rFonts w:ascii="Garamond" w:hAnsi="Garamond" w:cs="Garamond"/>
          <w:sz w:val="24"/>
          <w:szCs w:val="24"/>
        </w:rPr>
        <w:t>h</w:t>
      </w:r>
      <w:r w:rsidR="00A9456D" w:rsidRPr="00A9456D">
        <w:rPr>
          <w:rFonts w:ascii="Garamond" w:hAnsi="Garamond" w:cs="Garamond"/>
          <w:sz w:val="24"/>
          <w:szCs w:val="24"/>
        </w:rPr>
        <w:t xml:space="preserve">ealth </w:t>
      </w:r>
      <w:r w:rsidR="00A9456D">
        <w:rPr>
          <w:rFonts w:ascii="Garamond" w:hAnsi="Garamond" w:cs="Garamond"/>
          <w:sz w:val="24"/>
          <w:szCs w:val="24"/>
        </w:rPr>
        <w:t>s</w:t>
      </w:r>
      <w:r w:rsidR="00A9456D" w:rsidRPr="00A9456D">
        <w:rPr>
          <w:rFonts w:ascii="Garamond" w:hAnsi="Garamond" w:cs="Garamond"/>
          <w:sz w:val="24"/>
          <w:szCs w:val="24"/>
        </w:rPr>
        <w:t xml:space="preserve">ystems </w:t>
      </w:r>
      <w:r w:rsidR="00A9456D">
        <w:rPr>
          <w:rFonts w:ascii="Garamond" w:hAnsi="Garamond" w:cs="Garamond"/>
          <w:sz w:val="24"/>
          <w:szCs w:val="24"/>
        </w:rPr>
        <w:t>s</w:t>
      </w:r>
      <w:r w:rsidR="00A9456D" w:rsidRPr="00A9456D">
        <w:rPr>
          <w:rFonts w:ascii="Garamond" w:hAnsi="Garamond" w:cs="Garamond"/>
          <w:sz w:val="24"/>
          <w:szCs w:val="24"/>
        </w:rPr>
        <w:t>trengthening approach</w:t>
      </w:r>
      <w:r w:rsidR="001C6FA3">
        <w:rPr>
          <w:rFonts w:ascii="Garamond" w:hAnsi="Garamond" w:cs="Garamond"/>
          <w:sz w:val="24"/>
          <w:szCs w:val="24"/>
        </w:rPr>
        <w:t xml:space="preserve">; </w:t>
      </w:r>
      <w:r w:rsidR="00181AFC" w:rsidRPr="00A9456D">
        <w:rPr>
          <w:rFonts w:ascii="Garamond" w:hAnsi="Garamond" w:cs="Garamond"/>
          <w:sz w:val="24"/>
          <w:szCs w:val="24"/>
        </w:rPr>
        <w:t xml:space="preserve">and the </w:t>
      </w:r>
      <w:r w:rsidR="008D2ECA">
        <w:rPr>
          <w:rFonts w:ascii="Garamond" w:hAnsi="Garamond" w:cs="Garamond"/>
          <w:sz w:val="24"/>
          <w:szCs w:val="24"/>
        </w:rPr>
        <w:t>National Health Insurance A</w:t>
      </w:r>
      <w:r w:rsidR="008D2ECA">
        <w:rPr>
          <w:rFonts w:ascii="Garamond" w:hAnsi="Garamond" w:cs="ArialMT"/>
          <w:sz w:val="24"/>
          <w:szCs w:val="24"/>
        </w:rPr>
        <w:t xml:space="preserve">uthority for </w:t>
      </w:r>
      <w:r w:rsidR="008D2ECA" w:rsidRPr="008D2ECA">
        <w:rPr>
          <w:rFonts w:ascii="Garamond" w:hAnsi="Garamond" w:cs="ArialMT"/>
          <w:sz w:val="24"/>
          <w:szCs w:val="24"/>
        </w:rPr>
        <w:t>strategic planning, monitoring and evaluation</w:t>
      </w:r>
      <w:r w:rsidR="00181AFC" w:rsidRPr="008D2ECA">
        <w:rPr>
          <w:rFonts w:ascii="Garamond" w:hAnsi="Garamond" w:cs="ArialMT"/>
          <w:sz w:val="24"/>
          <w:szCs w:val="24"/>
        </w:rPr>
        <w:t>.</w:t>
      </w:r>
    </w:p>
    <w:p w14:paraId="470021F5" w14:textId="77777777" w:rsidR="00DF7E47" w:rsidRPr="00A9456D" w:rsidRDefault="00DF7E47" w:rsidP="009276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B2385F9" w14:textId="5A3B5D49" w:rsidR="00925A6B" w:rsidRPr="00925A6B" w:rsidRDefault="00925A6B" w:rsidP="00B71E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1117B">
        <w:rPr>
          <w:rFonts w:ascii="Garamond" w:hAnsi="Garamond"/>
          <w:b/>
          <w:sz w:val="24"/>
          <w:szCs w:val="24"/>
        </w:rPr>
        <w:t>Results</w:t>
      </w:r>
      <w:r w:rsidR="00B745D4">
        <w:rPr>
          <w:rFonts w:ascii="Garamond" w:hAnsi="Garamond"/>
          <w:b/>
          <w:sz w:val="24"/>
          <w:szCs w:val="24"/>
        </w:rPr>
        <w:t xml:space="preserve"> and </w:t>
      </w:r>
      <w:r w:rsidRPr="0001117B">
        <w:rPr>
          <w:rFonts w:ascii="Garamond" w:hAnsi="Garamond"/>
          <w:b/>
          <w:sz w:val="24"/>
          <w:szCs w:val="24"/>
        </w:rPr>
        <w:t>Key Achievements</w:t>
      </w:r>
    </w:p>
    <w:p w14:paraId="2272D022" w14:textId="07734A86" w:rsidR="001153B6" w:rsidRDefault="00A85C58" w:rsidP="001C6F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6E083A">
        <w:rPr>
          <w:rFonts w:ascii="Garamond" w:hAnsi="Garamond"/>
          <w:sz w:val="24"/>
          <w:szCs w:val="24"/>
        </w:rPr>
        <w:t xml:space="preserve">Joint Evaluation of the Ghana-Denmark Development Co-operation </w:t>
      </w:r>
      <w:r w:rsidR="001C6FA3">
        <w:rPr>
          <w:rFonts w:ascii="Garamond" w:hAnsi="Garamond"/>
          <w:sz w:val="24"/>
          <w:szCs w:val="24"/>
        </w:rPr>
        <w:t>(</w:t>
      </w:r>
      <w:r w:rsidRPr="006E083A">
        <w:rPr>
          <w:rFonts w:ascii="Garamond" w:hAnsi="Garamond"/>
          <w:sz w:val="24"/>
          <w:szCs w:val="24"/>
        </w:rPr>
        <w:t>1990</w:t>
      </w:r>
      <w:r w:rsidR="001C6FA3">
        <w:rPr>
          <w:rFonts w:ascii="Garamond" w:hAnsi="Garamond"/>
          <w:sz w:val="24"/>
          <w:szCs w:val="24"/>
        </w:rPr>
        <w:t xml:space="preserve">-2006) </w:t>
      </w:r>
      <w:r w:rsidR="00176D72">
        <w:rPr>
          <w:rFonts w:ascii="Garamond" w:hAnsi="Garamond"/>
          <w:sz w:val="24"/>
          <w:szCs w:val="24"/>
        </w:rPr>
        <w:t>Final</w:t>
      </w:r>
      <w:r>
        <w:rPr>
          <w:rFonts w:ascii="Garamond" w:hAnsi="Garamond"/>
          <w:sz w:val="24"/>
          <w:szCs w:val="24"/>
        </w:rPr>
        <w:t xml:space="preserve"> </w:t>
      </w:r>
      <w:r w:rsidRPr="006E083A">
        <w:rPr>
          <w:rFonts w:ascii="Garamond" w:hAnsi="Garamond"/>
          <w:sz w:val="24"/>
          <w:szCs w:val="24"/>
        </w:rPr>
        <w:t xml:space="preserve">Thematic Paper on </w:t>
      </w:r>
      <w:r w:rsidR="005627D1">
        <w:rPr>
          <w:rFonts w:ascii="Garamond" w:hAnsi="Garamond"/>
          <w:sz w:val="24"/>
          <w:szCs w:val="24"/>
        </w:rPr>
        <w:t xml:space="preserve">Health </w:t>
      </w:r>
      <w:r w:rsidRPr="006E083A">
        <w:rPr>
          <w:rFonts w:ascii="Garamond" w:hAnsi="Garamond"/>
          <w:sz w:val="24"/>
          <w:szCs w:val="24"/>
        </w:rPr>
        <w:t>Sector</w:t>
      </w:r>
      <w:r>
        <w:rPr>
          <w:rFonts w:ascii="Garamond" w:hAnsi="Garamond"/>
          <w:sz w:val="24"/>
          <w:szCs w:val="24"/>
        </w:rPr>
        <w:t xml:space="preserve"> </w:t>
      </w:r>
      <w:r w:rsidR="005627D1">
        <w:rPr>
          <w:rFonts w:ascii="Garamond" w:hAnsi="Garamond"/>
          <w:sz w:val="24"/>
          <w:szCs w:val="24"/>
        </w:rPr>
        <w:t xml:space="preserve">stated that </w:t>
      </w:r>
      <w:proofErr w:type="spellStart"/>
      <w:r w:rsidRPr="005627D1">
        <w:rPr>
          <w:rFonts w:ascii="Garamond" w:hAnsi="Garamond"/>
          <w:sz w:val="24"/>
          <w:szCs w:val="24"/>
        </w:rPr>
        <w:t>Danida</w:t>
      </w:r>
      <w:r w:rsidR="00B745D4">
        <w:rPr>
          <w:rFonts w:ascii="Garamond" w:hAnsi="Garamond"/>
          <w:sz w:val="24"/>
          <w:szCs w:val="24"/>
        </w:rPr>
        <w:t>’s</w:t>
      </w:r>
      <w:proofErr w:type="spellEnd"/>
      <w:r w:rsidRPr="005627D1">
        <w:rPr>
          <w:rFonts w:ascii="Garamond" w:hAnsi="Garamond"/>
          <w:sz w:val="24"/>
          <w:szCs w:val="24"/>
        </w:rPr>
        <w:t xml:space="preserve"> support to the health sector ha</w:t>
      </w:r>
      <w:r w:rsidR="005627D1">
        <w:rPr>
          <w:rFonts w:ascii="Garamond" w:hAnsi="Garamond"/>
          <w:sz w:val="24"/>
          <w:szCs w:val="24"/>
        </w:rPr>
        <w:t>d</w:t>
      </w:r>
      <w:r w:rsidRPr="005627D1">
        <w:rPr>
          <w:rFonts w:ascii="Garamond" w:hAnsi="Garamond"/>
          <w:sz w:val="24"/>
          <w:szCs w:val="24"/>
        </w:rPr>
        <w:t xml:space="preserve"> been highly relevant and consistent with the health</w:t>
      </w:r>
      <w:r w:rsidR="005627D1">
        <w:rPr>
          <w:rFonts w:ascii="Garamond" w:hAnsi="Garamond"/>
          <w:sz w:val="24"/>
          <w:szCs w:val="24"/>
        </w:rPr>
        <w:t xml:space="preserve"> </w:t>
      </w:r>
      <w:r w:rsidRPr="005627D1">
        <w:rPr>
          <w:rFonts w:ascii="Garamond" w:hAnsi="Garamond"/>
          <w:sz w:val="24"/>
          <w:szCs w:val="24"/>
        </w:rPr>
        <w:t>priorities of the sector.</w:t>
      </w:r>
      <w:r w:rsidR="005627D1">
        <w:rPr>
          <w:rFonts w:ascii="Garamond" w:hAnsi="Garamond"/>
          <w:sz w:val="24"/>
          <w:szCs w:val="24"/>
        </w:rPr>
        <w:t xml:space="preserve"> </w:t>
      </w:r>
      <w:r w:rsidR="009E5E10">
        <w:rPr>
          <w:rFonts w:ascii="Garamond" w:hAnsi="Garamond" w:cs="NotoSans-Regular"/>
          <w:sz w:val="24"/>
          <w:szCs w:val="24"/>
        </w:rPr>
        <w:t xml:space="preserve">The </w:t>
      </w:r>
      <w:r w:rsidR="009E5E10" w:rsidRPr="003459A1">
        <w:rPr>
          <w:rFonts w:ascii="Garamond" w:hAnsi="Garamond" w:cs="NotoSans-Regular"/>
          <w:sz w:val="24"/>
          <w:szCs w:val="24"/>
        </w:rPr>
        <w:t>Evaluation</w:t>
      </w:r>
      <w:r w:rsidR="009E5E10">
        <w:rPr>
          <w:rFonts w:ascii="Garamond" w:hAnsi="Garamond" w:cs="NotoSans-Regular"/>
          <w:sz w:val="24"/>
          <w:szCs w:val="24"/>
        </w:rPr>
        <w:t xml:space="preserve"> o</w:t>
      </w:r>
      <w:r w:rsidR="009E5E10" w:rsidRPr="003459A1">
        <w:rPr>
          <w:rFonts w:ascii="Garamond" w:hAnsi="Garamond" w:cs="NotoSans-Regular"/>
          <w:sz w:val="24"/>
          <w:szCs w:val="24"/>
        </w:rPr>
        <w:t xml:space="preserve">f </w:t>
      </w:r>
      <w:r w:rsidR="009E5E10">
        <w:rPr>
          <w:rFonts w:ascii="Garamond" w:hAnsi="Garamond" w:cs="NotoSans-Regular"/>
          <w:sz w:val="24"/>
          <w:szCs w:val="24"/>
        </w:rPr>
        <w:t>t</w:t>
      </w:r>
      <w:r w:rsidR="009E5E10" w:rsidRPr="003459A1">
        <w:rPr>
          <w:rFonts w:ascii="Garamond" w:hAnsi="Garamond" w:cs="NotoSans-Regular"/>
          <w:sz w:val="24"/>
          <w:szCs w:val="24"/>
        </w:rPr>
        <w:t>he Ghana–Denmark</w:t>
      </w:r>
      <w:r w:rsidR="009E5E10">
        <w:rPr>
          <w:rFonts w:ascii="Garamond" w:hAnsi="Garamond" w:cs="NotoSans-Regular"/>
          <w:sz w:val="24"/>
          <w:szCs w:val="24"/>
        </w:rPr>
        <w:t xml:space="preserve"> </w:t>
      </w:r>
      <w:r w:rsidR="009E5E10" w:rsidRPr="003459A1">
        <w:rPr>
          <w:rFonts w:ascii="Garamond" w:hAnsi="Garamond" w:cs="NotoSans-Regular"/>
          <w:sz w:val="24"/>
          <w:szCs w:val="24"/>
        </w:rPr>
        <w:t>Partnership (2007-2017)</w:t>
      </w:r>
      <w:r w:rsidR="009E5E10">
        <w:rPr>
          <w:rFonts w:ascii="Garamond" w:hAnsi="Garamond" w:cs="NotoSans-Regular"/>
          <w:sz w:val="24"/>
          <w:szCs w:val="24"/>
        </w:rPr>
        <w:t xml:space="preserve"> also noted that </w:t>
      </w:r>
      <w:proofErr w:type="spellStart"/>
      <w:r w:rsidR="009E5E10" w:rsidRPr="00D27828">
        <w:rPr>
          <w:rFonts w:ascii="Garamond" w:hAnsi="Garamond" w:cs="NotoSans-Regular"/>
          <w:sz w:val="24"/>
          <w:szCs w:val="24"/>
        </w:rPr>
        <w:t>Danida’s</w:t>
      </w:r>
      <w:proofErr w:type="spellEnd"/>
      <w:r w:rsidR="009E5E10" w:rsidRPr="00D27828">
        <w:rPr>
          <w:rFonts w:ascii="Garamond" w:hAnsi="Garamond" w:cs="NotoSans-Regular"/>
          <w:sz w:val="24"/>
          <w:szCs w:val="24"/>
        </w:rPr>
        <w:t xml:space="preserve"> support to developing the NHIS has been instrumental in transforming the provider payment system, i.e. the form, scale, quality and scope of health service delivery.</w:t>
      </w:r>
      <w:r w:rsidR="009E5E10">
        <w:rPr>
          <w:rFonts w:ascii="Garamond" w:hAnsi="Garamond" w:cs="NotoSans-Regular"/>
          <w:sz w:val="24"/>
          <w:szCs w:val="24"/>
        </w:rPr>
        <w:t xml:space="preserve"> </w:t>
      </w:r>
      <w:r w:rsidR="001153B6">
        <w:rPr>
          <w:rFonts w:ascii="Garamond" w:hAnsi="Garamond" w:cs="Garamond"/>
          <w:sz w:val="24"/>
          <w:szCs w:val="24"/>
        </w:rPr>
        <w:t xml:space="preserve">The </w:t>
      </w:r>
      <w:r w:rsidR="001153B6">
        <w:rPr>
          <w:rFonts w:ascii="Garamond" w:hAnsi="Garamond"/>
          <w:sz w:val="24"/>
          <w:szCs w:val="24"/>
        </w:rPr>
        <w:t>Danida Alumni Network of Ghana (</w:t>
      </w:r>
      <w:r w:rsidR="001153B6" w:rsidRPr="00C55FDF">
        <w:rPr>
          <w:rFonts w:ascii="Garamond" w:hAnsi="Garamond"/>
          <w:sz w:val="24"/>
          <w:szCs w:val="24"/>
        </w:rPr>
        <w:t>DAN-G</w:t>
      </w:r>
      <w:r w:rsidR="001153B6">
        <w:rPr>
          <w:rFonts w:ascii="Garamond" w:hAnsi="Garamond"/>
          <w:sz w:val="24"/>
          <w:szCs w:val="24"/>
        </w:rPr>
        <w:t xml:space="preserve">) includes </w:t>
      </w:r>
      <w:r w:rsidR="00DE2542">
        <w:rPr>
          <w:rFonts w:ascii="Garamond" w:hAnsi="Garamond"/>
          <w:sz w:val="24"/>
          <w:szCs w:val="24"/>
        </w:rPr>
        <w:t>71</w:t>
      </w:r>
      <w:r w:rsidR="001153B6">
        <w:rPr>
          <w:rFonts w:ascii="Garamond" w:hAnsi="Garamond"/>
          <w:sz w:val="24"/>
          <w:szCs w:val="24"/>
        </w:rPr>
        <w:t xml:space="preserve"> </w:t>
      </w:r>
      <w:r w:rsidR="001153B6" w:rsidRPr="002012D9">
        <w:rPr>
          <w:rFonts w:ascii="Garamond" w:hAnsi="Garamond" w:cs="Garamond"/>
          <w:sz w:val="24"/>
          <w:szCs w:val="24"/>
        </w:rPr>
        <w:t xml:space="preserve">Ghanaians </w:t>
      </w:r>
      <w:r w:rsidR="001153B6">
        <w:rPr>
          <w:rFonts w:ascii="Garamond" w:hAnsi="Garamond" w:cs="Garamond"/>
          <w:sz w:val="24"/>
          <w:szCs w:val="24"/>
        </w:rPr>
        <w:t xml:space="preserve">sponsored on </w:t>
      </w:r>
      <w:r w:rsidR="001153B6" w:rsidRPr="002012D9">
        <w:rPr>
          <w:rFonts w:ascii="Garamond" w:hAnsi="Garamond" w:cs="Garamond"/>
          <w:sz w:val="24"/>
          <w:szCs w:val="24"/>
        </w:rPr>
        <w:t xml:space="preserve">a Master of International Health </w:t>
      </w:r>
      <w:r w:rsidR="001153B6">
        <w:rPr>
          <w:rFonts w:ascii="Garamond" w:hAnsi="Garamond" w:cs="Garamond"/>
          <w:sz w:val="24"/>
          <w:szCs w:val="24"/>
        </w:rPr>
        <w:t xml:space="preserve">course </w:t>
      </w:r>
      <w:r w:rsidR="001153B6" w:rsidRPr="002012D9">
        <w:rPr>
          <w:rFonts w:ascii="Garamond" w:hAnsi="Garamond" w:cs="Garamond"/>
          <w:sz w:val="24"/>
          <w:szCs w:val="24"/>
        </w:rPr>
        <w:t>in Denmark</w:t>
      </w:r>
      <w:r w:rsidR="001153B6">
        <w:rPr>
          <w:rFonts w:ascii="Garamond" w:hAnsi="Garamond" w:cs="Garamond"/>
          <w:sz w:val="24"/>
          <w:szCs w:val="24"/>
        </w:rPr>
        <w:t xml:space="preserve"> over the period of support</w:t>
      </w:r>
      <w:r w:rsidR="001153B6" w:rsidRPr="00C55FDF">
        <w:rPr>
          <w:rFonts w:ascii="Garamond" w:hAnsi="Garamond"/>
          <w:sz w:val="24"/>
          <w:szCs w:val="24"/>
        </w:rPr>
        <w:t xml:space="preserve">. </w:t>
      </w:r>
      <w:r w:rsidR="00DE2542">
        <w:rPr>
          <w:rFonts w:ascii="Garamond" w:hAnsi="Garamond"/>
          <w:sz w:val="24"/>
          <w:szCs w:val="24"/>
        </w:rPr>
        <w:t>The m</w:t>
      </w:r>
      <w:r w:rsidR="001153B6">
        <w:rPr>
          <w:rFonts w:ascii="Garamond" w:hAnsi="Garamond"/>
          <w:sz w:val="24"/>
          <w:szCs w:val="24"/>
        </w:rPr>
        <w:t>ajority of them later became d</w:t>
      </w:r>
      <w:r w:rsidR="001153B6" w:rsidRPr="00C55FDF">
        <w:rPr>
          <w:rFonts w:ascii="Garamond" w:hAnsi="Garamond"/>
          <w:sz w:val="24"/>
          <w:szCs w:val="24"/>
        </w:rPr>
        <w:t>istrict</w:t>
      </w:r>
      <w:r w:rsidR="001153B6">
        <w:rPr>
          <w:rFonts w:ascii="Garamond" w:hAnsi="Garamond"/>
          <w:sz w:val="24"/>
          <w:szCs w:val="24"/>
        </w:rPr>
        <w:t xml:space="preserve"> </w:t>
      </w:r>
      <w:r w:rsidR="00DE2542">
        <w:rPr>
          <w:rFonts w:ascii="Garamond" w:hAnsi="Garamond"/>
          <w:sz w:val="24"/>
          <w:szCs w:val="24"/>
        </w:rPr>
        <w:t xml:space="preserve">or regional </w:t>
      </w:r>
      <w:r w:rsidR="001153B6">
        <w:rPr>
          <w:rFonts w:ascii="Garamond" w:hAnsi="Garamond"/>
          <w:sz w:val="24"/>
          <w:szCs w:val="24"/>
        </w:rPr>
        <w:t>d</w:t>
      </w:r>
      <w:r w:rsidR="001153B6" w:rsidRPr="00C55FDF">
        <w:rPr>
          <w:rFonts w:ascii="Garamond" w:hAnsi="Garamond"/>
          <w:sz w:val="24"/>
          <w:szCs w:val="24"/>
        </w:rPr>
        <w:t xml:space="preserve">irectors </w:t>
      </w:r>
      <w:r w:rsidR="001153B6">
        <w:rPr>
          <w:rFonts w:ascii="Garamond" w:hAnsi="Garamond"/>
          <w:sz w:val="24"/>
          <w:szCs w:val="24"/>
        </w:rPr>
        <w:t xml:space="preserve">in the Ghana </w:t>
      </w:r>
      <w:r w:rsidR="001153B6" w:rsidRPr="00C55FDF">
        <w:rPr>
          <w:rFonts w:ascii="Garamond" w:hAnsi="Garamond"/>
          <w:sz w:val="24"/>
          <w:szCs w:val="24"/>
        </w:rPr>
        <w:t xml:space="preserve">Health Service or </w:t>
      </w:r>
      <w:r w:rsidR="001153B6">
        <w:rPr>
          <w:rFonts w:ascii="Garamond" w:hAnsi="Garamond"/>
          <w:sz w:val="24"/>
          <w:szCs w:val="24"/>
        </w:rPr>
        <w:t>p</w:t>
      </w:r>
      <w:r w:rsidR="001153B6" w:rsidRPr="00C55FDF">
        <w:rPr>
          <w:rFonts w:ascii="Garamond" w:hAnsi="Garamond"/>
          <w:sz w:val="24"/>
          <w:szCs w:val="24"/>
        </w:rPr>
        <w:t xml:space="preserve">rincipals of </w:t>
      </w:r>
      <w:r w:rsidR="001153B6">
        <w:rPr>
          <w:rFonts w:ascii="Garamond" w:hAnsi="Garamond"/>
          <w:sz w:val="24"/>
          <w:szCs w:val="24"/>
        </w:rPr>
        <w:t>h</w:t>
      </w:r>
      <w:r w:rsidR="001153B6" w:rsidRPr="00C55FDF">
        <w:rPr>
          <w:rFonts w:ascii="Garamond" w:hAnsi="Garamond"/>
          <w:sz w:val="24"/>
          <w:szCs w:val="24"/>
        </w:rPr>
        <w:t xml:space="preserve">ealth </w:t>
      </w:r>
      <w:r w:rsidR="001153B6">
        <w:rPr>
          <w:rFonts w:ascii="Garamond" w:hAnsi="Garamond"/>
          <w:sz w:val="24"/>
          <w:szCs w:val="24"/>
        </w:rPr>
        <w:t>l</w:t>
      </w:r>
      <w:r w:rsidR="001153B6" w:rsidRPr="00C55FDF">
        <w:rPr>
          <w:rFonts w:ascii="Garamond" w:hAnsi="Garamond"/>
          <w:sz w:val="24"/>
          <w:szCs w:val="24"/>
        </w:rPr>
        <w:t xml:space="preserve">earning </w:t>
      </w:r>
      <w:r w:rsidR="001153B6">
        <w:rPr>
          <w:rFonts w:ascii="Garamond" w:hAnsi="Garamond"/>
          <w:sz w:val="24"/>
          <w:szCs w:val="24"/>
        </w:rPr>
        <w:t>i</w:t>
      </w:r>
      <w:r w:rsidR="001153B6" w:rsidRPr="00C55FDF">
        <w:rPr>
          <w:rFonts w:ascii="Garamond" w:hAnsi="Garamond"/>
          <w:sz w:val="24"/>
          <w:szCs w:val="24"/>
        </w:rPr>
        <w:t>nstitutions.</w:t>
      </w:r>
      <w:r w:rsidR="001153B6">
        <w:rPr>
          <w:rFonts w:ascii="Garamond" w:hAnsi="Garamond"/>
          <w:sz w:val="24"/>
          <w:szCs w:val="24"/>
        </w:rPr>
        <w:t xml:space="preserve"> </w:t>
      </w:r>
    </w:p>
    <w:p w14:paraId="6CFEAAAD" w14:textId="77777777" w:rsidR="00DE2542" w:rsidRDefault="00DE2542" w:rsidP="001C6F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D796B8" w14:textId="2E98E000" w:rsidR="00A626B7" w:rsidRDefault="00A626B7" w:rsidP="001C6F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Programme results for some r</w:t>
      </w:r>
      <w:r w:rsidR="00DE2542">
        <w:rPr>
          <w:rFonts w:ascii="Garamond" w:hAnsi="Garamond"/>
          <w:sz w:val="24"/>
          <w:szCs w:val="24"/>
        </w:rPr>
        <w:t xml:space="preserve">espective programme periods </w:t>
      </w:r>
      <w:proofErr w:type="gramStart"/>
      <w:r w:rsidR="00DE2542">
        <w:rPr>
          <w:rFonts w:ascii="Garamond" w:hAnsi="Garamond"/>
          <w:sz w:val="24"/>
          <w:szCs w:val="24"/>
        </w:rPr>
        <w:t xml:space="preserve">are </w:t>
      </w:r>
      <w:r>
        <w:rPr>
          <w:rFonts w:ascii="Garamond" w:hAnsi="Garamond"/>
          <w:sz w:val="24"/>
          <w:szCs w:val="24"/>
        </w:rPr>
        <w:t>given</w:t>
      </w:r>
      <w:proofErr w:type="gramEnd"/>
      <w:r>
        <w:rPr>
          <w:rFonts w:ascii="Garamond" w:hAnsi="Garamond"/>
          <w:sz w:val="24"/>
          <w:szCs w:val="24"/>
        </w:rPr>
        <w:t xml:space="preserve"> as follows:</w:t>
      </w:r>
    </w:p>
    <w:p w14:paraId="006FFD5D" w14:textId="77777777" w:rsidR="00DE2542" w:rsidRDefault="00DE2542" w:rsidP="001C6F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u w:val="single"/>
        </w:rPr>
      </w:pPr>
    </w:p>
    <w:p w14:paraId="05BDF507" w14:textId="71D0D70A" w:rsidR="002C7D00" w:rsidRPr="006353B2" w:rsidRDefault="001C6FA3" w:rsidP="000E764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  <w:u w:val="single"/>
        </w:rPr>
        <w:t xml:space="preserve">HSPS IV: </w:t>
      </w:r>
      <w:r w:rsidR="00ED0F10" w:rsidRPr="00672D3E">
        <w:rPr>
          <w:rFonts w:ascii="Garamond" w:hAnsi="Garamond"/>
          <w:sz w:val="24"/>
          <w:szCs w:val="24"/>
          <w:u w:val="single"/>
        </w:rPr>
        <w:t>2008-2011</w:t>
      </w:r>
      <w:r w:rsidR="00ED0F10">
        <w:rPr>
          <w:rFonts w:ascii="Garamond" w:hAnsi="Garamond"/>
          <w:sz w:val="24"/>
          <w:szCs w:val="24"/>
        </w:rPr>
        <w:t xml:space="preserve">: </w:t>
      </w:r>
      <w:r w:rsidR="002C7D00" w:rsidRPr="006353B2">
        <w:rPr>
          <w:rFonts w:ascii="Garamond" w:eastAsia="Times New Roman" w:hAnsi="Garamond" w:cs="Arial"/>
          <w:color w:val="000000" w:themeColor="text1"/>
          <w:sz w:val="24"/>
          <w:szCs w:val="24"/>
          <w:lang w:eastAsia="en-GB"/>
        </w:rPr>
        <w:t>Increase</w:t>
      </w:r>
      <w:r w:rsidR="00ED0F10" w:rsidRPr="006353B2">
        <w:rPr>
          <w:rFonts w:ascii="Garamond" w:eastAsia="Times New Roman" w:hAnsi="Garamond" w:cs="Arial"/>
          <w:color w:val="000000" w:themeColor="text1"/>
          <w:sz w:val="24"/>
          <w:szCs w:val="24"/>
          <w:lang w:eastAsia="en-GB"/>
        </w:rPr>
        <w:t xml:space="preserve"> in supervised deliveries and virtual eradication of guinea worm cases</w:t>
      </w:r>
      <w:r w:rsidR="002C7D00" w:rsidRPr="006353B2">
        <w:rPr>
          <w:rFonts w:ascii="Garamond" w:eastAsia="Times New Roman" w:hAnsi="Garamond" w:cs="Arial"/>
          <w:color w:val="000000" w:themeColor="text1"/>
          <w:sz w:val="24"/>
          <w:szCs w:val="24"/>
          <w:lang w:eastAsia="en-GB"/>
        </w:rPr>
        <w:t>; continual growth in</w:t>
      </w:r>
      <w:r w:rsidR="006353B2">
        <w:rPr>
          <w:rFonts w:ascii="Garamond" w:eastAsia="Times New Roman" w:hAnsi="Garamond" w:cs="Arial"/>
          <w:color w:val="000000" w:themeColor="text1"/>
          <w:sz w:val="24"/>
          <w:szCs w:val="24"/>
          <w:lang w:eastAsia="en-GB"/>
        </w:rPr>
        <w:t xml:space="preserve"> the </w:t>
      </w:r>
      <w:r w:rsidR="002C7D00" w:rsidRPr="006353B2">
        <w:rPr>
          <w:rFonts w:ascii="Garamond" w:eastAsia="Times New Roman" w:hAnsi="Garamond" w:cs="Arial"/>
          <w:color w:val="000000" w:themeColor="text1"/>
          <w:sz w:val="24"/>
          <w:szCs w:val="24"/>
          <w:lang w:eastAsia="en-GB"/>
        </w:rPr>
        <w:t xml:space="preserve">NHIS </w:t>
      </w:r>
      <w:r w:rsidR="00A626B7">
        <w:rPr>
          <w:rFonts w:ascii="Garamond" w:eastAsia="Times New Roman" w:hAnsi="Garamond" w:cs="Arial"/>
          <w:color w:val="000000" w:themeColor="text1"/>
          <w:sz w:val="24"/>
          <w:szCs w:val="24"/>
          <w:lang w:eastAsia="en-GB"/>
        </w:rPr>
        <w:t xml:space="preserve">with </w:t>
      </w:r>
      <w:r w:rsidR="002C7D00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>significant increase in out-patient visits</w:t>
      </w:r>
      <w:r w:rsidR="00A626B7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and improved </w:t>
      </w:r>
      <w:r w:rsidR="002C7D00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>access to h</w:t>
      </w:r>
      <w:r w:rsidR="007E47F9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>ealth services by poor people; scaling up of a</w:t>
      </w:r>
      <w:r w:rsidR="002C7D00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ctivities </w:t>
      </w:r>
      <w:r w:rsidR="00A626B7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to </w:t>
      </w:r>
      <w:r w:rsidR="002C7D00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>intensify</w:t>
      </w:r>
      <w:r w:rsidR="00A626B7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</w:t>
      </w:r>
      <w:r w:rsidR="002C7D00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prevention and control </w:t>
      </w:r>
      <w:r w:rsidR="002C7D00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lastRenderedPageBreak/>
        <w:t>of communicable and non-communicable disease</w:t>
      </w:r>
      <w:r w:rsidR="007E47F9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s to promote healthy lifestyles; </w:t>
      </w:r>
      <w:r w:rsidR="004E1CA3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and </w:t>
      </w:r>
      <w:r w:rsidR="000E764E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>s</w:t>
      </w:r>
      <w:r w:rsid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trengthened capacity of </w:t>
      </w:r>
      <w:r w:rsidR="000E764E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CHAG </w:t>
      </w:r>
      <w:r w:rsidR="00A626B7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for </w:t>
      </w:r>
      <w:r w:rsid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effective engagement with the sector ministry and its agencies on the </w:t>
      </w:r>
      <w:r w:rsidR="000E764E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>rights of the poor</w:t>
      </w:r>
      <w:r w:rsidR="004E1CA3">
        <w:rPr>
          <w:rFonts w:ascii="Garamond" w:eastAsia="Times New Roman" w:hAnsi="Garamond" w:cstheme="minorHAnsi"/>
          <w:color w:val="000000" w:themeColor="text1"/>
          <w:sz w:val="24"/>
          <w:szCs w:val="24"/>
          <w:lang w:eastAsia="en-GB"/>
        </w:rPr>
        <w:t>.</w:t>
      </w:r>
      <w:proofErr w:type="gramEnd"/>
      <w:r w:rsidR="004E1CA3">
        <w:rPr>
          <w:rFonts w:ascii="Garamond" w:eastAsia="Times New Roman" w:hAnsi="Garamond" w:cstheme="minorHAnsi"/>
          <w:color w:val="000000" w:themeColor="text1"/>
          <w:sz w:val="24"/>
          <w:szCs w:val="24"/>
          <w:lang w:eastAsia="en-GB"/>
        </w:rPr>
        <w:t xml:space="preserve"> Others </w:t>
      </w:r>
      <w:r w:rsidR="00D06D09">
        <w:rPr>
          <w:rFonts w:ascii="Garamond" w:eastAsia="Times New Roman" w:hAnsi="Garamond" w:cstheme="minorHAnsi"/>
          <w:color w:val="000000" w:themeColor="text1"/>
          <w:sz w:val="24"/>
          <w:szCs w:val="24"/>
          <w:lang w:eastAsia="en-GB"/>
        </w:rPr>
        <w:t xml:space="preserve">results </w:t>
      </w:r>
      <w:r w:rsidR="004E1CA3">
        <w:rPr>
          <w:rFonts w:ascii="Garamond" w:eastAsia="Times New Roman" w:hAnsi="Garamond" w:cstheme="minorHAnsi"/>
          <w:color w:val="000000" w:themeColor="text1"/>
          <w:sz w:val="24"/>
          <w:szCs w:val="24"/>
          <w:lang w:eastAsia="en-GB"/>
        </w:rPr>
        <w:t>included reduction of infection rate from 2.6% (2007) to 1.7% (201</w:t>
      </w:r>
      <w:r w:rsidR="00D06D09">
        <w:rPr>
          <w:rFonts w:ascii="Garamond" w:eastAsia="Times New Roman" w:hAnsi="Garamond" w:cstheme="minorHAnsi"/>
          <w:color w:val="000000" w:themeColor="text1"/>
          <w:sz w:val="24"/>
          <w:szCs w:val="24"/>
          <w:lang w:eastAsia="en-GB"/>
        </w:rPr>
        <w:t>1) in the fight against HIV/AIDS</w:t>
      </w:r>
      <w:r w:rsidR="004E1CA3">
        <w:rPr>
          <w:rFonts w:ascii="Garamond" w:eastAsia="Times New Roman" w:hAnsi="Garamond" w:cstheme="minorHAnsi"/>
          <w:color w:val="000000" w:themeColor="text1"/>
          <w:sz w:val="24"/>
          <w:szCs w:val="24"/>
          <w:lang w:eastAsia="en-GB"/>
        </w:rPr>
        <w:t>; an inc</w:t>
      </w:r>
      <w:r w:rsidR="000E764E" w:rsidRPr="006353B2">
        <w:rPr>
          <w:rFonts w:ascii="Garamond" w:hAnsi="Garamond"/>
          <w:color w:val="000000" w:themeColor="text1"/>
          <w:sz w:val="24"/>
          <w:szCs w:val="24"/>
        </w:rPr>
        <w:t>reased focus on stigma reduction with innovative and bold initiatives</w:t>
      </w:r>
      <w:r w:rsidR="004E1CA3">
        <w:rPr>
          <w:rFonts w:ascii="Garamond" w:hAnsi="Garamond"/>
          <w:color w:val="000000" w:themeColor="text1"/>
          <w:sz w:val="24"/>
          <w:szCs w:val="24"/>
        </w:rPr>
        <w:t xml:space="preserve">; </w:t>
      </w:r>
      <w:r w:rsidR="00672D3E">
        <w:rPr>
          <w:rFonts w:ascii="Garamond" w:hAnsi="Garamond"/>
          <w:color w:val="000000" w:themeColor="text1"/>
          <w:sz w:val="24"/>
          <w:szCs w:val="24"/>
        </w:rPr>
        <w:t xml:space="preserve">and an </w:t>
      </w:r>
      <w:r w:rsidR="004E1CA3">
        <w:rPr>
          <w:rFonts w:ascii="Garamond" w:hAnsi="Garamond"/>
          <w:color w:val="000000" w:themeColor="text1"/>
          <w:sz w:val="24"/>
          <w:szCs w:val="24"/>
        </w:rPr>
        <w:t xml:space="preserve">increase in the </w:t>
      </w:r>
      <w:r w:rsidR="00A44DF2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number of functional </w:t>
      </w:r>
      <w:r w:rsidR="00672D3E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community health planning </w:t>
      </w:r>
      <w:r w:rsidR="000F6057">
        <w:rPr>
          <w:rFonts w:ascii="Garamond" w:eastAsia="SimSun" w:hAnsi="Garamond" w:cs="Garamond"/>
          <w:color w:val="000000" w:themeColor="text1"/>
          <w:sz w:val="24"/>
          <w:szCs w:val="24"/>
        </w:rPr>
        <w:t>system</w:t>
      </w:r>
      <w:r w:rsidR="00672D3E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(</w:t>
      </w:r>
      <w:r w:rsidR="00A44DF2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>CHPS</w:t>
      </w:r>
      <w:r w:rsidR="00672D3E">
        <w:rPr>
          <w:rFonts w:ascii="Garamond" w:eastAsia="SimSun" w:hAnsi="Garamond" w:cs="Garamond"/>
          <w:color w:val="000000" w:themeColor="text1"/>
          <w:sz w:val="24"/>
          <w:szCs w:val="24"/>
        </w:rPr>
        <w:t>)</w:t>
      </w:r>
      <w:r w:rsidR="00A44DF2" w:rsidRPr="006353B2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zones providing minimum health care particul</w:t>
      </w:r>
      <w:r w:rsidR="004E1CA3">
        <w:rPr>
          <w:rFonts w:ascii="Garamond" w:eastAsia="SimSun" w:hAnsi="Garamond" w:cs="Garamond"/>
          <w:color w:val="000000" w:themeColor="text1"/>
          <w:sz w:val="24"/>
          <w:szCs w:val="24"/>
        </w:rPr>
        <w:t>a</w:t>
      </w:r>
      <w:r w:rsidR="00672D3E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rly </w:t>
      </w:r>
      <w:r w:rsidR="00A626B7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to </w:t>
      </w:r>
      <w:r w:rsidR="00672D3E">
        <w:rPr>
          <w:rFonts w:ascii="Garamond" w:eastAsia="SimSun" w:hAnsi="Garamond" w:cs="Garamond"/>
          <w:color w:val="000000" w:themeColor="text1"/>
          <w:sz w:val="24"/>
          <w:szCs w:val="24"/>
        </w:rPr>
        <w:t>the poor in deprived areas.</w:t>
      </w:r>
    </w:p>
    <w:p w14:paraId="17484030" w14:textId="77777777" w:rsidR="00D06D09" w:rsidRDefault="00D06D09" w:rsidP="000E764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636DBB66" w14:textId="5E0C41E1" w:rsidR="00ED0F10" w:rsidRPr="006353B2" w:rsidRDefault="001C6FA3" w:rsidP="000E764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HSPS V: </w:t>
      </w:r>
      <w:r w:rsidR="00672D3E" w:rsidRPr="00672D3E">
        <w:rPr>
          <w:rFonts w:ascii="Garamond" w:hAnsi="Garamond"/>
          <w:sz w:val="24"/>
          <w:szCs w:val="24"/>
          <w:u w:val="single"/>
        </w:rPr>
        <w:t>2012-2016</w:t>
      </w:r>
      <w:r w:rsidR="00672D3E">
        <w:rPr>
          <w:rFonts w:ascii="Garamond" w:hAnsi="Garamond"/>
          <w:sz w:val="24"/>
          <w:szCs w:val="24"/>
        </w:rPr>
        <w:t>:</w:t>
      </w:r>
    </w:p>
    <w:p w14:paraId="03BB1831" w14:textId="40EE0898" w:rsidR="00186A7C" w:rsidRDefault="00FC3901" w:rsidP="004A5222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spellStart"/>
      <w:proofErr w:type="gramStart"/>
      <w:r w:rsidRPr="00C55FDF">
        <w:rPr>
          <w:rFonts w:ascii="Garamond" w:hAnsi="Garamond" w:cs="Garamond"/>
          <w:sz w:val="24"/>
          <w:szCs w:val="24"/>
        </w:rPr>
        <w:t>Danida’s</w:t>
      </w:r>
      <w:proofErr w:type="spellEnd"/>
      <w:r w:rsidRPr="00C55FDF">
        <w:rPr>
          <w:rFonts w:ascii="Garamond" w:hAnsi="Garamond" w:cs="Garamond"/>
          <w:sz w:val="24"/>
          <w:szCs w:val="24"/>
        </w:rPr>
        <w:t xml:space="preserve"> support played a </w:t>
      </w:r>
      <w:r w:rsidR="00186A7C" w:rsidRPr="00C55FDF">
        <w:rPr>
          <w:rFonts w:ascii="Garamond" w:hAnsi="Garamond" w:cs="Garamond"/>
          <w:sz w:val="24"/>
          <w:szCs w:val="24"/>
        </w:rPr>
        <w:t>key role in several areas</w:t>
      </w:r>
      <w:r w:rsidR="00D06D09">
        <w:rPr>
          <w:rFonts w:ascii="Garamond" w:hAnsi="Garamond" w:cs="Garamond"/>
          <w:sz w:val="24"/>
          <w:szCs w:val="24"/>
        </w:rPr>
        <w:t xml:space="preserve">, </w:t>
      </w:r>
      <w:r w:rsidRPr="00C55FDF">
        <w:rPr>
          <w:rFonts w:ascii="Garamond" w:hAnsi="Garamond" w:cs="Garamond"/>
          <w:sz w:val="24"/>
          <w:szCs w:val="24"/>
        </w:rPr>
        <w:t xml:space="preserve">including </w:t>
      </w:r>
      <w:r w:rsidR="002012D9">
        <w:rPr>
          <w:rFonts w:ascii="Garamond" w:hAnsi="Garamond" w:cs="Garamond"/>
          <w:sz w:val="24"/>
          <w:szCs w:val="24"/>
        </w:rPr>
        <w:t>improved capacity of the health sector;</w:t>
      </w:r>
      <w:r w:rsidR="00186A7C" w:rsidRPr="00C55FDF">
        <w:rPr>
          <w:rFonts w:ascii="Garamond" w:hAnsi="Garamond" w:cs="Garamond"/>
          <w:sz w:val="24"/>
          <w:szCs w:val="24"/>
        </w:rPr>
        <w:t xml:space="preserve"> improved basic health infrastructure in remote areas</w:t>
      </w:r>
      <w:r w:rsidRPr="00C55FDF">
        <w:rPr>
          <w:rFonts w:ascii="Garamond" w:hAnsi="Garamond" w:cs="Garamond"/>
          <w:sz w:val="24"/>
          <w:szCs w:val="24"/>
        </w:rPr>
        <w:t>;</w:t>
      </w:r>
      <w:r w:rsidR="00186A7C" w:rsidRPr="00C55FDF">
        <w:rPr>
          <w:rFonts w:ascii="Garamond" w:hAnsi="Garamond" w:cs="Garamond"/>
          <w:sz w:val="24"/>
          <w:szCs w:val="24"/>
        </w:rPr>
        <w:t xml:space="preserve"> case manage</w:t>
      </w:r>
      <w:r w:rsidRPr="00C55FDF">
        <w:rPr>
          <w:rFonts w:ascii="Garamond" w:hAnsi="Garamond" w:cs="Garamond"/>
          <w:sz w:val="24"/>
          <w:szCs w:val="24"/>
        </w:rPr>
        <w:t xml:space="preserve">ment of annual </w:t>
      </w:r>
      <w:r w:rsidR="00186A7C" w:rsidRPr="00C55FDF">
        <w:rPr>
          <w:rFonts w:ascii="Garamond" w:hAnsi="Garamond" w:cs="Garamond"/>
          <w:sz w:val="24"/>
          <w:szCs w:val="24"/>
        </w:rPr>
        <w:t>outbreaks of cholera disease</w:t>
      </w:r>
      <w:r w:rsidRPr="00C55FDF">
        <w:rPr>
          <w:rFonts w:ascii="Garamond" w:hAnsi="Garamond" w:cs="Garamond"/>
          <w:sz w:val="24"/>
          <w:szCs w:val="24"/>
        </w:rPr>
        <w:t xml:space="preserve"> </w:t>
      </w:r>
      <w:r w:rsidR="00B745D4">
        <w:rPr>
          <w:rFonts w:ascii="Garamond" w:hAnsi="Garamond" w:cs="Garamond"/>
          <w:sz w:val="24"/>
          <w:szCs w:val="24"/>
        </w:rPr>
        <w:t xml:space="preserve">particularly </w:t>
      </w:r>
      <w:r w:rsidRPr="00C55FDF">
        <w:rPr>
          <w:rFonts w:ascii="Garamond" w:hAnsi="Garamond" w:cs="Garamond"/>
          <w:sz w:val="24"/>
          <w:szCs w:val="24"/>
        </w:rPr>
        <w:t xml:space="preserve">in the Central Region; </w:t>
      </w:r>
      <w:r w:rsidR="00B745D4">
        <w:rPr>
          <w:rFonts w:ascii="Garamond" w:hAnsi="Garamond" w:cs="Garamond"/>
          <w:sz w:val="24"/>
          <w:szCs w:val="24"/>
        </w:rPr>
        <w:t>e</w:t>
      </w:r>
      <w:r w:rsidRPr="00C55FDF">
        <w:rPr>
          <w:rFonts w:ascii="Garamond" w:hAnsi="Garamond" w:cs="Garamond"/>
          <w:sz w:val="24"/>
          <w:szCs w:val="24"/>
        </w:rPr>
        <w:t>xpansion of CH</w:t>
      </w:r>
      <w:r w:rsidR="000F6057" w:rsidRPr="00C55FDF">
        <w:rPr>
          <w:rFonts w:ascii="Garamond" w:hAnsi="Garamond" w:cs="Garamond"/>
          <w:sz w:val="24"/>
          <w:szCs w:val="24"/>
        </w:rPr>
        <w:t>PS</w:t>
      </w:r>
      <w:r w:rsidRPr="00C55FDF">
        <w:rPr>
          <w:rFonts w:ascii="Garamond" w:hAnsi="Garamond" w:cs="Garamond"/>
          <w:sz w:val="24"/>
          <w:szCs w:val="24"/>
        </w:rPr>
        <w:t xml:space="preserve"> t</w:t>
      </w:r>
      <w:r w:rsidR="000F6057" w:rsidRPr="00C55FDF">
        <w:rPr>
          <w:rFonts w:ascii="Garamond" w:hAnsi="Garamond" w:cs="Garamond"/>
          <w:sz w:val="24"/>
          <w:szCs w:val="24"/>
        </w:rPr>
        <w:t>o every district in the country</w:t>
      </w:r>
      <w:r w:rsidRPr="00C55FDF">
        <w:rPr>
          <w:rFonts w:ascii="Garamond" w:hAnsi="Garamond" w:cs="Garamond"/>
          <w:sz w:val="24"/>
          <w:szCs w:val="24"/>
        </w:rPr>
        <w:t>; increase</w:t>
      </w:r>
      <w:r w:rsidR="00C55FDF">
        <w:rPr>
          <w:rFonts w:ascii="Garamond" w:hAnsi="Garamond" w:cs="Garamond"/>
          <w:sz w:val="24"/>
          <w:szCs w:val="24"/>
        </w:rPr>
        <w:t xml:space="preserve"> in total number of outpatient attendance</w:t>
      </w:r>
      <w:r w:rsidR="00B745D4">
        <w:rPr>
          <w:rFonts w:ascii="Garamond" w:hAnsi="Garamond" w:cs="Garamond"/>
          <w:sz w:val="24"/>
          <w:szCs w:val="24"/>
        </w:rPr>
        <w:t xml:space="preserve"> and </w:t>
      </w:r>
      <w:r w:rsidR="00C55FDF">
        <w:rPr>
          <w:rFonts w:ascii="Garamond" w:hAnsi="Garamond" w:cs="Garamond"/>
          <w:sz w:val="24"/>
          <w:szCs w:val="24"/>
        </w:rPr>
        <w:t>total hospital admissions</w:t>
      </w:r>
      <w:r w:rsidR="00F13CD3">
        <w:rPr>
          <w:rFonts w:ascii="Garamond" w:hAnsi="Garamond" w:cs="Garamond"/>
          <w:sz w:val="24"/>
          <w:szCs w:val="24"/>
        </w:rPr>
        <w:t>;</w:t>
      </w:r>
      <w:r w:rsidR="004A5222">
        <w:rPr>
          <w:rFonts w:ascii="Garamond" w:hAnsi="Garamond" w:cs="Garamond"/>
          <w:sz w:val="24"/>
          <w:szCs w:val="24"/>
        </w:rPr>
        <w:t xml:space="preserve"> </w:t>
      </w:r>
      <w:r w:rsidR="00B745D4">
        <w:rPr>
          <w:rFonts w:ascii="Garamond" w:hAnsi="Garamond" w:cs="Garamond"/>
          <w:sz w:val="24"/>
          <w:szCs w:val="24"/>
        </w:rPr>
        <w:t xml:space="preserve">and </w:t>
      </w:r>
      <w:r w:rsidR="004A5222">
        <w:rPr>
          <w:rFonts w:ascii="Garamond" w:hAnsi="Garamond" w:cs="Garamond"/>
          <w:sz w:val="24"/>
          <w:szCs w:val="24"/>
        </w:rPr>
        <w:t xml:space="preserve">production of </w:t>
      </w:r>
      <w:r w:rsidR="000F6057" w:rsidRPr="00C55FDF">
        <w:rPr>
          <w:rFonts w:ascii="Garamond" w:hAnsi="Garamond" w:cs="Garamond"/>
          <w:sz w:val="24"/>
          <w:szCs w:val="24"/>
        </w:rPr>
        <w:t xml:space="preserve">a documentation study of </w:t>
      </w:r>
      <w:proofErr w:type="spellStart"/>
      <w:r w:rsidR="000F6057" w:rsidRPr="00C55FDF">
        <w:rPr>
          <w:rFonts w:ascii="Garamond" w:hAnsi="Garamond" w:cs="Garamond"/>
          <w:sz w:val="24"/>
          <w:szCs w:val="24"/>
        </w:rPr>
        <w:t>Danida’s</w:t>
      </w:r>
      <w:proofErr w:type="spellEnd"/>
      <w:r w:rsidR="000F6057" w:rsidRPr="00C55FDF">
        <w:rPr>
          <w:rFonts w:ascii="Garamond" w:hAnsi="Garamond" w:cs="Garamond"/>
          <w:sz w:val="24"/>
          <w:szCs w:val="24"/>
        </w:rPr>
        <w:t xml:space="preserve"> 22 years in the health sector.</w:t>
      </w:r>
      <w:proofErr w:type="gramEnd"/>
      <w:r w:rsidR="001C6FA3">
        <w:rPr>
          <w:rFonts w:ascii="Garamond" w:hAnsi="Garamond" w:cs="Garamond"/>
          <w:sz w:val="24"/>
          <w:szCs w:val="24"/>
        </w:rPr>
        <w:t xml:space="preserve"> </w:t>
      </w:r>
    </w:p>
    <w:p w14:paraId="61E1697D" w14:textId="48E92909" w:rsidR="00B64369" w:rsidRDefault="00B64369" w:rsidP="002012D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4825D6" w14:textId="0B533337" w:rsidR="009B00B0" w:rsidRDefault="00E40922" w:rsidP="002012D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0922">
        <w:rPr>
          <w:rFonts w:ascii="Garamond" w:hAnsi="Garamond"/>
          <w:b/>
          <w:sz w:val="24"/>
          <w:szCs w:val="24"/>
        </w:rPr>
        <w:t>Lessons Learned</w:t>
      </w:r>
    </w:p>
    <w:p w14:paraId="15BBED8E" w14:textId="63822FD4" w:rsidR="00DC7316" w:rsidRDefault="00D47226" w:rsidP="00AD56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SimSun" w:hAnsi="Garamond" w:cs="Garamond"/>
          <w:color w:val="000000" w:themeColor="text1"/>
          <w:sz w:val="24"/>
          <w:szCs w:val="24"/>
        </w:rPr>
      </w:pPr>
      <w:r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The long-term i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nstitutional s</w:t>
      </w:r>
      <w:r w:rsidR="001153B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upport </w:t>
      </w:r>
      <w:r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to 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CHAG strengthened its lobbying and advocacy work in the health </w:t>
      </w:r>
      <w:proofErr w:type="gramStart"/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sector </w:t>
      </w:r>
      <w:r w:rsidR="001153B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which</w:t>
      </w:r>
      <w:proofErr w:type="gramEnd"/>
      <w:r w:rsidR="001153B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helped to improve 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ownership and quality of health care to the poor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est and most vulnerable part of the population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.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Innovative measures adopted by 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CHAG 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currently serve as 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benchmarks in quality health delivery in Ghana.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The collaboration between CHAG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(w</w:t>
      </w:r>
      <w:r w:rsidR="001153B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hich had a 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good representation at the rural level)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and the Ministry of Health </w:t>
      </w:r>
      <w:proofErr w:type="gramStart"/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i</w:t>
      </w:r>
      <w:r w:rsidR="005949CD">
        <w:rPr>
          <w:rFonts w:ascii="Garamond" w:eastAsia="SimSun" w:hAnsi="Garamond" w:cs="Garamond"/>
          <w:color w:val="000000" w:themeColor="text1"/>
          <w:sz w:val="24"/>
          <w:szCs w:val="24"/>
        </w:rPr>
        <w:t>s considered</w:t>
      </w:r>
      <w:proofErr w:type="gramEnd"/>
      <w:r w:rsidR="005949CD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best practice of an effective public-private partnership for</w:t>
      </w:r>
      <w:r w:rsidR="001153B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enhanced ownership and sustainable </w:t>
      </w:r>
      <w:r w:rsidR="00DC731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development. 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Community participation and ownership are necessary for the accelerated attainment of results in rural areas. Th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is </w:t>
      </w:r>
      <w:proofErr w:type="gramStart"/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was demonstrated</w:t>
      </w:r>
      <w:proofErr w:type="gramEnd"/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</w:t>
      </w:r>
      <w:r w:rsidR="001153B6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through </w:t>
      </w:r>
      <w:r w:rsidR="00DD3E38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recognizing the 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role of 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t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raditional 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b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irth 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a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ttendants </w:t>
      </w:r>
      <w:r w:rsidR="00AD56B2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in 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significant</w:t>
      </w:r>
      <w:r w:rsidR="00AD56B2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ly reducing the </w:t>
      </w:r>
      <w:r w:rsidR="00551041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>maternal mortality rate in deprived areas.</w:t>
      </w:r>
      <w:r w:rsidR="00590D4C"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</w:t>
      </w:r>
      <w:r w:rsidRPr="00D06D09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The oversight role played by the Office of the President under the support to HIV/AIDS related interventions contributed significantly to the successful results achieved. </w:t>
      </w:r>
    </w:p>
    <w:p w14:paraId="1471BF7F" w14:textId="69446EA4" w:rsidR="001F3690" w:rsidRDefault="001F3690" w:rsidP="00AD56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SimSun" w:hAnsi="Garamond" w:cs="Garamond"/>
          <w:color w:val="000000" w:themeColor="text1"/>
          <w:sz w:val="24"/>
          <w:szCs w:val="24"/>
        </w:rPr>
      </w:pPr>
    </w:p>
    <w:p w14:paraId="0155824B" w14:textId="50C9B021" w:rsidR="001F3690" w:rsidRPr="00D06D09" w:rsidRDefault="001F3690" w:rsidP="00AD56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SimSun" w:hAnsi="Garamond" w:cs="Garamond"/>
          <w:color w:val="000000" w:themeColor="text1"/>
          <w:sz w:val="24"/>
          <w:szCs w:val="24"/>
        </w:rPr>
      </w:pPr>
      <w:r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During all the years, it remained a major challenge to ensure that funds allocated to the Ministry of Health at central level were transferred to regions and districts and eventually to the </w:t>
      </w:r>
      <w:proofErr w:type="gramStart"/>
      <w:r>
        <w:rPr>
          <w:rFonts w:ascii="Garamond" w:eastAsia="SimSun" w:hAnsi="Garamond" w:cs="Garamond"/>
          <w:color w:val="000000" w:themeColor="text1"/>
          <w:sz w:val="24"/>
          <w:szCs w:val="24"/>
        </w:rPr>
        <w:t>local-level</w:t>
      </w:r>
      <w:proofErr w:type="gramEnd"/>
      <w:r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health centres (CPHS) where most users are.</w:t>
      </w:r>
      <w:r w:rsidR="00257B44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</w:t>
      </w:r>
      <w:proofErr w:type="gramStart"/>
      <w:r w:rsidR="00257B44">
        <w:rPr>
          <w:rFonts w:ascii="Garamond" w:eastAsia="SimSun" w:hAnsi="Garamond" w:cs="Garamond"/>
          <w:color w:val="000000" w:themeColor="text1"/>
          <w:sz w:val="24"/>
          <w:szCs w:val="24"/>
        </w:rPr>
        <w:t>Significantly</w:t>
      </w:r>
      <w:proofErr w:type="gramEnd"/>
      <w:r w:rsidR="00257B44">
        <w:rPr>
          <w:rFonts w:ascii="Garamond" w:eastAsia="SimSun" w:hAnsi="Garamond" w:cs="Garamond"/>
          <w:color w:val="000000" w:themeColor="text1"/>
          <w:sz w:val="24"/>
          <w:szCs w:val="24"/>
        </w:rPr>
        <w:t xml:space="preserve"> better results could have been achieved, had the Ministry of Health given more priority to efficient financial management. </w:t>
      </w:r>
    </w:p>
    <w:p w14:paraId="396EDB8D" w14:textId="62987B60" w:rsidR="00451D4A" w:rsidRDefault="00451D4A" w:rsidP="00451D4A">
      <w:pPr>
        <w:autoSpaceDE w:val="0"/>
        <w:autoSpaceDN w:val="0"/>
        <w:adjustRightInd w:val="0"/>
        <w:spacing w:after="0" w:line="240" w:lineRule="auto"/>
        <w:rPr>
          <w:rFonts w:ascii="Garamond" w:eastAsia="SimSun" w:hAnsi="Garamond" w:cs="Garamond"/>
          <w:color w:val="000000" w:themeColor="text1"/>
          <w:sz w:val="24"/>
          <w:szCs w:val="24"/>
        </w:rPr>
      </w:pPr>
    </w:p>
    <w:p w14:paraId="32FE5BA1" w14:textId="0C3EEF29" w:rsidR="00E06401" w:rsidRPr="00E06401" w:rsidRDefault="00E06401" w:rsidP="00451D4A">
      <w:pPr>
        <w:autoSpaceDE w:val="0"/>
        <w:autoSpaceDN w:val="0"/>
        <w:adjustRightInd w:val="0"/>
        <w:spacing w:after="0" w:line="240" w:lineRule="auto"/>
        <w:rPr>
          <w:rFonts w:ascii="Garamond" w:eastAsia="SimSun" w:hAnsi="Garamond" w:cs="Garamond"/>
          <w:b/>
          <w:color w:val="000000" w:themeColor="text1"/>
          <w:sz w:val="24"/>
          <w:szCs w:val="24"/>
        </w:rPr>
      </w:pPr>
      <w:r w:rsidRPr="00E06401">
        <w:rPr>
          <w:rFonts w:ascii="Garamond" w:eastAsia="SimSun" w:hAnsi="Garamond" w:cs="Garamond"/>
          <w:b/>
          <w:color w:val="000000" w:themeColor="text1"/>
          <w:sz w:val="24"/>
          <w:szCs w:val="24"/>
        </w:rPr>
        <w:t>Links</w:t>
      </w:r>
    </w:p>
    <w:p w14:paraId="380F652B" w14:textId="77777777" w:rsidR="00E06401" w:rsidRDefault="00E06401" w:rsidP="00E064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3196">
        <w:rPr>
          <w:rFonts w:ascii="Garamond" w:hAnsi="Garamond"/>
          <w:sz w:val="24"/>
          <w:szCs w:val="24"/>
        </w:rPr>
        <w:t>Evaluation of the Ghana</w:t>
      </w:r>
      <w:r>
        <w:rPr>
          <w:rFonts w:ascii="Garamond" w:hAnsi="Garamond"/>
          <w:sz w:val="24"/>
          <w:szCs w:val="24"/>
        </w:rPr>
        <w:t xml:space="preserve">-Denmark Partnership </w:t>
      </w:r>
      <w:r w:rsidRPr="00413196">
        <w:rPr>
          <w:rFonts w:ascii="Garamond" w:hAnsi="Garamond"/>
          <w:sz w:val="24"/>
          <w:szCs w:val="24"/>
        </w:rPr>
        <w:t>2007-2017</w:t>
      </w:r>
      <w:r>
        <w:rPr>
          <w:rFonts w:ascii="Garamond" w:hAnsi="Garamond"/>
          <w:sz w:val="24"/>
          <w:szCs w:val="24"/>
        </w:rPr>
        <w:t xml:space="preserve"> (2018</w:t>
      </w:r>
      <w:r w:rsidRPr="0041319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: </w:t>
      </w:r>
      <w:hyperlink r:id="rId7" w:history="1">
        <w:r w:rsidRPr="004A0A37">
          <w:rPr>
            <w:rStyle w:val="Hyperlink"/>
            <w:rFonts w:ascii="Garamond" w:hAnsi="Garamond"/>
            <w:sz w:val="24"/>
            <w:szCs w:val="24"/>
          </w:rPr>
          <w:t>http://danida-publikationer.dk/publikationer/publikationsdetaljer.aspx?PId=8c80db97-19aa-4f83-858a-ee1189f4033d</w:t>
        </w:r>
      </w:hyperlink>
    </w:p>
    <w:p w14:paraId="361C854D" w14:textId="5872F68D" w:rsidR="00451D4A" w:rsidRDefault="00E06401" w:rsidP="005815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4E33">
        <w:rPr>
          <w:rFonts w:ascii="Garamond" w:hAnsi="Garamond"/>
          <w:sz w:val="24"/>
          <w:szCs w:val="24"/>
        </w:rPr>
        <w:t xml:space="preserve">Joint Evaluation of the Ghana-Denmark Development Co-operation 1990-2006 (2017): </w:t>
      </w:r>
      <w:hyperlink r:id="rId8" w:history="1">
        <w:r w:rsidRPr="006B4E33">
          <w:rPr>
            <w:rStyle w:val="Hyperlink"/>
            <w:rFonts w:ascii="Garamond" w:hAnsi="Garamond"/>
            <w:sz w:val="24"/>
            <w:szCs w:val="24"/>
          </w:rPr>
          <w:t>https://um.dk/en/danida-en/results/eval/Eval_reports/publicationdisplaypage/?publicationID=78EEFD4A-6547-4CB8-A628-C0C3981817E1</w:t>
        </w:r>
      </w:hyperlink>
    </w:p>
    <w:p w14:paraId="4D696A4B" w14:textId="4F5B8908" w:rsidR="006B4E33" w:rsidRDefault="00274B31" w:rsidP="00274B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Documentation study </w:t>
      </w:r>
      <w:r w:rsidR="006B4E33">
        <w:rPr>
          <w:rFonts w:ascii="Garamond" w:hAnsi="Garamond"/>
          <w:sz w:val="24"/>
          <w:szCs w:val="24"/>
        </w:rPr>
        <w:t xml:space="preserve">‘A Healthy Partnership </w:t>
      </w:r>
      <w:r>
        <w:rPr>
          <w:rFonts w:ascii="Garamond" w:hAnsi="Garamond"/>
          <w:sz w:val="24"/>
          <w:szCs w:val="24"/>
        </w:rPr>
        <w:t>1994-2015’</w:t>
      </w:r>
      <w:r w:rsidR="0087184D">
        <w:rPr>
          <w:rFonts w:ascii="Garamond" w:hAnsi="Garamond"/>
          <w:sz w:val="24"/>
          <w:szCs w:val="24"/>
        </w:rPr>
        <w:t xml:space="preserve"> (2016): </w:t>
      </w:r>
      <w:hyperlink r:id="rId9" w:history="1">
        <w:r w:rsidR="0087184D" w:rsidRPr="0094538E">
          <w:rPr>
            <w:rStyle w:val="Hyperlink"/>
            <w:rFonts w:ascii="Garamond" w:hAnsi="Garamond"/>
            <w:sz w:val="24"/>
            <w:szCs w:val="24"/>
          </w:rPr>
          <w:t>https://ghana.um.dk/en/News/newsdisplaypage/?newsID=024751C2-DB08-4C70-8DC1-F55519D9CD59</w:t>
        </w:r>
      </w:hyperlink>
    </w:p>
    <w:p w14:paraId="0E6DFE6F" w14:textId="0F4B8B65" w:rsidR="00015F1A" w:rsidRPr="00015F1A" w:rsidRDefault="00274B31" w:rsidP="00015F1A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  <w:lang w:val="en-US"/>
        </w:rPr>
      </w:pPr>
      <w:r w:rsidRPr="00274B31">
        <w:rPr>
          <w:rFonts w:ascii="Garamond" w:hAnsi="Garamond"/>
          <w:sz w:val="24"/>
          <w:szCs w:val="24"/>
          <w:lang w:val="en-US"/>
        </w:rPr>
        <w:t xml:space="preserve">Evaluation of the Danish Strategy for the Promotion of Sexual and Reproductive Health and Rights 2006-2013 (2014): </w:t>
      </w:r>
      <w:hyperlink r:id="rId10" w:history="1">
        <w:r w:rsidRPr="00274B31">
          <w:rPr>
            <w:rStyle w:val="Hyperlink"/>
            <w:rFonts w:ascii="Garamond" w:hAnsi="Garamond"/>
            <w:sz w:val="24"/>
            <w:szCs w:val="24"/>
            <w:lang w:val="en-US"/>
          </w:rPr>
          <w:t>http://um.dk/en/danida-en/results/eval/Eval_reports/publicationdisplaypage/?publicationID=C420C0FC-09FB-4BF4-B107-4C6776F91FAF</w:t>
        </w:r>
      </w:hyperlink>
      <w:bookmarkStart w:id="0" w:name="_GoBack"/>
      <w:bookmarkEnd w:id="0"/>
    </w:p>
    <w:p w14:paraId="505141B5" w14:textId="77777777" w:rsidR="00015F1A" w:rsidRPr="00932409" w:rsidRDefault="00015F1A" w:rsidP="00015F1A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  <w:highlight w:val="yellow"/>
        </w:rPr>
      </w:pPr>
      <w:r w:rsidRPr="00932409">
        <w:rPr>
          <w:rFonts w:ascii="Garamond" w:hAnsi="Garamond"/>
          <w:color w:val="000000" w:themeColor="text1"/>
          <w:sz w:val="24"/>
          <w:szCs w:val="24"/>
          <w:highlight w:val="yellow"/>
        </w:rPr>
        <w:t>Joint Evaluation of Budget Support to Ghana 2005-2015………………</w:t>
      </w:r>
    </w:p>
    <w:p w14:paraId="16A345D2" w14:textId="77777777" w:rsidR="0087184D" w:rsidRPr="006B4E33" w:rsidRDefault="0087184D" w:rsidP="00274B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87184D" w:rsidRPr="006B4E3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654E2" w14:textId="77777777" w:rsidR="00347C3F" w:rsidRDefault="00347C3F" w:rsidP="00AB1E72">
      <w:pPr>
        <w:spacing w:after="0" w:line="240" w:lineRule="auto"/>
      </w:pPr>
      <w:r>
        <w:separator/>
      </w:r>
    </w:p>
  </w:endnote>
  <w:endnote w:type="continuationSeparator" w:id="0">
    <w:p w14:paraId="3D044A91" w14:textId="77777777" w:rsidR="00347C3F" w:rsidRDefault="00347C3F" w:rsidP="00AB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327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7A8CB" w14:textId="77777777" w:rsidR="006657AC" w:rsidRPr="001538FC" w:rsidRDefault="006657AC" w:rsidP="006657AC">
        <w:pPr>
          <w:tabs>
            <w:tab w:val="center" w:pos="4513"/>
            <w:tab w:val="right" w:pos="9026"/>
          </w:tabs>
          <w:spacing w:after="0" w:line="240" w:lineRule="auto"/>
          <w:rPr>
            <w:rFonts w:ascii="Garamond" w:hAnsi="Garamond"/>
            <w:sz w:val="18"/>
            <w:szCs w:val="18"/>
          </w:rPr>
        </w:pPr>
        <w:r w:rsidRPr="001538FC">
          <w:rPr>
            <w:rFonts w:ascii="Garamond" w:hAnsi="Garamond"/>
            <w:sz w:val="18"/>
            <w:szCs w:val="18"/>
          </w:rPr>
          <w:t>Prepared by Mawuena Hayibor (Danida short-term consultant), edited by Ambassador Tove Degnbol, July 2020.</w:t>
        </w:r>
      </w:p>
      <w:p w14:paraId="01BABF59" w14:textId="49EC7985" w:rsidR="006657AC" w:rsidRDefault="006657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F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B1799" w14:textId="390B4DF7" w:rsidR="00AB1E72" w:rsidRPr="00AB1E72" w:rsidRDefault="00AB1E72" w:rsidP="00AB1E72">
    <w:pPr>
      <w:pStyle w:val="Footer"/>
      <w:ind w:firstLine="3600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BCEF" w14:textId="77777777" w:rsidR="00347C3F" w:rsidRDefault="00347C3F" w:rsidP="00AB1E72">
      <w:pPr>
        <w:spacing w:after="0" w:line="240" w:lineRule="auto"/>
      </w:pPr>
      <w:r>
        <w:separator/>
      </w:r>
    </w:p>
  </w:footnote>
  <w:footnote w:type="continuationSeparator" w:id="0">
    <w:p w14:paraId="278005BD" w14:textId="77777777" w:rsidR="00347C3F" w:rsidRDefault="00347C3F" w:rsidP="00AB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FB6"/>
    <w:multiLevelType w:val="hybridMultilevel"/>
    <w:tmpl w:val="4FDC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1BD4"/>
    <w:multiLevelType w:val="hybridMultilevel"/>
    <w:tmpl w:val="7A58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6596F"/>
    <w:multiLevelType w:val="hybridMultilevel"/>
    <w:tmpl w:val="8EF8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3927"/>
    <w:multiLevelType w:val="hybridMultilevel"/>
    <w:tmpl w:val="1EAC16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00B95"/>
    <w:multiLevelType w:val="hybridMultilevel"/>
    <w:tmpl w:val="1BAABECA"/>
    <w:lvl w:ilvl="0" w:tplc="EED03A7C">
      <w:start w:val="104"/>
      <w:numFmt w:val="bullet"/>
      <w:lvlText w:val="-"/>
      <w:lvlJc w:val="left"/>
      <w:pPr>
        <w:ind w:left="360" w:hanging="360"/>
      </w:pPr>
      <w:rPr>
        <w:rFonts w:ascii="Garamond" w:eastAsia="SimSun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B55696"/>
    <w:multiLevelType w:val="hybridMultilevel"/>
    <w:tmpl w:val="1D98947C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3E4096"/>
    <w:multiLevelType w:val="hybridMultilevel"/>
    <w:tmpl w:val="171AB896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6572EE"/>
    <w:multiLevelType w:val="hybridMultilevel"/>
    <w:tmpl w:val="B8B8F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7B"/>
    <w:rsid w:val="00004E59"/>
    <w:rsid w:val="0001117B"/>
    <w:rsid w:val="00015F1A"/>
    <w:rsid w:val="00017523"/>
    <w:rsid w:val="00030032"/>
    <w:rsid w:val="000738E3"/>
    <w:rsid w:val="000B0CCA"/>
    <w:rsid w:val="000B5F0D"/>
    <w:rsid w:val="000C0989"/>
    <w:rsid w:val="000C634E"/>
    <w:rsid w:val="000E764E"/>
    <w:rsid w:val="000F6057"/>
    <w:rsid w:val="001153B6"/>
    <w:rsid w:val="00116E68"/>
    <w:rsid w:val="00167F74"/>
    <w:rsid w:val="00176D72"/>
    <w:rsid w:val="001807D8"/>
    <w:rsid w:val="00181AFC"/>
    <w:rsid w:val="00186A7C"/>
    <w:rsid w:val="00193012"/>
    <w:rsid w:val="001953AF"/>
    <w:rsid w:val="001A19DE"/>
    <w:rsid w:val="001A5F72"/>
    <w:rsid w:val="001B7BC4"/>
    <w:rsid w:val="001C52B1"/>
    <w:rsid w:val="001C6FA3"/>
    <w:rsid w:val="001D3912"/>
    <w:rsid w:val="001F3690"/>
    <w:rsid w:val="002012D9"/>
    <w:rsid w:val="002064DE"/>
    <w:rsid w:val="00220936"/>
    <w:rsid w:val="00254328"/>
    <w:rsid w:val="00257B44"/>
    <w:rsid w:val="00261FBC"/>
    <w:rsid w:val="00274B31"/>
    <w:rsid w:val="002C14A8"/>
    <w:rsid w:val="002C7D00"/>
    <w:rsid w:val="002D193C"/>
    <w:rsid w:val="002E79CF"/>
    <w:rsid w:val="002F6414"/>
    <w:rsid w:val="00305A11"/>
    <w:rsid w:val="003316DD"/>
    <w:rsid w:val="003473AF"/>
    <w:rsid w:val="00347C3F"/>
    <w:rsid w:val="0035134A"/>
    <w:rsid w:val="00355FE5"/>
    <w:rsid w:val="00357B7B"/>
    <w:rsid w:val="00370604"/>
    <w:rsid w:val="003746D4"/>
    <w:rsid w:val="003A3CD7"/>
    <w:rsid w:val="003B5438"/>
    <w:rsid w:val="003B7681"/>
    <w:rsid w:val="003C2177"/>
    <w:rsid w:val="003C6978"/>
    <w:rsid w:val="003D0D6D"/>
    <w:rsid w:val="0041249E"/>
    <w:rsid w:val="00427941"/>
    <w:rsid w:val="004437A4"/>
    <w:rsid w:val="00447907"/>
    <w:rsid w:val="00451D4A"/>
    <w:rsid w:val="00455F60"/>
    <w:rsid w:val="004571D7"/>
    <w:rsid w:val="004A5222"/>
    <w:rsid w:val="004A720F"/>
    <w:rsid w:val="004D02DF"/>
    <w:rsid w:val="004D34EC"/>
    <w:rsid w:val="004E1CA3"/>
    <w:rsid w:val="004F229B"/>
    <w:rsid w:val="00534E42"/>
    <w:rsid w:val="00551041"/>
    <w:rsid w:val="005627D1"/>
    <w:rsid w:val="00575282"/>
    <w:rsid w:val="005858FA"/>
    <w:rsid w:val="00590D4C"/>
    <w:rsid w:val="005949CD"/>
    <w:rsid w:val="005A01B8"/>
    <w:rsid w:val="005A027D"/>
    <w:rsid w:val="005A0EC1"/>
    <w:rsid w:val="005A3944"/>
    <w:rsid w:val="005B4BC3"/>
    <w:rsid w:val="005B65C6"/>
    <w:rsid w:val="005C074F"/>
    <w:rsid w:val="005C708B"/>
    <w:rsid w:val="005F5CE6"/>
    <w:rsid w:val="00616AAD"/>
    <w:rsid w:val="00633862"/>
    <w:rsid w:val="006353B2"/>
    <w:rsid w:val="006358AA"/>
    <w:rsid w:val="006657AC"/>
    <w:rsid w:val="00672D3E"/>
    <w:rsid w:val="00693885"/>
    <w:rsid w:val="006B3957"/>
    <w:rsid w:val="006B4E33"/>
    <w:rsid w:val="006B65EB"/>
    <w:rsid w:val="006C4574"/>
    <w:rsid w:val="006C5D09"/>
    <w:rsid w:val="006C6DF1"/>
    <w:rsid w:val="006C792C"/>
    <w:rsid w:val="006D0058"/>
    <w:rsid w:val="006D22DE"/>
    <w:rsid w:val="006E1A33"/>
    <w:rsid w:val="006E3596"/>
    <w:rsid w:val="006E458D"/>
    <w:rsid w:val="00746183"/>
    <w:rsid w:val="007B2BBE"/>
    <w:rsid w:val="007B6C51"/>
    <w:rsid w:val="007C09BB"/>
    <w:rsid w:val="007C13D3"/>
    <w:rsid w:val="007C1E81"/>
    <w:rsid w:val="007C1FAB"/>
    <w:rsid w:val="007E47F9"/>
    <w:rsid w:val="00815B4F"/>
    <w:rsid w:val="00817FB5"/>
    <w:rsid w:val="008310CA"/>
    <w:rsid w:val="0084149A"/>
    <w:rsid w:val="00856B53"/>
    <w:rsid w:val="0087184D"/>
    <w:rsid w:val="00894DEF"/>
    <w:rsid w:val="008B4739"/>
    <w:rsid w:val="008D2ECA"/>
    <w:rsid w:val="008D3258"/>
    <w:rsid w:val="0090594E"/>
    <w:rsid w:val="009206DB"/>
    <w:rsid w:val="00924427"/>
    <w:rsid w:val="00925A6B"/>
    <w:rsid w:val="009276EE"/>
    <w:rsid w:val="00932811"/>
    <w:rsid w:val="009456D3"/>
    <w:rsid w:val="009669D5"/>
    <w:rsid w:val="00982B8D"/>
    <w:rsid w:val="009B00B0"/>
    <w:rsid w:val="009C1439"/>
    <w:rsid w:val="009C4A0C"/>
    <w:rsid w:val="009C693F"/>
    <w:rsid w:val="009E5E10"/>
    <w:rsid w:val="009F7DEF"/>
    <w:rsid w:val="00A12549"/>
    <w:rsid w:val="00A26FBC"/>
    <w:rsid w:val="00A319BB"/>
    <w:rsid w:val="00A325C2"/>
    <w:rsid w:val="00A3606C"/>
    <w:rsid w:val="00A44DF2"/>
    <w:rsid w:val="00A53CF3"/>
    <w:rsid w:val="00A54E4B"/>
    <w:rsid w:val="00A626B7"/>
    <w:rsid w:val="00A85C58"/>
    <w:rsid w:val="00A9456D"/>
    <w:rsid w:val="00A97BBD"/>
    <w:rsid w:val="00AA38E1"/>
    <w:rsid w:val="00AB1E72"/>
    <w:rsid w:val="00AB4955"/>
    <w:rsid w:val="00AC479B"/>
    <w:rsid w:val="00AC4E43"/>
    <w:rsid w:val="00AC6046"/>
    <w:rsid w:val="00AD56B2"/>
    <w:rsid w:val="00AD73DB"/>
    <w:rsid w:val="00AE3AD7"/>
    <w:rsid w:val="00AE6289"/>
    <w:rsid w:val="00AE7AE6"/>
    <w:rsid w:val="00AF0257"/>
    <w:rsid w:val="00AF1030"/>
    <w:rsid w:val="00AF221C"/>
    <w:rsid w:val="00AF51BB"/>
    <w:rsid w:val="00B11DA4"/>
    <w:rsid w:val="00B425BF"/>
    <w:rsid w:val="00B612CF"/>
    <w:rsid w:val="00B64369"/>
    <w:rsid w:val="00B71EBC"/>
    <w:rsid w:val="00B745D4"/>
    <w:rsid w:val="00BC0590"/>
    <w:rsid w:val="00BC31E7"/>
    <w:rsid w:val="00BC37C0"/>
    <w:rsid w:val="00BC3D60"/>
    <w:rsid w:val="00BE7A88"/>
    <w:rsid w:val="00BF45C8"/>
    <w:rsid w:val="00C2315A"/>
    <w:rsid w:val="00C42088"/>
    <w:rsid w:val="00C453FD"/>
    <w:rsid w:val="00C55FDF"/>
    <w:rsid w:val="00C74698"/>
    <w:rsid w:val="00C84101"/>
    <w:rsid w:val="00C92CCA"/>
    <w:rsid w:val="00CA692D"/>
    <w:rsid w:val="00CB1FD1"/>
    <w:rsid w:val="00CC18C6"/>
    <w:rsid w:val="00D04051"/>
    <w:rsid w:val="00D06D09"/>
    <w:rsid w:val="00D12719"/>
    <w:rsid w:val="00D24AED"/>
    <w:rsid w:val="00D459FD"/>
    <w:rsid w:val="00D47226"/>
    <w:rsid w:val="00D579A1"/>
    <w:rsid w:val="00D667DA"/>
    <w:rsid w:val="00D704FF"/>
    <w:rsid w:val="00D77BA9"/>
    <w:rsid w:val="00D83F92"/>
    <w:rsid w:val="00DC2D13"/>
    <w:rsid w:val="00DC7316"/>
    <w:rsid w:val="00DD3E38"/>
    <w:rsid w:val="00DD6720"/>
    <w:rsid w:val="00DE2542"/>
    <w:rsid w:val="00DE2B96"/>
    <w:rsid w:val="00DF15AA"/>
    <w:rsid w:val="00DF7E47"/>
    <w:rsid w:val="00E06401"/>
    <w:rsid w:val="00E40922"/>
    <w:rsid w:val="00E44DA9"/>
    <w:rsid w:val="00E5306B"/>
    <w:rsid w:val="00E570E6"/>
    <w:rsid w:val="00E964B6"/>
    <w:rsid w:val="00E970AF"/>
    <w:rsid w:val="00EC6A67"/>
    <w:rsid w:val="00ED0F10"/>
    <w:rsid w:val="00EE1E5E"/>
    <w:rsid w:val="00EE3E38"/>
    <w:rsid w:val="00EF52E8"/>
    <w:rsid w:val="00F0311D"/>
    <w:rsid w:val="00F050B2"/>
    <w:rsid w:val="00F10872"/>
    <w:rsid w:val="00F1233D"/>
    <w:rsid w:val="00F13CD3"/>
    <w:rsid w:val="00F257DA"/>
    <w:rsid w:val="00F2620C"/>
    <w:rsid w:val="00F346AF"/>
    <w:rsid w:val="00F37FD4"/>
    <w:rsid w:val="00F454C7"/>
    <w:rsid w:val="00F55403"/>
    <w:rsid w:val="00F6308F"/>
    <w:rsid w:val="00F81C93"/>
    <w:rsid w:val="00FA0488"/>
    <w:rsid w:val="00FC04F3"/>
    <w:rsid w:val="00FC3901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CC0C"/>
  <w15:chartTrackingRefBased/>
  <w15:docId w15:val="{4C0DB8D6-0E9A-459F-84CE-561C6AF1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5C8"/>
    <w:rPr>
      <w:color w:val="0563C1" w:themeColor="hyperlink"/>
      <w:u w:val="single"/>
    </w:rPr>
  </w:style>
  <w:style w:type="paragraph" w:customStyle="1" w:styleId="yiv3029426804msonormal">
    <w:name w:val="yiv3029426804msonormal"/>
    <w:basedOn w:val="Normal"/>
    <w:rsid w:val="0090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420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72"/>
  </w:style>
  <w:style w:type="paragraph" w:styleId="Footer">
    <w:name w:val="footer"/>
    <w:basedOn w:val="Normal"/>
    <w:link w:val="Foot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72"/>
  </w:style>
  <w:style w:type="paragraph" w:styleId="NormalWeb">
    <w:name w:val="Normal (Web)"/>
    <w:basedOn w:val="Normal"/>
    <w:uiPriority w:val="99"/>
    <w:semiHidden/>
    <w:unhideWhenUsed/>
    <w:rsid w:val="00CC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9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dk/en/danida-en/results/eval/Eval_reports/publicationdisplaypage/?publicationID=78EEFD4A-6547-4CB8-A628-C0C3981817E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nida-publikationer.dk/publikationer/publikationsdetaljer.aspx?PId=8c80db97-19aa-4f83-858a-ee1189f403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m.dk/en/danida-en/results/eval/Eval_reports/publicationdisplaypage/?publicationID=C420C0FC-09FB-4BF4-B107-4C6776F91F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hana.um.dk/en/News/newsdisplaypage/?newsID=024751C2-DB08-4C70-8DC1-F55519D9CD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1905</Words>
  <Characters>9147</Characters>
  <Application>Microsoft Office Word</Application>
  <DocSecurity>0</DocSecurity>
  <Lines>315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Tove Degnbol</cp:lastModifiedBy>
  <cp:revision>11</cp:revision>
  <dcterms:created xsi:type="dcterms:W3CDTF">2020-07-18T19:56:00Z</dcterms:created>
  <dcterms:modified xsi:type="dcterms:W3CDTF">2020-08-21T10:07:00Z</dcterms:modified>
</cp:coreProperties>
</file>