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8485C" w14:textId="0DADE6D5" w:rsidR="001C52B1" w:rsidRPr="00BC35C7" w:rsidRDefault="00BC35C7" w:rsidP="001C52B1">
      <w:pPr>
        <w:spacing w:after="0" w:line="240" w:lineRule="auto"/>
        <w:jc w:val="center"/>
        <w:rPr>
          <w:rFonts w:ascii="Garamond" w:hAnsi="Garamond" w:cs="Calibri"/>
          <w:b/>
          <w:sz w:val="28"/>
          <w:szCs w:val="28"/>
        </w:rPr>
      </w:pPr>
      <w:r w:rsidRPr="00BC35C7">
        <w:rPr>
          <w:rFonts w:ascii="Garamond" w:hAnsi="Garamond" w:cs="Calibri"/>
          <w:b/>
          <w:sz w:val="28"/>
          <w:szCs w:val="28"/>
        </w:rPr>
        <w:t>Danida s</w:t>
      </w:r>
      <w:r w:rsidR="001C52B1" w:rsidRPr="00BC35C7">
        <w:rPr>
          <w:rFonts w:ascii="Garamond" w:hAnsi="Garamond" w:cs="Calibri"/>
          <w:b/>
          <w:sz w:val="28"/>
          <w:szCs w:val="28"/>
        </w:rPr>
        <w:t xml:space="preserve">upport to </w:t>
      </w:r>
      <w:r w:rsidR="00CC5556" w:rsidRPr="00BC35C7">
        <w:rPr>
          <w:rFonts w:ascii="Garamond" w:hAnsi="Garamond" w:cs="Calibri"/>
          <w:b/>
          <w:sz w:val="28"/>
          <w:szCs w:val="28"/>
        </w:rPr>
        <w:t xml:space="preserve">Decentralization </w:t>
      </w:r>
      <w:r w:rsidR="00BC7307" w:rsidRPr="00BC35C7">
        <w:rPr>
          <w:rFonts w:ascii="Garamond" w:hAnsi="Garamond" w:cs="Calibri"/>
          <w:b/>
          <w:sz w:val="28"/>
          <w:szCs w:val="28"/>
        </w:rPr>
        <w:t xml:space="preserve">and </w:t>
      </w:r>
      <w:r w:rsidR="00203995" w:rsidRPr="00BC35C7">
        <w:rPr>
          <w:rFonts w:ascii="Garamond" w:hAnsi="Garamond" w:cs="Calibri"/>
          <w:b/>
          <w:sz w:val="28"/>
          <w:szCs w:val="28"/>
        </w:rPr>
        <w:t>Democratization</w:t>
      </w:r>
    </w:p>
    <w:p w14:paraId="387CB1C9" w14:textId="77777777" w:rsidR="00193012" w:rsidRPr="003473AF" w:rsidRDefault="00193012" w:rsidP="001C52B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2BD46FC" w14:textId="77777777" w:rsidR="00193012" w:rsidRPr="00193012" w:rsidRDefault="00925A6B" w:rsidP="00357B7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93012">
        <w:rPr>
          <w:rFonts w:ascii="Garamond" w:hAnsi="Garamon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32DD72" wp14:editId="3DD57E87">
                <wp:simplePos x="0" y="0"/>
                <wp:positionH relativeFrom="column">
                  <wp:posOffset>3867150</wp:posOffset>
                </wp:positionH>
                <wp:positionV relativeFrom="paragraph">
                  <wp:posOffset>114300</wp:posOffset>
                </wp:positionV>
                <wp:extent cx="2133600" cy="7600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600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3C8D4" w14:textId="77777777" w:rsidR="00193012" w:rsidRPr="00FC04F3" w:rsidRDefault="00193012" w:rsidP="006E458D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04F3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  <w:u w:val="single"/>
                              </w:rPr>
                              <w:t>Support at-a-glance</w:t>
                            </w:r>
                          </w:p>
                          <w:p w14:paraId="05EC4BCE" w14:textId="77777777" w:rsidR="00925A6B" w:rsidRPr="00C84101" w:rsidRDefault="00925A6B" w:rsidP="00C84101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5524C8B2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Duration of support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F342A9A" w14:textId="3E2EC746" w:rsidR="00925A6B" w:rsidRPr="00C84101" w:rsidRDefault="001C52B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199</w:t>
                            </w:r>
                            <w:r w:rsidR="00203995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3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4F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BC35C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0F536343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0D13CAFF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Total disbursement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B5F6151" w14:textId="34DC61A0" w:rsidR="00925A6B" w:rsidRPr="00C84101" w:rsidRDefault="001C52B1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DKK </w:t>
                            </w:r>
                            <w:r w:rsidR="00347254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1</w:t>
                            </w:r>
                            <w:r w:rsid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billion</w:t>
                            </w:r>
                            <w:r w:rsidR="008D0004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(approx.)</w:t>
                            </w:r>
                          </w:p>
                          <w:p w14:paraId="2525419C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2152C7B4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Key national partners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FC4098C" w14:textId="2A6467EF" w:rsidR="00925A6B" w:rsidRDefault="00CC5556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Ministry of Local Government and Rural 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Development, </w:t>
                            </w:r>
                            <w:r w:rsidRP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Office of the Head of Local Government Service,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291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Electoral Commission, </w:t>
                            </w:r>
                            <w:r w:rsidRP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National Association of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Local Authorities of Ghana, </w:t>
                            </w:r>
                            <w:r w:rsidRP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Institute of Local Government Studies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Ghana Audit Service</w:t>
                            </w:r>
                            <w:r w:rsidR="00C77AF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C77AF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Institute of Democratic Governance (</w:t>
                            </w:r>
                            <w:r w:rsidR="00BC35C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IDEG</w:t>
                            </w:r>
                            <w:r w:rsidR="00C77AF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)</w:t>
                            </w:r>
                            <w:r w:rsidRP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EAF32CD" w14:textId="77777777" w:rsidR="00CC5556" w:rsidRPr="00CC5556" w:rsidRDefault="00CC5556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423CAE86" w14:textId="77777777" w:rsidR="00925A6B" w:rsidRPr="00C84101" w:rsidRDefault="00925A6B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Geographical coverage</w:t>
                            </w:r>
                            <w:r w:rsidR="006D22DE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D003288" w14:textId="59FA7ECE" w:rsidR="00F050B2" w:rsidRDefault="00CC5556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Volta, Upper West, Eastern, Central, Gr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eater Accra and Northern Region</w:t>
                            </w:r>
                            <w:r w:rsidRPr="00CC555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3C60"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benefitted from </w:t>
                            </w:r>
                            <w:r w:rsidR="00193C6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the initial project-based </w:t>
                            </w:r>
                            <w:r w:rsidR="00BC35C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and programme support. All </w:t>
                            </w:r>
                            <w:r w:rsidR="001C52B1"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regions</w:t>
                            </w:r>
                            <w:r w:rsidR="00BC35C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have</w:t>
                            </w:r>
                            <w:r w:rsidR="001C52B1"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193C6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e</w:t>
                            </w:r>
                            <w:r w:rsidR="001C52B1" w:rsidRPr="00C841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nefitted from 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the support to DDF and IDEG.</w:t>
                            </w:r>
                            <w:r w:rsidR="00BC35C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9F5BCD" w14:textId="77777777" w:rsidR="00CC5556" w:rsidRDefault="00CC5556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2B91C3DB" w14:textId="77777777" w:rsidR="00925A6B" w:rsidRDefault="00BC31E7" w:rsidP="006E458D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Key Outcomes</w:t>
                            </w:r>
                            <w:r w:rsidR="00BC3D60" w:rsidRPr="00C84101">
                              <w:rPr>
                                <w:rFonts w:ascii="Garamond" w:hAnsi="Garamond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213701E" w14:textId="77777777" w:rsidR="002D3CE8" w:rsidRPr="002D3CE8" w:rsidRDefault="006F6F4B" w:rsidP="002D3C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Strengthened capacity </w:t>
                            </w:r>
                            <w:r w:rsidR="0079080D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of the Local Government Service at national, regional and district level.</w:t>
                            </w:r>
                          </w:p>
                          <w:p w14:paraId="0EC0F449" w14:textId="1960A454" w:rsidR="002D3CE8" w:rsidRPr="002D3CE8" w:rsidRDefault="002D3CE8" w:rsidP="002D3C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Significant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improvement of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nfrastructure </w:t>
                            </w:r>
                            <w:r w:rsidR="006F6F4B"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at the local level</w:t>
                            </w:r>
                            <w:r w:rsidR="006214E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through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DDF</w:t>
                            </w:r>
                            <w:r w:rsidR="00193C60"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828F6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From 2009 to 2</w:t>
                            </w:r>
                            <w:r w:rsidR="00193C60"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017, a total of 5,841 basic service infrastructural projects had been initiated at the local level in various sectors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incl.</w:t>
                            </w:r>
                            <w:r w:rsidR="00193C60"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education, agriculture, water, roads, sanitation, energy and governance.</w:t>
                            </w:r>
                            <w:r w:rsidR="005F5EDA"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C0A85B" w14:textId="77777777" w:rsidR="00347254" w:rsidRDefault="005F5EDA" w:rsidP="002D3C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DD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F together with its performance-based features have been integration into</w:t>
                            </w:r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the D</w:t>
                            </w:r>
                            <w:r w:rsid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istrict Assemblies’ Common Fund</w:t>
                            </w:r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684FA4" w14:textId="65EE6969" w:rsidR="006F6F4B" w:rsidRPr="002D3CE8" w:rsidRDefault="00347254" w:rsidP="002D3C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Foundation laid for future referendum about direct elections at decentralised level.</w:t>
                            </w:r>
                            <w:r w:rsidR="005F5EDA"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C4061F" w14:textId="086978E4" w:rsidR="002D3CE8" w:rsidRPr="002D3CE8" w:rsidRDefault="002D3CE8" w:rsidP="002D3C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</w:t>
                            </w:r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roduction of a documentation study of </w:t>
                            </w:r>
                            <w:proofErr w:type="spellStart"/>
                            <w:proofErr w:type="gramStart"/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Danida’s</w:t>
                            </w:r>
                            <w:proofErr w:type="spellEnd"/>
                            <w:proofErr w:type="gramEnd"/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6</w:t>
                            </w:r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years </w:t>
                            </w:r>
                            <w:r w:rsidR="003C1E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of support to governance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incl.</w:t>
                            </w:r>
                            <w:r w:rsidR="003C1E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Pr="002D3CE8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ecentralization </w:t>
                            </w:r>
                            <w:r w:rsidR="003C1E01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in Ghana</w:t>
                            </w:r>
                            <w:r w:rsidR="006103D3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(link below).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2DD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5pt;margin-top:9pt;width:168pt;height:59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" fillcolor="#ffd555 [2167]" strokecolor="red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573C8D4" w14:textId="77777777" w:rsidR="00193012" w:rsidRPr="00FC04F3" w:rsidRDefault="00193012" w:rsidP="006E458D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04F3">
                        <w:rPr>
                          <w:rFonts w:ascii="Garamond" w:hAnsi="Garamond"/>
                          <w:b/>
                          <w:sz w:val="20"/>
                          <w:szCs w:val="20"/>
                          <w:u w:val="single"/>
                        </w:rPr>
                        <w:t>Support at-a-glance</w:t>
                      </w:r>
                    </w:p>
                    <w:p w14:paraId="05EC4BCE" w14:textId="77777777" w:rsidR="00925A6B" w:rsidRPr="00C84101" w:rsidRDefault="00925A6B" w:rsidP="00C84101">
                      <w:pPr>
                        <w:spacing w:after="0" w:line="240" w:lineRule="auto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5524C8B2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Duration of support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7F342A9A" w14:textId="3E2EC746" w:rsidR="00925A6B" w:rsidRPr="00C84101" w:rsidRDefault="001C52B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199</w:t>
                      </w:r>
                      <w:r w:rsidR="00203995">
                        <w:rPr>
                          <w:rFonts w:ascii="Garamond" w:hAnsi="Garamond"/>
                          <w:sz w:val="20"/>
                          <w:szCs w:val="20"/>
                        </w:rPr>
                        <w:t>3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FC04F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– </w:t>
                      </w:r>
                      <w:r w:rsidR="00BC35C7">
                        <w:rPr>
                          <w:rFonts w:ascii="Garamond" w:hAnsi="Garamond"/>
                          <w:sz w:val="20"/>
                          <w:szCs w:val="20"/>
                        </w:rPr>
                        <w:t>2022</w:t>
                      </w:r>
                    </w:p>
                    <w:p w14:paraId="0F536343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0D13CAFF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Total disbursement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4B5F6151" w14:textId="34DC61A0" w:rsidR="00925A6B" w:rsidRPr="00C84101" w:rsidRDefault="001C52B1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DKK </w:t>
                      </w:r>
                      <w:r w:rsidR="00347254">
                        <w:rPr>
                          <w:rFonts w:ascii="Garamond" w:hAnsi="Garamond"/>
                          <w:sz w:val="20"/>
                          <w:szCs w:val="20"/>
                        </w:rPr>
                        <w:t>1</w:t>
                      </w:r>
                      <w:r w:rsidR="00CC555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billion</w:t>
                      </w:r>
                      <w:r w:rsidR="008D0004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(approx.)</w:t>
                      </w:r>
                    </w:p>
                    <w:p w14:paraId="2525419C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2152C7B4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Key national partners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7FC4098C" w14:textId="2A6467EF" w:rsidR="00925A6B" w:rsidRDefault="00CC5556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C555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Ministry of Local Government and Rural 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Development, </w:t>
                      </w:r>
                      <w:r w:rsidRPr="00CC5556">
                        <w:rPr>
                          <w:rFonts w:ascii="Garamond" w:hAnsi="Garamond"/>
                          <w:sz w:val="20"/>
                          <w:szCs w:val="20"/>
                        </w:rPr>
                        <w:t>Office of the Head of Local Government Service,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A1291C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Electoral Commission, </w:t>
                      </w:r>
                      <w:r w:rsidRPr="00CC5556">
                        <w:rPr>
                          <w:rFonts w:ascii="Garamond" w:hAnsi="Garamond"/>
                          <w:sz w:val="20"/>
                          <w:szCs w:val="20"/>
                        </w:rPr>
                        <w:t>National Association of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Local Authorities of Ghana, </w:t>
                      </w:r>
                      <w:r w:rsidRPr="00CC555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Institute of Local Government Studies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, </w:t>
                      </w:r>
                      <w:r w:rsidRPr="00CC5556">
                        <w:rPr>
                          <w:rFonts w:ascii="Garamond" w:hAnsi="Garamond"/>
                          <w:sz w:val="20"/>
                          <w:szCs w:val="20"/>
                        </w:rPr>
                        <w:t>Ghana Audit Service</w:t>
                      </w:r>
                      <w:r w:rsidR="00C77AFF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, 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and </w:t>
                      </w:r>
                      <w:r w:rsidR="00C77AFF">
                        <w:rPr>
                          <w:rFonts w:ascii="Garamond" w:hAnsi="Garamond"/>
                          <w:sz w:val="20"/>
                          <w:szCs w:val="20"/>
                        </w:rPr>
                        <w:t>Institute of Democratic Governance (</w:t>
                      </w:r>
                      <w:r w:rsidR="00BC35C7">
                        <w:rPr>
                          <w:rFonts w:ascii="Garamond" w:hAnsi="Garamond"/>
                          <w:sz w:val="20"/>
                          <w:szCs w:val="20"/>
                        </w:rPr>
                        <w:t>IDEG</w:t>
                      </w:r>
                      <w:r w:rsidR="00C77AFF">
                        <w:rPr>
                          <w:rFonts w:ascii="Garamond" w:hAnsi="Garamond"/>
                          <w:sz w:val="20"/>
                          <w:szCs w:val="20"/>
                        </w:rPr>
                        <w:t>)</w:t>
                      </w:r>
                      <w:r w:rsidRPr="00CC5556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14:paraId="1EAF32CD" w14:textId="77777777" w:rsidR="00CC5556" w:rsidRPr="00CC5556" w:rsidRDefault="00CC5556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423CAE86" w14:textId="77777777" w:rsidR="00925A6B" w:rsidRPr="00C84101" w:rsidRDefault="00925A6B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Geographical coverage</w:t>
                      </w:r>
                      <w:r w:rsidR="006D22DE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2D003288" w14:textId="59FA7ECE" w:rsidR="00F050B2" w:rsidRDefault="00CC5556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C5556">
                        <w:rPr>
                          <w:rFonts w:ascii="Garamond" w:hAnsi="Garamond"/>
                          <w:sz w:val="20"/>
                          <w:szCs w:val="20"/>
                        </w:rPr>
                        <w:t>Volta, Upper West, Eastern, Central, Gr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>eater Accra and Northern Region</w:t>
                      </w:r>
                      <w:r w:rsidRPr="00CC555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r w:rsidR="00193C60"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benefitted from </w:t>
                      </w:r>
                      <w:r w:rsidR="00193C60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the initial project-based </w:t>
                      </w:r>
                      <w:r w:rsidR="00BC35C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and programme support. All </w:t>
                      </w:r>
                      <w:r w:rsidR="001C52B1"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>regions</w:t>
                      </w:r>
                      <w:r w:rsidR="00BC35C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have</w:t>
                      </w:r>
                      <w:r w:rsidR="001C52B1"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b</w:t>
                      </w:r>
                      <w:r w:rsidR="00193C60">
                        <w:rPr>
                          <w:rFonts w:ascii="Garamond" w:hAnsi="Garamond"/>
                          <w:sz w:val="20"/>
                          <w:szCs w:val="20"/>
                        </w:rPr>
                        <w:t>e</w:t>
                      </w:r>
                      <w:r w:rsidR="001C52B1" w:rsidRPr="00C841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nefitted from 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>the support to DDF and IDEG.</w:t>
                      </w:r>
                      <w:r w:rsidR="00BC35C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9F5BCD" w14:textId="77777777" w:rsidR="00CC5556" w:rsidRDefault="00CC5556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2B91C3DB" w14:textId="77777777" w:rsidR="00925A6B" w:rsidRDefault="00BC31E7" w:rsidP="006E458D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</w:pPr>
                      <w:r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Key Outcomes</w:t>
                      </w:r>
                      <w:r w:rsidR="00BC3D60" w:rsidRPr="00C84101">
                        <w:rPr>
                          <w:rFonts w:ascii="Garamond" w:hAnsi="Garamond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  <w:p w14:paraId="1213701E" w14:textId="77777777" w:rsidR="002D3CE8" w:rsidRPr="002D3CE8" w:rsidRDefault="006F6F4B" w:rsidP="002D3C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Strengthened capacity </w:t>
                      </w:r>
                      <w:r w:rsidR="0079080D">
                        <w:rPr>
                          <w:rFonts w:ascii="Garamond" w:hAnsi="Garamond"/>
                          <w:sz w:val="20"/>
                          <w:szCs w:val="20"/>
                        </w:rPr>
                        <w:t>of the Local Government Service at national, regional and district level.</w:t>
                      </w:r>
                    </w:p>
                    <w:p w14:paraId="0EC0F449" w14:textId="1960A454" w:rsidR="002D3CE8" w:rsidRPr="002D3CE8" w:rsidRDefault="002D3CE8" w:rsidP="002D3C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>Significant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improvement of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i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nfrastructure </w:t>
                      </w:r>
                      <w:r w:rsidR="006F6F4B"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>at the local level</w:t>
                      </w:r>
                      <w:r w:rsidR="006214E6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through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DDF</w:t>
                      </w:r>
                      <w:r w:rsidR="00193C60"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. </w:t>
                      </w:r>
                      <w:r w:rsidR="006828F6">
                        <w:rPr>
                          <w:rFonts w:ascii="Garamond" w:hAnsi="Garamond"/>
                          <w:sz w:val="20"/>
                          <w:szCs w:val="20"/>
                        </w:rPr>
                        <w:t>From 2009 to 2</w:t>
                      </w:r>
                      <w:r w:rsidR="00193C60"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>017, a total of 5,841 basic service infrastructural projects had been initiated at the local level in various sectors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>, incl.</w:t>
                      </w:r>
                      <w:r w:rsidR="00193C60"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education, agriculture, water, roads, sanitation, energy and governance.</w:t>
                      </w:r>
                      <w:r w:rsidR="005F5EDA"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C0A85B" w14:textId="77777777" w:rsidR="00347254" w:rsidRDefault="005F5EDA" w:rsidP="002D3C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>DD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>F together with its performance-based features have been integration into</w:t>
                      </w:r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the D</w:t>
                      </w:r>
                      <w:r w:rsidR="002D3CE8">
                        <w:rPr>
                          <w:rFonts w:ascii="Garamond" w:hAnsi="Garamond"/>
                          <w:sz w:val="20"/>
                          <w:szCs w:val="20"/>
                        </w:rPr>
                        <w:t>istrict Assemblies’ Common Fund</w:t>
                      </w:r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14:paraId="1B684FA4" w14:textId="65EE6969" w:rsidR="006F6F4B" w:rsidRPr="002D3CE8" w:rsidRDefault="00347254" w:rsidP="002D3C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Foundation laid for future referendum about direct elections at decentralised level.</w:t>
                      </w:r>
                      <w:r w:rsidR="005F5EDA"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C4061F" w14:textId="086978E4" w:rsidR="002D3CE8" w:rsidRPr="002D3CE8" w:rsidRDefault="002D3CE8" w:rsidP="002D3C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P</w:t>
                      </w:r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roduction of a documentation study of </w:t>
                      </w:r>
                      <w:proofErr w:type="spellStart"/>
                      <w:proofErr w:type="gramStart"/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>Danida’s</w:t>
                      </w:r>
                      <w:proofErr w:type="spellEnd"/>
                      <w:proofErr w:type="gramEnd"/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2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6</w:t>
                      </w:r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years </w:t>
                      </w:r>
                      <w:r w:rsidR="003C1E01">
                        <w:rPr>
                          <w:rFonts w:ascii="Garamond" w:hAnsi="Garamond"/>
                          <w:sz w:val="20"/>
                          <w:szCs w:val="20"/>
                        </w:rPr>
                        <w:t>of support to governance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>, incl.</w:t>
                      </w:r>
                      <w:r w:rsidR="003C1E01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d</w:t>
                      </w:r>
                      <w:r w:rsidRPr="002D3CE8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ecentralization </w:t>
                      </w:r>
                      <w:r w:rsidR="003C1E01">
                        <w:rPr>
                          <w:rFonts w:ascii="Garamond" w:hAnsi="Garamond"/>
                          <w:sz w:val="20"/>
                          <w:szCs w:val="20"/>
                        </w:rPr>
                        <w:t>in Ghana</w:t>
                      </w:r>
                      <w:r w:rsidR="006103D3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(link below).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3AF">
        <w:rPr>
          <w:rFonts w:ascii="Garamond" w:hAnsi="Garamond"/>
          <w:b/>
          <w:sz w:val="24"/>
          <w:szCs w:val="24"/>
        </w:rPr>
        <w:t>Basic Information</w:t>
      </w:r>
    </w:p>
    <w:p w14:paraId="5258F8A7" w14:textId="531B4FBA" w:rsidR="00203995" w:rsidRDefault="00203995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Danida support to decentralization and democratization in Ghana dates back to 1993</w:t>
      </w:r>
      <w:r w:rsidR="00211F41">
        <w:rPr>
          <w:rFonts w:ascii="Garamond" w:hAnsi="Garamond"/>
          <w:sz w:val="24"/>
          <w:szCs w:val="24"/>
        </w:rPr>
        <w:t xml:space="preserve">. </w:t>
      </w:r>
      <w:r w:rsidR="00BC7307" w:rsidRPr="00C77AFF">
        <w:rPr>
          <w:rFonts w:ascii="Garamond" w:hAnsi="Garamond"/>
          <w:sz w:val="24"/>
          <w:szCs w:val="24"/>
        </w:rPr>
        <w:t>Main activities</w:t>
      </w:r>
      <w:r w:rsidR="00BC7307">
        <w:rPr>
          <w:rFonts w:ascii="Garamond" w:hAnsi="Garamond"/>
          <w:sz w:val="24"/>
          <w:szCs w:val="24"/>
        </w:rPr>
        <w:t xml:space="preserve"> under this </w:t>
      </w:r>
      <w:r w:rsidR="00BA1A02">
        <w:rPr>
          <w:rFonts w:ascii="Garamond" w:hAnsi="Garamond"/>
          <w:sz w:val="24"/>
          <w:szCs w:val="24"/>
        </w:rPr>
        <w:t>project-based</w:t>
      </w:r>
      <w:r w:rsidR="00C77AFF">
        <w:rPr>
          <w:rFonts w:ascii="Garamond" w:hAnsi="Garamond"/>
          <w:sz w:val="24"/>
          <w:szCs w:val="24"/>
        </w:rPr>
        <w:t xml:space="preserve"> support</w:t>
      </w:r>
      <w:r w:rsidR="00BA1A02">
        <w:rPr>
          <w:rFonts w:ascii="Garamond" w:hAnsi="Garamond"/>
          <w:sz w:val="24"/>
          <w:szCs w:val="24"/>
        </w:rPr>
        <w:t xml:space="preserve"> </w:t>
      </w:r>
      <w:r w:rsidR="00BC7307">
        <w:rPr>
          <w:rFonts w:ascii="Garamond" w:hAnsi="Garamond"/>
          <w:sz w:val="24"/>
          <w:szCs w:val="24"/>
        </w:rPr>
        <w:t xml:space="preserve">included </w:t>
      </w:r>
      <w:r w:rsidR="004C1D1B">
        <w:rPr>
          <w:rFonts w:ascii="Garamond" w:hAnsi="Garamond"/>
          <w:sz w:val="24"/>
          <w:szCs w:val="24"/>
        </w:rPr>
        <w:t>provision of rural water and sanitation facilities</w:t>
      </w:r>
      <w:r w:rsidR="00BC7307">
        <w:rPr>
          <w:rFonts w:ascii="Garamond" w:hAnsi="Garamond"/>
          <w:sz w:val="24"/>
          <w:szCs w:val="24"/>
        </w:rPr>
        <w:t xml:space="preserve">; </w:t>
      </w:r>
      <w:r w:rsidR="00CC2619">
        <w:rPr>
          <w:rFonts w:ascii="Garamond" w:hAnsi="Garamond"/>
          <w:sz w:val="24"/>
          <w:szCs w:val="24"/>
        </w:rPr>
        <w:t>primary healthcare services</w:t>
      </w:r>
      <w:r w:rsidR="00BC7307">
        <w:rPr>
          <w:rFonts w:ascii="Garamond" w:hAnsi="Garamond"/>
          <w:sz w:val="24"/>
          <w:szCs w:val="24"/>
        </w:rPr>
        <w:t xml:space="preserve">; </w:t>
      </w:r>
      <w:r w:rsidR="004C1D1B">
        <w:rPr>
          <w:rFonts w:ascii="Garamond" w:hAnsi="Garamond"/>
          <w:sz w:val="24"/>
          <w:szCs w:val="24"/>
        </w:rPr>
        <w:t>feeder roads rehabilitation</w:t>
      </w:r>
      <w:r w:rsidR="00BC7307">
        <w:rPr>
          <w:rFonts w:ascii="Garamond" w:hAnsi="Garamond"/>
          <w:sz w:val="24"/>
          <w:szCs w:val="24"/>
        </w:rPr>
        <w:t>;</w:t>
      </w:r>
      <w:r w:rsidR="00CC2619">
        <w:rPr>
          <w:rFonts w:ascii="Garamond" w:hAnsi="Garamond"/>
          <w:sz w:val="24"/>
          <w:szCs w:val="24"/>
        </w:rPr>
        <w:t xml:space="preserve"> and </w:t>
      </w:r>
      <w:r w:rsidR="004C1D1B">
        <w:rPr>
          <w:rFonts w:ascii="Garamond" w:hAnsi="Garamond"/>
          <w:sz w:val="24"/>
          <w:szCs w:val="24"/>
        </w:rPr>
        <w:t>extension of electricity supply.</w:t>
      </w:r>
      <w:r w:rsidR="00CC2619">
        <w:rPr>
          <w:rFonts w:ascii="Garamond" w:hAnsi="Garamond"/>
          <w:sz w:val="24"/>
          <w:szCs w:val="24"/>
        </w:rPr>
        <w:t xml:space="preserve"> Assistance was also given to the Electoral Commission on voter registration to enhance the democratization process. </w:t>
      </w:r>
    </w:p>
    <w:p w14:paraId="3A4806F8" w14:textId="77777777" w:rsidR="00203995" w:rsidRDefault="00203995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8402BEF" w14:textId="794BAA9C" w:rsidR="006472F9" w:rsidRDefault="00180358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80358">
        <w:rPr>
          <w:rFonts w:ascii="Garamond" w:hAnsi="Garamond"/>
          <w:sz w:val="24"/>
          <w:szCs w:val="24"/>
        </w:rPr>
        <w:t>The next phase</w:t>
      </w:r>
      <w:r w:rsidR="00BC7307">
        <w:rPr>
          <w:rFonts w:ascii="Garamond" w:hAnsi="Garamond"/>
          <w:sz w:val="24"/>
          <w:szCs w:val="24"/>
        </w:rPr>
        <w:t>s</w:t>
      </w:r>
      <w:r w:rsidRPr="00180358">
        <w:rPr>
          <w:rFonts w:ascii="Garamond" w:hAnsi="Garamond"/>
          <w:sz w:val="24"/>
          <w:szCs w:val="24"/>
        </w:rPr>
        <w:t xml:space="preserve"> of</w:t>
      </w:r>
      <w:r w:rsidR="00DF2119">
        <w:rPr>
          <w:rFonts w:ascii="Garamond" w:hAnsi="Garamond"/>
          <w:sz w:val="24"/>
          <w:szCs w:val="24"/>
        </w:rPr>
        <w:t xml:space="preserve"> </w:t>
      </w:r>
      <w:r w:rsidR="00BC35C7">
        <w:rPr>
          <w:rFonts w:ascii="Garamond" w:hAnsi="Garamond"/>
          <w:sz w:val="24"/>
          <w:szCs w:val="24"/>
        </w:rPr>
        <w:t>the</w:t>
      </w:r>
      <w:r w:rsidRPr="00180358">
        <w:rPr>
          <w:rFonts w:ascii="Garamond" w:hAnsi="Garamond"/>
          <w:sz w:val="24"/>
          <w:szCs w:val="24"/>
        </w:rPr>
        <w:t xml:space="preserve"> support </w:t>
      </w:r>
      <w:r w:rsidR="00DF2119">
        <w:rPr>
          <w:rFonts w:ascii="Garamond" w:hAnsi="Garamond"/>
          <w:sz w:val="24"/>
          <w:szCs w:val="24"/>
        </w:rPr>
        <w:t>was</w:t>
      </w:r>
      <w:r w:rsidRPr="00180358">
        <w:rPr>
          <w:rFonts w:ascii="Garamond" w:hAnsi="Garamond"/>
          <w:sz w:val="24"/>
          <w:szCs w:val="24"/>
        </w:rPr>
        <w:t xml:space="preserve"> through the Danish Support to District Assemblies Phase I (</w:t>
      </w:r>
      <w:r w:rsidR="005254FE">
        <w:rPr>
          <w:rFonts w:ascii="Garamond" w:hAnsi="Garamond"/>
          <w:sz w:val="24"/>
          <w:szCs w:val="24"/>
        </w:rPr>
        <w:t xml:space="preserve">DSDA I: </w:t>
      </w:r>
      <w:r w:rsidRPr="00180358">
        <w:rPr>
          <w:rFonts w:ascii="Garamond" w:hAnsi="Garamond"/>
          <w:sz w:val="24"/>
          <w:szCs w:val="24"/>
        </w:rPr>
        <w:t>1998-1999) and Phase II (</w:t>
      </w:r>
      <w:r w:rsidR="005254FE">
        <w:rPr>
          <w:rFonts w:ascii="Garamond" w:hAnsi="Garamond"/>
          <w:sz w:val="24"/>
          <w:szCs w:val="24"/>
        </w:rPr>
        <w:t xml:space="preserve">DSDA II: </w:t>
      </w:r>
      <w:r w:rsidRPr="00180358">
        <w:rPr>
          <w:rFonts w:ascii="Garamond" w:hAnsi="Garamond"/>
          <w:sz w:val="24"/>
          <w:szCs w:val="24"/>
        </w:rPr>
        <w:t xml:space="preserve">1999-2003). </w:t>
      </w:r>
      <w:r w:rsidR="006472F9" w:rsidRPr="00C77AFF">
        <w:rPr>
          <w:rFonts w:ascii="Garamond" w:hAnsi="Garamond"/>
          <w:sz w:val="24"/>
          <w:szCs w:val="24"/>
        </w:rPr>
        <w:t>Main activities</w:t>
      </w:r>
      <w:r w:rsidR="006472F9" w:rsidRPr="006472F9">
        <w:rPr>
          <w:rFonts w:ascii="Garamond" w:hAnsi="Garamond"/>
          <w:sz w:val="24"/>
          <w:szCs w:val="24"/>
        </w:rPr>
        <w:t xml:space="preserve"> included </w:t>
      </w:r>
      <w:r w:rsidR="00D92325">
        <w:rPr>
          <w:rFonts w:ascii="Garamond" w:hAnsi="Garamond"/>
          <w:sz w:val="24"/>
          <w:szCs w:val="24"/>
        </w:rPr>
        <w:t xml:space="preserve">capacity building at the </w:t>
      </w:r>
      <w:r w:rsidR="006472F9" w:rsidRPr="006472F9">
        <w:rPr>
          <w:rFonts w:ascii="Garamond" w:hAnsi="Garamond"/>
          <w:sz w:val="24"/>
          <w:szCs w:val="24"/>
        </w:rPr>
        <w:t xml:space="preserve">national level  </w:t>
      </w:r>
      <w:r w:rsidR="00D92325">
        <w:rPr>
          <w:rFonts w:ascii="Garamond" w:hAnsi="Garamond"/>
          <w:sz w:val="24"/>
          <w:szCs w:val="24"/>
        </w:rPr>
        <w:t>for</w:t>
      </w:r>
      <w:r w:rsidR="006472F9" w:rsidRPr="006472F9">
        <w:rPr>
          <w:rFonts w:ascii="Garamond" w:hAnsi="Garamond"/>
          <w:sz w:val="24"/>
          <w:szCs w:val="24"/>
        </w:rPr>
        <w:t xml:space="preserve"> the Ministry of Local Government and Rural Development (policy analysis, human resource development, planning and monitoring)</w:t>
      </w:r>
      <w:r w:rsidR="00BC7307">
        <w:rPr>
          <w:rFonts w:ascii="Garamond" w:hAnsi="Garamond"/>
          <w:sz w:val="24"/>
          <w:szCs w:val="24"/>
        </w:rPr>
        <w:t>;</w:t>
      </w:r>
      <w:r w:rsidR="006472F9" w:rsidRPr="006472F9">
        <w:rPr>
          <w:rFonts w:ascii="Garamond" w:hAnsi="Garamond"/>
          <w:sz w:val="24"/>
          <w:szCs w:val="24"/>
        </w:rPr>
        <w:t xml:space="preserve"> the National Association of Local Authorities in Ghana</w:t>
      </w:r>
      <w:r w:rsidR="00D92325">
        <w:rPr>
          <w:rFonts w:ascii="Garamond" w:hAnsi="Garamond"/>
          <w:sz w:val="24"/>
          <w:szCs w:val="24"/>
        </w:rPr>
        <w:t xml:space="preserve"> (NALAG)</w:t>
      </w:r>
      <w:r w:rsidR="006472F9" w:rsidRPr="006472F9">
        <w:rPr>
          <w:rFonts w:ascii="Garamond" w:hAnsi="Garamond"/>
          <w:sz w:val="24"/>
          <w:szCs w:val="24"/>
        </w:rPr>
        <w:t xml:space="preserve"> (research and advocacy regarding the decentralisation process)</w:t>
      </w:r>
      <w:r w:rsidR="00BC7307">
        <w:rPr>
          <w:rFonts w:ascii="Garamond" w:hAnsi="Garamond"/>
          <w:sz w:val="24"/>
          <w:szCs w:val="24"/>
        </w:rPr>
        <w:t>;</w:t>
      </w:r>
      <w:r w:rsidR="006472F9" w:rsidRPr="006472F9">
        <w:rPr>
          <w:rFonts w:ascii="Garamond" w:hAnsi="Garamond"/>
          <w:sz w:val="24"/>
          <w:szCs w:val="24"/>
        </w:rPr>
        <w:t xml:space="preserve"> and the Institute of Local Government Studies (monitoring). Other activities included strengthening the human resource capacity at the regional level and </w:t>
      </w:r>
      <w:r w:rsidR="00BC7307">
        <w:rPr>
          <w:rFonts w:ascii="Garamond" w:hAnsi="Garamond"/>
          <w:sz w:val="24"/>
          <w:szCs w:val="24"/>
        </w:rPr>
        <w:t xml:space="preserve">at </w:t>
      </w:r>
      <w:r w:rsidR="006472F9" w:rsidRPr="006472F9">
        <w:rPr>
          <w:rFonts w:ascii="Garamond" w:hAnsi="Garamond"/>
          <w:sz w:val="24"/>
          <w:szCs w:val="24"/>
        </w:rPr>
        <w:t>the district level capacity in their roles and responsibilities including public financial management</w:t>
      </w:r>
      <w:r w:rsidR="006472F9">
        <w:rPr>
          <w:rFonts w:ascii="Garamond" w:hAnsi="Garamond"/>
          <w:sz w:val="24"/>
          <w:szCs w:val="24"/>
        </w:rPr>
        <w:t>.</w:t>
      </w:r>
    </w:p>
    <w:p w14:paraId="50E279D7" w14:textId="77777777" w:rsidR="006472F9" w:rsidRDefault="006472F9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B691D6D" w14:textId="50E8C694" w:rsidR="00CE7A77" w:rsidRDefault="00A113BC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Danida continued support to decentralization u</w:t>
      </w:r>
      <w:r w:rsidR="00CE7A77">
        <w:rPr>
          <w:rFonts w:ascii="Garamond" w:hAnsi="Garamond"/>
          <w:sz w:val="24"/>
          <w:szCs w:val="24"/>
        </w:rPr>
        <w:t xml:space="preserve">nder </w:t>
      </w:r>
      <w:r>
        <w:rPr>
          <w:rFonts w:ascii="Garamond" w:hAnsi="Garamond"/>
          <w:sz w:val="24"/>
          <w:szCs w:val="24"/>
        </w:rPr>
        <w:t xml:space="preserve">our </w:t>
      </w:r>
      <w:r w:rsidR="00CE7A77">
        <w:rPr>
          <w:rFonts w:ascii="Garamond" w:hAnsi="Garamond"/>
          <w:sz w:val="24"/>
          <w:szCs w:val="24"/>
        </w:rPr>
        <w:t>Good Governance and Human Rights Programme Phase I (</w:t>
      </w:r>
      <w:r w:rsidR="005254FE">
        <w:rPr>
          <w:rFonts w:ascii="Garamond" w:hAnsi="Garamond"/>
          <w:sz w:val="24"/>
          <w:szCs w:val="24"/>
        </w:rPr>
        <w:t xml:space="preserve">GGHRP I: </w:t>
      </w:r>
      <w:r w:rsidR="00CE7A77">
        <w:rPr>
          <w:rFonts w:ascii="Garamond" w:hAnsi="Garamond"/>
          <w:sz w:val="24"/>
          <w:szCs w:val="24"/>
        </w:rPr>
        <w:t xml:space="preserve">2004-2008), </w:t>
      </w:r>
      <w:r>
        <w:rPr>
          <w:rFonts w:ascii="Garamond" w:hAnsi="Garamond"/>
          <w:sz w:val="24"/>
          <w:szCs w:val="24"/>
        </w:rPr>
        <w:t xml:space="preserve">in which the </w:t>
      </w:r>
      <w:r w:rsidR="00B378A1">
        <w:rPr>
          <w:rFonts w:ascii="Garamond" w:hAnsi="Garamond"/>
          <w:sz w:val="24"/>
          <w:szCs w:val="24"/>
        </w:rPr>
        <w:t>main activities included institutional support to key institutions implementing the decentralization reforms</w:t>
      </w:r>
      <w:r w:rsidR="00BC7307">
        <w:rPr>
          <w:rFonts w:ascii="Garamond" w:hAnsi="Garamond"/>
          <w:sz w:val="24"/>
          <w:szCs w:val="24"/>
        </w:rPr>
        <w:t>;</w:t>
      </w:r>
      <w:r w:rsidR="00EF5346">
        <w:rPr>
          <w:rFonts w:ascii="Garamond" w:hAnsi="Garamond"/>
          <w:sz w:val="24"/>
          <w:szCs w:val="24"/>
        </w:rPr>
        <w:t xml:space="preserve"> </w:t>
      </w:r>
      <w:r w:rsidR="00F06CB3">
        <w:rPr>
          <w:rFonts w:ascii="Garamond" w:hAnsi="Garamond"/>
          <w:sz w:val="24"/>
          <w:szCs w:val="24"/>
        </w:rPr>
        <w:t xml:space="preserve">strengthening fiscal decentralization through </w:t>
      </w:r>
      <w:r w:rsidR="00EF5346">
        <w:rPr>
          <w:rFonts w:ascii="Garamond" w:hAnsi="Garamond"/>
          <w:sz w:val="24"/>
          <w:szCs w:val="24"/>
        </w:rPr>
        <w:t>establishing conditions for the rollout of the District Development Facility (DDF)</w:t>
      </w:r>
      <w:r w:rsidR="000C6486">
        <w:rPr>
          <w:rFonts w:ascii="Garamond" w:hAnsi="Garamond"/>
          <w:sz w:val="24"/>
          <w:szCs w:val="24"/>
        </w:rPr>
        <w:t xml:space="preserve"> </w:t>
      </w:r>
      <w:r w:rsidR="00BC35C7">
        <w:rPr>
          <w:rFonts w:ascii="Garamond" w:hAnsi="Garamond"/>
          <w:sz w:val="24"/>
          <w:szCs w:val="24"/>
        </w:rPr>
        <w:t>– a performance-</w:t>
      </w:r>
      <w:r w:rsidR="00EF5346">
        <w:rPr>
          <w:rFonts w:ascii="Garamond" w:hAnsi="Garamond"/>
          <w:sz w:val="24"/>
          <w:szCs w:val="24"/>
        </w:rPr>
        <w:t xml:space="preserve">based grant mechanism, which </w:t>
      </w:r>
      <w:r w:rsidR="000C6486">
        <w:rPr>
          <w:rFonts w:ascii="Garamond" w:hAnsi="Garamond"/>
          <w:sz w:val="24"/>
          <w:szCs w:val="24"/>
        </w:rPr>
        <w:t>s</w:t>
      </w:r>
      <w:r w:rsidR="008D0004">
        <w:rPr>
          <w:rFonts w:ascii="Garamond" w:hAnsi="Garamond"/>
          <w:sz w:val="24"/>
          <w:szCs w:val="24"/>
        </w:rPr>
        <w:t xml:space="preserve">eeks </w:t>
      </w:r>
      <w:r w:rsidR="000C6486">
        <w:rPr>
          <w:rFonts w:ascii="Garamond" w:hAnsi="Garamond"/>
          <w:sz w:val="24"/>
          <w:szCs w:val="24"/>
        </w:rPr>
        <w:t>to address k</w:t>
      </w:r>
      <w:r w:rsidR="00EF5346">
        <w:rPr>
          <w:rFonts w:ascii="Garamond" w:hAnsi="Garamond"/>
          <w:sz w:val="24"/>
          <w:szCs w:val="24"/>
        </w:rPr>
        <w:t xml:space="preserve">ey problems of </w:t>
      </w:r>
      <w:r w:rsidR="00EF5346" w:rsidRPr="009D560F">
        <w:rPr>
          <w:rFonts w:ascii="Garamond" w:hAnsi="Garamond"/>
          <w:sz w:val="24"/>
          <w:szCs w:val="24"/>
        </w:rPr>
        <w:t>inadequate resources and low human capacity for sustained development</w:t>
      </w:r>
      <w:r w:rsidR="00EF5346">
        <w:rPr>
          <w:rFonts w:ascii="Garamond" w:hAnsi="Garamond"/>
          <w:sz w:val="24"/>
          <w:szCs w:val="24"/>
        </w:rPr>
        <w:t xml:space="preserve"> at the district level.</w:t>
      </w:r>
      <w:proofErr w:type="gramEnd"/>
      <w:r w:rsidR="008D0004">
        <w:rPr>
          <w:rFonts w:ascii="Garamond" w:hAnsi="Garamond"/>
          <w:sz w:val="24"/>
          <w:szCs w:val="24"/>
        </w:rPr>
        <w:t xml:space="preserve"> In addition, a</w:t>
      </w:r>
      <w:r w:rsidR="00B378A1">
        <w:rPr>
          <w:rFonts w:ascii="Garamond" w:hAnsi="Garamond"/>
          <w:sz w:val="24"/>
          <w:szCs w:val="24"/>
        </w:rPr>
        <w:t xml:space="preserve"> Danida Adviser was positioned at the Decentralization Secretariat of the Ministry of Local Government to assist with the review and implementation of the national decentralization action plan</w:t>
      </w:r>
      <w:r w:rsidR="00825BE8">
        <w:rPr>
          <w:rFonts w:ascii="Garamond" w:hAnsi="Garamond"/>
          <w:sz w:val="24"/>
          <w:szCs w:val="24"/>
        </w:rPr>
        <w:t xml:space="preserve"> (2003-2005)</w:t>
      </w:r>
      <w:r w:rsidR="00B378A1">
        <w:rPr>
          <w:rFonts w:ascii="Garamond" w:hAnsi="Garamond"/>
          <w:sz w:val="24"/>
          <w:szCs w:val="24"/>
        </w:rPr>
        <w:t xml:space="preserve">. </w:t>
      </w:r>
    </w:p>
    <w:p w14:paraId="2A9A9CCA" w14:textId="77777777" w:rsidR="006472F9" w:rsidRDefault="006472F9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87DC216" w14:textId="31FE9D50" w:rsidR="00CC5556" w:rsidRDefault="00566633" w:rsidP="00CC55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key feature of </w:t>
      </w:r>
      <w:proofErr w:type="spellStart"/>
      <w:r>
        <w:rPr>
          <w:rFonts w:ascii="Garamond" w:hAnsi="Garamond"/>
          <w:sz w:val="24"/>
          <w:szCs w:val="24"/>
        </w:rPr>
        <w:t>Danida’s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04BA4">
        <w:rPr>
          <w:rFonts w:ascii="Garamond" w:hAnsi="Garamond"/>
          <w:sz w:val="24"/>
          <w:szCs w:val="24"/>
        </w:rPr>
        <w:t xml:space="preserve">next phase of </w:t>
      </w:r>
      <w:r>
        <w:rPr>
          <w:rFonts w:ascii="Garamond" w:hAnsi="Garamond"/>
          <w:sz w:val="24"/>
          <w:szCs w:val="24"/>
        </w:rPr>
        <w:t xml:space="preserve">support </w:t>
      </w:r>
      <w:r w:rsidR="00825BE8">
        <w:rPr>
          <w:rFonts w:ascii="Garamond" w:hAnsi="Garamond"/>
          <w:sz w:val="24"/>
          <w:szCs w:val="24"/>
        </w:rPr>
        <w:t xml:space="preserve">to decentralization </w:t>
      </w:r>
      <w:r>
        <w:rPr>
          <w:rFonts w:ascii="Garamond" w:hAnsi="Garamond"/>
          <w:sz w:val="24"/>
          <w:szCs w:val="24"/>
        </w:rPr>
        <w:t xml:space="preserve">under </w:t>
      </w:r>
      <w:r w:rsidR="001857EE">
        <w:rPr>
          <w:rFonts w:ascii="Garamond" w:hAnsi="Garamond"/>
          <w:sz w:val="24"/>
          <w:szCs w:val="24"/>
        </w:rPr>
        <w:t xml:space="preserve">the </w:t>
      </w:r>
      <w:r w:rsidR="00BC64B8">
        <w:rPr>
          <w:rFonts w:ascii="Garamond" w:hAnsi="Garamond"/>
          <w:sz w:val="24"/>
          <w:szCs w:val="24"/>
        </w:rPr>
        <w:t xml:space="preserve">Local Service Delivery </w:t>
      </w:r>
      <w:r w:rsidR="00584F4F">
        <w:rPr>
          <w:rFonts w:ascii="Garamond" w:hAnsi="Garamond"/>
          <w:sz w:val="24"/>
          <w:szCs w:val="24"/>
        </w:rPr>
        <w:t xml:space="preserve">and Governance </w:t>
      </w:r>
      <w:r w:rsidR="00BC64B8">
        <w:rPr>
          <w:rFonts w:ascii="Garamond" w:hAnsi="Garamond"/>
          <w:sz w:val="24"/>
          <w:szCs w:val="24"/>
        </w:rPr>
        <w:t>Programme (</w:t>
      </w:r>
      <w:r w:rsidR="008D0004">
        <w:rPr>
          <w:rFonts w:ascii="Garamond" w:hAnsi="Garamond"/>
          <w:sz w:val="24"/>
          <w:szCs w:val="24"/>
        </w:rPr>
        <w:t xml:space="preserve">LSDGP: </w:t>
      </w:r>
      <w:r w:rsidR="00BC64B8">
        <w:rPr>
          <w:rFonts w:ascii="Garamond" w:hAnsi="Garamond"/>
          <w:sz w:val="24"/>
          <w:szCs w:val="24"/>
        </w:rPr>
        <w:t>2009-2013)</w:t>
      </w:r>
      <w:r w:rsidR="001857E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was the </w:t>
      </w:r>
      <w:r w:rsidR="001857EE">
        <w:rPr>
          <w:rFonts w:ascii="Garamond" w:hAnsi="Garamond"/>
          <w:sz w:val="24"/>
          <w:szCs w:val="24"/>
        </w:rPr>
        <w:t xml:space="preserve">support to the </w:t>
      </w:r>
      <w:r>
        <w:rPr>
          <w:rFonts w:ascii="Garamond" w:hAnsi="Garamond"/>
          <w:sz w:val="24"/>
          <w:szCs w:val="24"/>
        </w:rPr>
        <w:t xml:space="preserve">newly established </w:t>
      </w:r>
      <w:r w:rsidR="001857EE">
        <w:rPr>
          <w:rFonts w:ascii="Garamond" w:hAnsi="Garamond"/>
          <w:sz w:val="24"/>
          <w:szCs w:val="24"/>
        </w:rPr>
        <w:t>DDF</w:t>
      </w:r>
      <w:r>
        <w:rPr>
          <w:rFonts w:ascii="Garamond" w:hAnsi="Garamond"/>
          <w:sz w:val="24"/>
          <w:szCs w:val="24"/>
        </w:rPr>
        <w:t xml:space="preserve">. This was done </w:t>
      </w:r>
      <w:r w:rsidR="00CC5556">
        <w:rPr>
          <w:rFonts w:ascii="Garamond" w:hAnsi="Garamond"/>
          <w:sz w:val="24"/>
          <w:szCs w:val="24"/>
        </w:rPr>
        <w:t xml:space="preserve">together with </w:t>
      </w:r>
      <w:r>
        <w:rPr>
          <w:rFonts w:ascii="Garamond" w:hAnsi="Garamond"/>
          <w:sz w:val="24"/>
          <w:szCs w:val="24"/>
        </w:rPr>
        <w:t xml:space="preserve">support from </w:t>
      </w:r>
      <w:r w:rsidR="00D92325">
        <w:rPr>
          <w:rFonts w:ascii="Garamond" w:hAnsi="Garamond"/>
          <w:sz w:val="24"/>
          <w:szCs w:val="24"/>
        </w:rPr>
        <w:t xml:space="preserve">the government of Ghana </w:t>
      </w:r>
      <w:r w:rsidR="005254FE">
        <w:rPr>
          <w:rFonts w:ascii="Garamond" w:hAnsi="Garamond"/>
          <w:sz w:val="24"/>
          <w:szCs w:val="24"/>
        </w:rPr>
        <w:t>and development</w:t>
      </w:r>
      <w:r w:rsidR="00CC5556">
        <w:rPr>
          <w:rFonts w:ascii="Garamond" w:hAnsi="Garamond"/>
          <w:sz w:val="24"/>
          <w:szCs w:val="24"/>
        </w:rPr>
        <w:t xml:space="preserve"> partners (i.e. Germany, France, Canada and </w:t>
      </w:r>
      <w:r w:rsidR="00825BE8">
        <w:rPr>
          <w:rFonts w:ascii="Garamond" w:hAnsi="Garamond"/>
          <w:sz w:val="24"/>
          <w:szCs w:val="24"/>
        </w:rPr>
        <w:t xml:space="preserve">later </w:t>
      </w:r>
      <w:r w:rsidR="00CC5556">
        <w:rPr>
          <w:rFonts w:ascii="Garamond" w:hAnsi="Garamond"/>
          <w:sz w:val="24"/>
          <w:szCs w:val="24"/>
        </w:rPr>
        <w:t>Switzerland)</w:t>
      </w:r>
      <w:r w:rsidR="005254FE">
        <w:rPr>
          <w:rFonts w:ascii="Garamond" w:hAnsi="Garamond"/>
          <w:sz w:val="24"/>
          <w:szCs w:val="24"/>
        </w:rPr>
        <w:t>.</w:t>
      </w:r>
      <w:r w:rsidR="00CC5556">
        <w:rPr>
          <w:rFonts w:ascii="Garamond" w:hAnsi="Garamond"/>
          <w:sz w:val="24"/>
          <w:szCs w:val="24"/>
        </w:rPr>
        <w:t xml:space="preserve"> Other activities supported included d</w:t>
      </w:r>
      <w:r w:rsidR="00CC5556" w:rsidRPr="007E32B5">
        <w:rPr>
          <w:rFonts w:ascii="Garamond" w:hAnsi="Garamond"/>
          <w:sz w:val="24"/>
          <w:szCs w:val="24"/>
        </w:rPr>
        <w:t>ecentralized service delivery in the areas of rural roads, rural water supply and sanitation</w:t>
      </w:r>
      <w:r>
        <w:rPr>
          <w:rFonts w:ascii="Garamond" w:hAnsi="Garamond"/>
          <w:sz w:val="24"/>
          <w:szCs w:val="24"/>
        </w:rPr>
        <w:t xml:space="preserve"> and </w:t>
      </w:r>
      <w:r w:rsidR="006F39F2">
        <w:rPr>
          <w:rFonts w:ascii="Garamond" w:hAnsi="Garamond"/>
          <w:sz w:val="24"/>
          <w:szCs w:val="24"/>
        </w:rPr>
        <w:t>centralized and decentralized institutional support</w:t>
      </w:r>
      <w:r w:rsidR="006F39F2" w:rsidRPr="007E32B5">
        <w:rPr>
          <w:rFonts w:ascii="Garamond" w:hAnsi="Garamond"/>
          <w:sz w:val="24"/>
          <w:szCs w:val="24"/>
        </w:rPr>
        <w:t xml:space="preserve"> </w:t>
      </w:r>
      <w:r w:rsidR="006F39F2">
        <w:rPr>
          <w:rFonts w:ascii="Garamond" w:hAnsi="Garamond"/>
          <w:sz w:val="24"/>
          <w:szCs w:val="24"/>
        </w:rPr>
        <w:t xml:space="preserve">among others. </w:t>
      </w:r>
      <w:r w:rsidR="00825BE8">
        <w:rPr>
          <w:rFonts w:ascii="Garamond" w:hAnsi="Garamond"/>
          <w:sz w:val="24"/>
          <w:szCs w:val="24"/>
        </w:rPr>
        <w:t xml:space="preserve">Based upon request, a </w:t>
      </w:r>
      <w:r w:rsidR="006F39F2">
        <w:rPr>
          <w:rFonts w:ascii="Garamond" w:hAnsi="Garamond"/>
          <w:sz w:val="24"/>
          <w:szCs w:val="24"/>
        </w:rPr>
        <w:t>Danida adviser was</w:t>
      </w:r>
      <w:r w:rsidR="00825BE8">
        <w:rPr>
          <w:rFonts w:ascii="Garamond" w:hAnsi="Garamond"/>
          <w:sz w:val="24"/>
          <w:szCs w:val="24"/>
        </w:rPr>
        <w:t xml:space="preserve"> provided to </w:t>
      </w:r>
      <w:r w:rsidR="006F39F2">
        <w:rPr>
          <w:rFonts w:ascii="Garamond" w:hAnsi="Garamond"/>
          <w:sz w:val="24"/>
          <w:szCs w:val="24"/>
        </w:rPr>
        <w:t xml:space="preserve">the </w:t>
      </w:r>
      <w:r w:rsidR="00CC5556" w:rsidRPr="007E32B5">
        <w:rPr>
          <w:rFonts w:ascii="Garamond" w:hAnsi="Garamond"/>
          <w:sz w:val="24"/>
          <w:szCs w:val="24"/>
        </w:rPr>
        <w:t>Ministry of Local Government and Rural Development</w:t>
      </w:r>
      <w:r w:rsidR="006F39F2">
        <w:rPr>
          <w:rFonts w:ascii="Garamond" w:hAnsi="Garamond"/>
          <w:sz w:val="24"/>
          <w:szCs w:val="24"/>
        </w:rPr>
        <w:t xml:space="preserve"> and </w:t>
      </w:r>
      <w:r w:rsidR="00825BE8">
        <w:rPr>
          <w:rFonts w:ascii="Garamond" w:hAnsi="Garamond"/>
          <w:sz w:val="24"/>
          <w:szCs w:val="24"/>
        </w:rPr>
        <w:t xml:space="preserve">another provided to </w:t>
      </w:r>
      <w:r w:rsidR="00CC5556" w:rsidRPr="007E32B5">
        <w:rPr>
          <w:rFonts w:ascii="Garamond" w:hAnsi="Garamond"/>
          <w:sz w:val="24"/>
          <w:szCs w:val="24"/>
        </w:rPr>
        <w:t>the Office of the Head of Local Government Service</w:t>
      </w:r>
      <w:r w:rsidR="00584F4F">
        <w:rPr>
          <w:rFonts w:ascii="Garamond" w:hAnsi="Garamond"/>
          <w:sz w:val="24"/>
          <w:szCs w:val="24"/>
        </w:rPr>
        <w:t>. Both advisers were contracted</w:t>
      </w:r>
      <w:r w:rsidR="006F39F2">
        <w:rPr>
          <w:rFonts w:ascii="Garamond" w:hAnsi="Garamond"/>
          <w:sz w:val="24"/>
          <w:szCs w:val="24"/>
        </w:rPr>
        <w:t xml:space="preserve"> for</w:t>
      </w:r>
      <w:r w:rsidR="00825BE8">
        <w:rPr>
          <w:rFonts w:ascii="Garamond" w:hAnsi="Garamond"/>
          <w:sz w:val="24"/>
          <w:szCs w:val="24"/>
        </w:rPr>
        <w:t xml:space="preserve"> fixed periods over </w:t>
      </w:r>
      <w:r w:rsidR="006F39F2">
        <w:rPr>
          <w:rFonts w:ascii="Garamond" w:hAnsi="Garamond"/>
          <w:sz w:val="24"/>
          <w:szCs w:val="24"/>
        </w:rPr>
        <w:t>the entire duration of the programme to help build capacity in both institutions</w:t>
      </w:r>
      <w:r>
        <w:rPr>
          <w:rFonts w:ascii="Garamond" w:hAnsi="Garamond"/>
          <w:sz w:val="24"/>
          <w:szCs w:val="24"/>
        </w:rPr>
        <w:t>.</w:t>
      </w:r>
      <w:r w:rsidR="006F39F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 </w:t>
      </w:r>
      <w:r>
        <w:rPr>
          <w:rFonts w:ascii="Garamond" w:hAnsi="Garamond"/>
          <w:sz w:val="24"/>
          <w:szCs w:val="24"/>
        </w:rPr>
        <w:lastRenderedPageBreak/>
        <w:t xml:space="preserve">addition, the </w:t>
      </w:r>
      <w:r w:rsidR="00CC5556" w:rsidRPr="007E32B5">
        <w:rPr>
          <w:rFonts w:ascii="Garamond" w:hAnsi="Garamond"/>
          <w:sz w:val="24"/>
          <w:szCs w:val="24"/>
        </w:rPr>
        <w:t xml:space="preserve">Danida Fellowship Centre </w:t>
      </w:r>
      <w:r>
        <w:rPr>
          <w:rFonts w:ascii="Garamond" w:hAnsi="Garamond"/>
          <w:sz w:val="24"/>
          <w:szCs w:val="24"/>
        </w:rPr>
        <w:t>p</w:t>
      </w:r>
      <w:r w:rsidR="00CC5556" w:rsidRPr="007E32B5">
        <w:rPr>
          <w:rFonts w:ascii="Garamond" w:hAnsi="Garamond"/>
          <w:sz w:val="24"/>
          <w:szCs w:val="24"/>
        </w:rPr>
        <w:t xml:space="preserve">rovided training for a substantial number of staff from the local government service </w:t>
      </w:r>
      <w:r w:rsidR="00584F4F">
        <w:rPr>
          <w:rFonts w:ascii="Garamond" w:hAnsi="Garamond"/>
          <w:sz w:val="24"/>
          <w:szCs w:val="24"/>
        </w:rPr>
        <w:t xml:space="preserve">(national, regional and local level) </w:t>
      </w:r>
      <w:r w:rsidR="00CC5556">
        <w:rPr>
          <w:rFonts w:ascii="Garamond" w:hAnsi="Garamond"/>
          <w:sz w:val="24"/>
          <w:szCs w:val="24"/>
        </w:rPr>
        <w:t xml:space="preserve">both </w:t>
      </w:r>
      <w:r w:rsidR="00CC5556" w:rsidRPr="007E32B5">
        <w:rPr>
          <w:rFonts w:ascii="Garamond" w:hAnsi="Garamond"/>
          <w:sz w:val="24"/>
          <w:szCs w:val="24"/>
        </w:rPr>
        <w:t>in Denmark</w:t>
      </w:r>
      <w:r w:rsidR="00CC5556">
        <w:rPr>
          <w:rFonts w:ascii="Garamond" w:hAnsi="Garamond"/>
          <w:sz w:val="24"/>
          <w:szCs w:val="24"/>
        </w:rPr>
        <w:t xml:space="preserve"> and in Ghana</w:t>
      </w:r>
      <w:r w:rsidR="00CC5556" w:rsidRPr="007E32B5">
        <w:rPr>
          <w:rFonts w:ascii="Garamond" w:hAnsi="Garamond"/>
          <w:sz w:val="24"/>
          <w:szCs w:val="24"/>
        </w:rPr>
        <w:t>.</w:t>
      </w:r>
    </w:p>
    <w:p w14:paraId="5B8B6B28" w14:textId="77777777" w:rsidR="00CC5556" w:rsidRDefault="00CC5556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E9ABAF8" w14:textId="384C29B7" w:rsidR="004B77EA" w:rsidRDefault="00A113BC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After more than </w:t>
      </w:r>
      <w:r w:rsidR="00DD69F1">
        <w:rPr>
          <w:rFonts w:ascii="Garamond" w:hAnsi="Garamond"/>
          <w:sz w:val="24"/>
          <w:szCs w:val="24"/>
        </w:rPr>
        <w:t>20 y</w:t>
      </w:r>
      <w:r>
        <w:rPr>
          <w:rFonts w:ascii="Garamond" w:hAnsi="Garamond"/>
          <w:sz w:val="24"/>
          <w:szCs w:val="24"/>
        </w:rPr>
        <w:t>ears in the decentralization</w:t>
      </w:r>
      <w:r w:rsidR="00656B0F">
        <w:rPr>
          <w:rFonts w:ascii="Garamond" w:hAnsi="Garamond"/>
          <w:sz w:val="24"/>
          <w:szCs w:val="24"/>
        </w:rPr>
        <w:t xml:space="preserve"> sector</w:t>
      </w:r>
      <w:r>
        <w:rPr>
          <w:rFonts w:ascii="Garamond" w:hAnsi="Garamond"/>
          <w:sz w:val="24"/>
          <w:szCs w:val="24"/>
        </w:rPr>
        <w:t>, t</w:t>
      </w:r>
      <w:r w:rsidR="006F39F2">
        <w:rPr>
          <w:rFonts w:ascii="Garamond" w:hAnsi="Garamond"/>
          <w:sz w:val="24"/>
          <w:szCs w:val="24"/>
        </w:rPr>
        <w:t xml:space="preserve">he Rights to Services and </w:t>
      </w:r>
      <w:r w:rsidR="00BE6508">
        <w:rPr>
          <w:rFonts w:ascii="Garamond" w:hAnsi="Garamond"/>
          <w:sz w:val="24"/>
          <w:szCs w:val="24"/>
        </w:rPr>
        <w:t xml:space="preserve">Good </w:t>
      </w:r>
      <w:r w:rsidR="006F39F2">
        <w:rPr>
          <w:rFonts w:ascii="Garamond" w:hAnsi="Garamond"/>
          <w:sz w:val="24"/>
          <w:szCs w:val="24"/>
        </w:rPr>
        <w:t>Governance Programme (2014-2018)</w:t>
      </w:r>
      <w:r w:rsidR="003D19F2">
        <w:rPr>
          <w:rFonts w:ascii="Garamond" w:hAnsi="Garamond"/>
          <w:sz w:val="24"/>
          <w:szCs w:val="24"/>
        </w:rPr>
        <w:t xml:space="preserve"> </w:t>
      </w:r>
      <w:r w:rsidR="006F39F2">
        <w:rPr>
          <w:rFonts w:ascii="Garamond" w:hAnsi="Garamond"/>
          <w:sz w:val="24"/>
          <w:szCs w:val="24"/>
        </w:rPr>
        <w:t xml:space="preserve">was formulated as an exit programme to </w:t>
      </w:r>
      <w:proofErr w:type="spellStart"/>
      <w:r w:rsidR="006F39F2">
        <w:rPr>
          <w:rFonts w:ascii="Garamond" w:hAnsi="Garamond"/>
          <w:sz w:val="24"/>
          <w:szCs w:val="24"/>
        </w:rPr>
        <w:t>Danida’s</w:t>
      </w:r>
      <w:proofErr w:type="spellEnd"/>
      <w:r w:rsidR="006F39F2">
        <w:rPr>
          <w:rFonts w:ascii="Garamond" w:hAnsi="Garamond"/>
          <w:sz w:val="24"/>
          <w:szCs w:val="24"/>
        </w:rPr>
        <w:t xml:space="preserve"> support to decentralization</w:t>
      </w:r>
      <w:r w:rsidR="00D81535">
        <w:rPr>
          <w:rFonts w:ascii="Garamond" w:hAnsi="Garamond"/>
          <w:sz w:val="24"/>
          <w:szCs w:val="24"/>
        </w:rPr>
        <w:t>. This programme</w:t>
      </w:r>
      <w:r w:rsidR="00991B94">
        <w:rPr>
          <w:rFonts w:ascii="Garamond" w:hAnsi="Garamond"/>
          <w:sz w:val="24"/>
          <w:szCs w:val="24"/>
        </w:rPr>
        <w:t xml:space="preserve"> </w:t>
      </w:r>
      <w:r w:rsidR="006214E6">
        <w:rPr>
          <w:rFonts w:ascii="Garamond" w:hAnsi="Garamond"/>
          <w:sz w:val="24"/>
          <w:szCs w:val="24"/>
        </w:rPr>
        <w:t xml:space="preserve">continued with support to </w:t>
      </w:r>
      <w:r w:rsidR="006F39F2">
        <w:rPr>
          <w:rFonts w:ascii="Garamond" w:hAnsi="Garamond"/>
          <w:sz w:val="24"/>
          <w:szCs w:val="24"/>
        </w:rPr>
        <w:t>DDF</w:t>
      </w:r>
      <w:r w:rsidR="003D19F2">
        <w:rPr>
          <w:rFonts w:ascii="Garamond" w:hAnsi="Garamond"/>
          <w:sz w:val="24"/>
          <w:szCs w:val="24"/>
        </w:rPr>
        <w:t xml:space="preserve"> and </w:t>
      </w:r>
      <w:r w:rsidR="004C3E6A">
        <w:rPr>
          <w:rFonts w:ascii="Garamond" w:hAnsi="Garamond"/>
          <w:sz w:val="24"/>
          <w:szCs w:val="24"/>
        </w:rPr>
        <w:t>provision of D</w:t>
      </w:r>
      <w:r w:rsidR="003D19F2">
        <w:rPr>
          <w:rFonts w:ascii="Garamond" w:hAnsi="Garamond"/>
          <w:sz w:val="24"/>
          <w:szCs w:val="24"/>
        </w:rPr>
        <w:t xml:space="preserve">anida advisers to both the </w:t>
      </w:r>
      <w:r w:rsidR="003D19F2" w:rsidRPr="007E32B5">
        <w:rPr>
          <w:rFonts w:ascii="Garamond" w:hAnsi="Garamond"/>
          <w:sz w:val="24"/>
          <w:szCs w:val="24"/>
        </w:rPr>
        <w:t>Ministry of Local Government and Rural Development</w:t>
      </w:r>
      <w:r w:rsidR="003D19F2">
        <w:rPr>
          <w:rFonts w:ascii="Garamond" w:hAnsi="Garamond"/>
          <w:sz w:val="24"/>
          <w:szCs w:val="24"/>
        </w:rPr>
        <w:t xml:space="preserve"> and </w:t>
      </w:r>
      <w:r w:rsidR="003D19F2" w:rsidRPr="007E32B5">
        <w:rPr>
          <w:rFonts w:ascii="Garamond" w:hAnsi="Garamond"/>
          <w:sz w:val="24"/>
          <w:szCs w:val="24"/>
        </w:rPr>
        <w:t>the Office of the Head of Local Government Service</w:t>
      </w:r>
      <w:r w:rsidR="00F6245B">
        <w:rPr>
          <w:rFonts w:ascii="Garamond" w:hAnsi="Garamond"/>
          <w:sz w:val="24"/>
          <w:szCs w:val="24"/>
        </w:rPr>
        <w:t xml:space="preserve"> for more than three years of the programme</w:t>
      </w:r>
      <w:r w:rsidR="006F39F2">
        <w:rPr>
          <w:rFonts w:ascii="Garamond" w:hAnsi="Garamond"/>
          <w:sz w:val="24"/>
          <w:szCs w:val="24"/>
        </w:rPr>
        <w:t>.</w:t>
      </w:r>
      <w:r w:rsidR="00FE2D85">
        <w:rPr>
          <w:rFonts w:ascii="Garamond" w:hAnsi="Garamond"/>
          <w:sz w:val="24"/>
          <w:szCs w:val="24"/>
        </w:rPr>
        <w:t xml:space="preserve"> Danida </w:t>
      </w:r>
      <w:r w:rsidR="00991B94">
        <w:rPr>
          <w:rFonts w:ascii="Garamond" w:hAnsi="Garamond"/>
          <w:sz w:val="24"/>
          <w:szCs w:val="24"/>
        </w:rPr>
        <w:t xml:space="preserve">also </w:t>
      </w:r>
      <w:r w:rsidR="00FE2D85">
        <w:rPr>
          <w:rFonts w:ascii="Garamond" w:hAnsi="Garamond"/>
          <w:sz w:val="24"/>
          <w:szCs w:val="24"/>
        </w:rPr>
        <w:t xml:space="preserve">provided core funding to the Institute of Democratic Governance (IDEG), a local NGO, </w:t>
      </w:r>
      <w:r w:rsidR="00991B94">
        <w:rPr>
          <w:rFonts w:ascii="Garamond" w:hAnsi="Garamond"/>
          <w:sz w:val="24"/>
          <w:szCs w:val="24"/>
        </w:rPr>
        <w:t xml:space="preserve">mainly in its </w:t>
      </w:r>
      <w:r w:rsidR="00FE2D85" w:rsidRPr="004B77EA">
        <w:rPr>
          <w:rFonts w:ascii="Garamond" w:hAnsi="Garamond"/>
          <w:sz w:val="24"/>
          <w:szCs w:val="24"/>
        </w:rPr>
        <w:t xml:space="preserve">advocacy role </w:t>
      </w:r>
      <w:r w:rsidR="00991B94">
        <w:rPr>
          <w:rFonts w:ascii="Garamond" w:hAnsi="Garamond"/>
          <w:sz w:val="24"/>
          <w:szCs w:val="24"/>
        </w:rPr>
        <w:t xml:space="preserve">towards </w:t>
      </w:r>
      <w:r w:rsidR="00FE2D85" w:rsidRPr="004B77EA">
        <w:rPr>
          <w:rFonts w:ascii="Garamond" w:hAnsi="Garamond"/>
          <w:sz w:val="24"/>
          <w:szCs w:val="24"/>
        </w:rPr>
        <w:t>campaigning for transformational local governance and inclusive democratic development at the local level</w:t>
      </w:r>
      <w:r w:rsidR="00FE2D85">
        <w:rPr>
          <w:rFonts w:ascii="Garamond" w:hAnsi="Garamond"/>
          <w:sz w:val="24"/>
          <w:szCs w:val="24"/>
        </w:rPr>
        <w:t xml:space="preserve">. This was in </w:t>
      </w:r>
      <w:r w:rsidR="00991B94">
        <w:rPr>
          <w:rFonts w:ascii="Garamond" w:hAnsi="Garamond"/>
          <w:sz w:val="24"/>
          <w:szCs w:val="24"/>
        </w:rPr>
        <w:t xml:space="preserve">line </w:t>
      </w:r>
      <w:r w:rsidR="00FE2D85">
        <w:rPr>
          <w:rFonts w:ascii="Garamond" w:hAnsi="Garamond"/>
          <w:sz w:val="24"/>
          <w:szCs w:val="24"/>
        </w:rPr>
        <w:t xml:space="preserve">with </w:t>
      </w:r>
      <w:proofErr w:type="spellStart"/>
      <w:r w:rsidR="00991B94">
        <w:rPr>
          <w:rFonts w:ascii="Garamond" w:hAnsi="Garamond"/>
          <w:sz w:val="24"/>
          <w:szCs w:val="24"/>
        </w:rPr>
        <w:t>Danida’s</w:t>
      </w:r>
      <w:proofErr w:type="spellEnd"/>
      <w:r w:rsidR="00991B94">
        <w:rPr>
          <w:rFonts w:ascii="Garamond" w:hAnsi="Garamond"/>
          <w:sz w:val="24"/>
          <w:szCs w:val="24"/>
        </w:rPr>
        <w:t xml:space="preserve"> </w:t>
      </w:r>
      <w:r w:rsidR="00FE2D85">
        <w:rPr>
          <w:rFonts w:ascii="Garamond" w:hAnsi="Garamond"/>
          <w:sz w:val="24"/>
          <w:szCs w:val="24"/>
        </w:rPr>
        <w:t xml:space="preserve">support to </w:t>
      </w:r>
      <w:r w:rsidR="00991B94">
        <w:rPr>
          <w:rFonts w:ascii="Garamond" w:hAnsi="Garamond"/>
          <w:sz w:val="24"/>
          <w:szCs w:val="24"/>
        </w:rPr>
        <w:t xml:space="preserve">political </w:t>
      </w:r>
      <w:r w:rsidR="004B77EA" w:rsidRPr="004B77EA">
        <w:rPr>
          <w:rFonts w:ascii="Garamond" w:hAnsi="Garamond"/>
          <w:sz w:val="24"/>
          <w:szCs w:val="24"/>
        </w:rPr>
        <w:t xml:space="preserve">decentralization </w:t>
      </w:r>
      <w:r w:rsidR="00FE2D85">
        <w:rPr>
          <w:rFonts w:ascii="Garamond" w:hAnsi="Garamond"/>
          <w:sz w:val="24"/>
          <w:szCs w:val="24"/>
        </w:rPr>
        <w:t>and specifically that of electin</w:t>
      </w:r>
      <w:r w:rsidR="00067E3E">
        <w:rPr>
          <w:rFonts w:ascii="Garamond" w:hAnsi="Garamond"/>
          <w:sz w:val="24"/>
          <w:szCs w:val="24"/>
        </w:rPr>
        <w:t>g</w:t>
      </w:r>
      <w:r w:rsidR="00FE2D85">
        <w:rPr>
          <w:rFonts w:ascii="Garamond" w:hAnsi="Garamond"/>
          <w:sz w:val="24"/>
          <w:szCs w:val="24"/>
        </w:rPr>
        <w:t xml:space="preserve"> </w:t>
      </w:r>
      <w:r w:rsidR="004B77EA" w:rsidRPr="004B77EA">
        <w:rPr>
          <w:rFonts w:ascii="Garamond" w:hAnsi="Garamond"/>
          <w:sz w:val="24"/>
          <w:szCs w:val="24"/>
        </w:rPr>
        <w:t xml:space="preserve">local governments </w:t>
      </w:r>
      <w:r w:rsidR="00991B94">
        <w:rPr>
          <w:rFonts w:ascii="Garamond" w:hAnsi="Garamond"/>
          <w:sz w:val="24"/>
          <w:szCs w:val="24"/>
        </w:rPr>
        <w:t xml:space="preserve">who </w:t>
      </w:r>
      <w:proofErr w:type="gramStart"/>
      <w:r w:rsidR="00991B94">
        <w:rPr>
          <w:rFonts w:ascii="Garamond" w:hAnsi="Garamond"/>
          <w:sz w:val="24"/>
          <w:szCs w:val="24"/>
        </w:rPr>
        <w:t>will be held</w:t>
      </w:r>
      <w:proofErr w:type="gramEnd"/>
      <w:r w:rsidR="00991B94">
        <w:rPr>
          <w:rFonts w:ascii="Garamond" w:hAnsi="Garamond"/>
          <w:sz w:val="24"/>
          <w:szCs w:val="24"/>
        </w:rPr>
        <w:t xml:space="preserve"> directly </w:t>
      </w:r>
      <w:r w:rsidR="004B77EA" w:rsidRPr="004B77EA">
        <w:rPr>
          <w:rFonts w:ascii="Garamond" w:hAnsi="Garamond"/>
          <w:sz w:val="24"/>
          <w:szCs w:val="24"/>
        </w:rPr>
        <w:t xml:space="preserve">accountable </w:t>
      </w:r>
      <w:r w:rsidR="00FE2D85">
        <w:rPr>
          <w:rFonts w:ascii="Garamond" w:hAnsi="Garamond"/>
          <w:sz w:val="24"/>
          <w:szCs w:val="24"/>
        </w:rPr>
        <w:t>b</w:t>
      </w:r>
      <w:r w:rsidR="004B77EA" w:rsidRPr="004B77EA">
        <w:rPr>
          <w:rFonts w:ascii="Garamond" w:hAnsi="Garamond"/>
          <w:sz w:val="24"/>
          <w:szCs w:val="24"/>
        </w:rPr>
        <w:t>y their constituencies</w:t>
      </w:r>
      <w:r w:rsidR="00991B94">
        <w:rPr>
          <w:rFonts w:ascii="Garamond" w:hAnsi="Garamond"/>
          <w:sz w:val="24"/>
          <w:szCs w:val="24"/>
        </w:rPr>
        <w:t xml:space="preserve"> for the services they deliver.</w:t>
      </w:r>
    </w:p>
    <w:p w14:paraId="71107F83" w14:textId="0F6FF6C5" w:rsidR="00347254" w:rsidRDefault="00347254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55A8AC1" w14:textId="6F3A7B70" w:rsidR="00347254" w:rsidRDefault="00347254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support to IDEG’s effort to </w:t>
      </w:r>
      <w:r w:rsidR="00D400FD">
        <w:rPr>
          <w:rFonts w:ascii="Garamond" w:hAnsi="Garamond"/>
          <w:sz w:val="24"/>
          <w:szCs w:val="24"/>
        </w:rPr>
        <w:t>provide information on the prospects for direct election to District Councils in the future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was continued</w:t>
      </w:r>
      <w:proofErr w:type="gramEnd"/>
      <w:r>
        <w:rPr>
          <w:rFonts w:ascii="Garamond" w:hAnsi="Garamond"/>
          <w:sz w:val="24"/>
          <w:szCs w:val="24"/>
        </w:rPr>
        <w:t xml:space="preserve"> as part of a new civil society programme (2019-22).</w:t>
      </w:r>
    </w:p>
    <w:p w14:paraId="610382F9" w14:textId="77777777" w:rsidR="00FE2D85" w:rsidRDefault="00FE2D85" w:rsidP="001C52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EC48437" w14:textId="5B452660" w:rsidR="00925A6B" w:rsidRPr="00925A6B" w:rsidRDefault="00925A6B" w:rsidP="00B71EB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1117B">
        <w:rPr>
          <w:rFonts w:ascii="Garamond" w:hAnsi="Garamond"/>
          <w:b/>
          <w:sz w:val="24"/>
          <w:szCs w:val="24"/>
        </w:rPr>
        <w:t>Results</w:t>
      </w:r>
      <w:r w:rsidR="005254FE">
        <w:rPr>
          <w:rFonts w:ascii="Garamond" w:hAnsi="Garamond"/>
          <w:b/>
          <w:sz w:val="24"/>
          <w:szCs w:val="24"/>
        </w:rPr>
        <w:t xml:space="preserve"> and K</w:t>
      </w:r>
      <w:r w:rsidRPr="0001117B">
        <w:rPr>
          <w:rFonts w:ascii="Garamond" w:hAnsi="Garamond"/>
          <w:b/>
          <w:sz w:val="24"/>
          <w:szCs w:val="24"/>
        </w:rPr>
        <w:t>ey Achievements</w:t>
      </w:r>
    </w:p>
    <w:p w14:paraId="5266A310" w14:textId="53565262" w:rsidR="00762243" w:rsidRPr="006828F6" w:rsidRDefault="008871DA" w:rsidP="0076224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NotoSans-Regular"/>
          <w:sz w:val="24"/>
          <w:szCs w:val="24"/>
        </w:rPr>
        <w:t xml:space="preserve">The </w:t>
      </w:r>
      <w:r w:rsidRPr="008871DA">
        <w:rPr>
          <w:rFonts w:ascii="Garamond" w:hAnsi="Garamond" w:cs="AGaramond-Regular"/>
          <w:sz w:val="24"/>
          <w:szCs w:val="24"/>
        </w:rPr>
        <w:t>Joint Evaluation of the Ghana-Denmark Development Cooperation (1996-2000)</w:t>
      </w:r>
      <w:r>
        <w:rPr>
          <w:rFonts w:ascii="Garamond" w:hAnsi="Garamond" w:cs="AGaramond-Regular"/>
          <w:sz w:val="24"/>
          <w:szCs w:val="24"/>
        </w:rPr>
        <w:t xml:space="preserve"> </w:t>
      </w:r>
      <w:r w:rsidR="00BF27B9">
        <w:rPr>
          <w:rFonts w:ascii="Garamond" w:hAnsi="Garamond" w:cs="AGaramond-Regular"/>
          <w:sz w:val="24"/>
          <w:szCs w:val="24"/>
        </w:rPr>
        <w:t xml:space="preserve">noted that </w:t>
      </w:r>
      <w:proofErr w:type="spellStart"/>
      <w:r>
        <w:rPr>
          <w:rFonts w:ascii="Garamond" w:hAnsi="Garamond" w:cs="NotoSans-Regular"/>
          <w:sz w:val="24"/>
          <w:szCs w:val="24"/>
        </w:rPr>
        <w:t>Danida’s</w:t>
      </w:r>
      <w:proofErr w:type="spellEnd"/>
      <w:r>
        <w:rPr>
          <w:rFonts w:ascii="Garamond" w:hAnsi="Garamond" w:cs="NotoSans-Regular"/>
          <w:sz w:val="24"/>
          <w:szCs w:val="24"/>
        </w:rPr>
        <w:t xml:space="preserve"> substantial work in </w:t>
      </w:r>
      <w:r w:rsidR="00BF27B9">
        <w:rPr>
          <w:rFonts w:ascii="Garamond" w:hAnsi="Garamond" w:cs="NotoSans-Regular"/>
          <w:sz w:val="24"/>
          <w:szCs w:val="24"/>
        </w:rPr>
        <w:t xml:space="preserve">decentralization </w:t>
      </w:r>
      <w:r>
        <w:rPr>
          <w:rFonts w:ascii="Garamond" w:hAnsi="Garamond" w:cs="NotoSans-Regular"/>
          <w:sz w:val="24"/>
          <w:szCs w:val="24"/>
        </w:rPr>
        <w:t xml:space="preserve">prior to </w:t>
      </w:r>
      <w:r w:rsidR="00BF27B9">
        <w:rPr>
          <w:rFonts w:ascii="Garamond" w:hAnsi="Garamond" w:cs="NotoSans-Regular"/>
          <w:sz w:val="24"/>
          <w:szCs w:val="24"/>
        </w:rPr>
        <w:t xml:space="preserve">focusing on </w:t>
      </w:r>
      <w:r>
        <w:rPr>
          <w:rFonts w:ascii="Garamond" w:hAnsi="Garamond" w:cs="NotoSans-Regular"/>
          <w:sz w:val="24"/>
          <w:szCs w:val="24"/>
        </w:rPr>
        <w:t>policy changes and changes in institutional frameworks</w:t>
      </w:r>
      <w:r w:rsidR="00BF27B9" w:rsidRPr="00BF27B9">
        <w:rPr>
          <w:rFonts w:ascii="Garamond" w:hAnsi="Garamond" w:cs="AGaramond-Regular"/>
          <w:sz w:val="24"/>
          <w:szCs w:val="24"/>
        </w:rPr>
        <w:t xml:space="preserve"> </w:t>
      </w:r>
      <w:r w:rsidR="00BF27B9">
        <w:rPr>
          <w:rFonts w:ascii="Garamond" w:hAnsi="Garamond" w:cs="AGaramond-Regular"/>
          <w:sz w:val="24"/>
          <w:szCs w:val="24"/>
        </w:rPr>
        <w:t>was a comparative advantage</w:t>
      </w:r>
      <w:r>
        <w:rPr>
          <w:rFonts w:ascii="Garamond" w:hAnsi="Garamond" w:cs="NotoSans-Regular"/>
          <w:sz w:val="24"/>
          <w:szCs w:val="24"/>
        </w:rPr>
        <w:t>. I</w:t>
      </w:r>
      <w:r w:rsidR="00BF27B9">
        <w:rPr>
          <w:rFonts w:ascii="Garamond" w:hAnsi="Garamond" w:cs="NotoSans-Regular"/>
          <w:sz w:val="24"/>
          <w:szCs w:val="24"/>
        </w:rPr>
        <w:t xml:space="preserve">n addition, the Evaluation stated that, </w:t>
      </w:r>
      <w:r w:rsidRPr="008871DA">
        <w:rPr>
          <w:rFonts w:ascii="Garamond" w:hAnsi="Garamond" w:cs="AGaramond-Regular"/>
          <w:sz w:val="24"/>
          <w:szCs w:val="24"/>
        </w:rPr>
        <w:t>“</w:t>
      </w:r>
      <w:proofErr w:type="spellStart"/>
      <w:r w:rsidRPr="008871DA">
        <w:rPr>
          <w:rFonts w:ascii="Garamond" w:hAnsi="Garamond" w:cs="AGaramond-Regular"/>
          <w:sz w:val="24"/>
          <w:szCs w:val="24"/>
        </w:rPr>
        <w:t>Danida’s</w:t>
      </w:r>
      <w:proofErr w:type="spellEnd"/>
      <w:r w:rsidRPr="008871DA">
        <w:rPr>
          <w:rFonts w:ascii="Garamond" w:hAnsi="Garamond" w:cs="AGaramond-Regular"/>
          <w:sz w:val="24"/>
          <w:szCs w:val="24"/>
        </w:rPr>
        <w:t xml:space="preserve"> influence and impact on policy changes and changes in the institutional framework that help increase aid effectiveness have been commendable.”</w:t>
      </w:r>
      <w:r w:rsidR="00F40D29">
        <w:rPr>
          <w:rFonts w:ascii="Garamond" w:hAnsi="Garamond" w:cs="AGaramond-Regular"/>
          <w:sz w:val="24"/>
          <w:szCs w:val="24"/>
        </w:rPr>
        <w:t xml:space="preserve"> </w:t>
      </w:r>
      <w:r w:rsidR="00CC5556">
        <w:rPr>
          <w:rFonts w:ascii="Garamond" w:hAnsi="Garamond" w:cs="NotoSans-Regular"/>
          <w:sz w:val="24"/>
          <w:szCs w:val="24"/>
        </w:rPr>
        <w:t xml:space="preserve">The </w:t>
      </w:r>
      <w:r w:rsidR="00CC5556" w:rsidRPr="003459A1">
        <w:rPr>
          <w:rFonts w:ascii="Garamond" w:hAnsi="Garamond" w:cs="NotoSans-Regular"/>
          <w:sz w:val="24"/>
          <w:szCs w:val="24"/>
        </w:rPr>
        <w:t>Evaluation</w:t>
      </w:r>
      <w:r w:rsidR="00CC5556">
        <w:rPr>
          <w:rFonts w:ascii="Garamond" w:hAnsi="Garamond" w:cs="NotoSans-Regular"/>
          <w:sz w:val="24"/>
          <w:szCs w:val="24"/>
        </w:rPr>
        <w:t xml:space="preserve"> o</w:t>
      </w:r>
      <w:r w:rsidR="00CC5556" w:rsidRPr="003459A1">
        <w:rPr>
          <w:rFonts w:ascii="Garamond" w:hAnsi="Garamond" w:cs="NotoSans-Regular"/>
          <w:sz w:val="24"/>
          <w:szCs w:val="24"/>
        </w:rPr>
        <w:t xml:space="preserve">f </w:t>
      </w:r>
      <w:r w:rsidR="00CC5556">
        <w:rPr>
          <w:rFonts w:ascii="Garamond" w:hAnsi="Garamond" w:cs="NotoSans-Regular"/>
          <w:sz w:val="24"/>
          <w:szCs w:val="24"/>
        </w:rPr>
        <w:t>t</w:t>
      </w:r>
      <w:r w:rsidR="00CC5556" w:rsidRPr="003459A1">
        <w:rPr>
          <w:rFonts w:ascii="Garamond" w:hAnsi="Garamond" w:cs="NotoSans-Regular"/>
          <w:sz w:val="24"/>
          <w:szCs w:val="24"/>
        </w:rPr>
        <w:t>he Ghana</w:t>
      </w:r>
      <w:r w:rsidR="00BF27B9">
        <w:rPr>
          <w:rFonts w:ascii="Garamond" w:hAnsi="Garamond" w:cs="NotoSans-Regular"/>
          <w:sz w:val="24"/>
          <w:szCs w:val="24"/>
        </w:rPr>
        <w:t>-</w:t>
      </w:r>
      <w:r w:rsidR="00CC5556" w:rsidRPr="003459A1">
        <w:rPr>
          <w:rFonts w:ascii="Garamond" w:hAnsi="Garamond" w:cs="NotoSans-Regular"/>
          <w:sz w:val="24"/>
          <w:szCs w:val="24"/>
        </w:rPr>
        <w:t>Denmark</w:t>
      </w:r>
      <w:r w:rsidR="00CC5556">
        <w:rPr>
          <w:rFonts w:ascii="Garamond" w:hAnsi="Garamond" w:cs="NotoSans-Regular"/>
          <w:sz w:val="24"/>
          <w:szCs w:val="24"/>
        </w:rPr>
        <w:t xml:space="preserve"> </w:t>
      </w:r>
      <w:r w:rsidR="00991B94">
        <w:rPr>
          <w:rFonts w:ascii="Garamond" w:hAnsi="Garamond" w:cs="NotoSans-Regular"/>
          <w:sz w:val="24"/>
          <w:szCs w:val="24"/>
        </w:rPr>
        <w:t>Partnership (2007-</w:t>
      </w:r>
      <w:r w:rsidR="00CC5556" w:rsidRPr="003459A1">
        <w:rPr>
          <w:rFonts w:ascii="Garamond" w:hAnsi="Garamond" w:cs="NotoSans-Regular"/>
          <w:sz w:val="24"/>
          <w:szCs w:val="24"/>
        </w:rPr>
        <w:t>2017)</w:t>
      </w:r>
      <w:r w:rsidR="00CC5556">
        <w:rPr>
          <w:rFonts w:ascii="Garamond" w:hAnsi="Garamond" w:cs="NotoSans-Regular"/>
          <w:sz w:val="24"/>
          <w:szCs w:val="24"/>
        </w:rPr>
        <w:t xml:space="preserve"> </w:t>
      </w:r>
      <w:r w:rsidR="00BF27B9">
        <w:rPr>
          <w:rFonts w:ascii="Garamond" w:hAnsi="Garamond" w:cs="NotoSans-Regular"/>
          <w:sz w:val="24"/>
          <w:szCs w:val="24"/>
        </w:rPr>
        <w:t xml:space="preserve">also </w:t>
      </w:r>
      <w:r w:rsidR="00CC5556">
        <w:rPr>
          <w:rFonts w:ascii="Garamond" w:hAnsi="Garamond" w:cs="NotoSans-Regular"/>
          <w:sz w:val="24"/>
          <w:szCs w:val="24"/>
        </w:rPr>
        <w:t xml:space="preserve">noted that </w:t>
      </w:r>
      <w:proofErr w:type="spellStart"/>
      <w:r w:rsidR="00CC5556">
        <w:rPr>
          <w:rFonts w:ascii="Garamond" w:hAnsi="Garamond" w:cs="NotoSans-Regular"/>
          <w:sz w:val="24"/>
          <w:szCs w:val="24"/>
        </w:rPr>
        <w:t>Danida’s</w:t>
      </w:r>
      <w:proofErr w:type="spellEnd"/>
      <w:r w:rsidR="00CC5556">
        <w:rPr>
          <w:rFonts w:ascii="Garamond" w:hAnsi="Garamond" w:cs="NotoSans-Regular"/>
          <w:sz w:val="24"/>
          <w:szCs w:val="24"/>
        </w:rPr>
        <w:t xml:space="preserve"> </w:t>
      </w:r>
      <w:r w:rsidR="00CC5556" w:rsidRPr="003459A1">
        <w:rPr>
          <w:rFonts w:ascii="Garamond" w:hAnsi="Garamond" w:cs="NotoSans-Regular"/>
          <w:sz w:val="24"/>
          <w:szCs w:val="24"/>
        </w:rPr>
        <w:t xml:space="preserve">consistent support to </w:t>
      </w:r>
      <w:r w:rsidR="00F40D29">
        <w:rPr>
          <w:rFonts w:ascii="Garamond" w:hAnsi="Garamond" w:cs="NotoSans-Regular"/>
          <w:sz w:val="24"/>
          <w:szCs w:val="24"/>
        </w:rPr>
        <w:t>d</w:t>
      </w:r>
      <w:r w:rsidR="00CC5556" w:rsidRPr="003459A1">
        <w:rPr>
          <w:rFonts w:ascii="Garamond" w:hAnsi="Garamond" w:cs="NotoSans-Regular"/>
          <w:sz w:val="24"/>
          <w:szCs w:val="24"/>
        </w:rPr>
        <w:t>ecentralisation over many years</w:t>
      </w:r>
      <w:r w:rsidR="00CC5556">
        <w:rPr>
          <w:rFonts w:ascii="Garamond" w:hAnsi="Garamond" w:cs="NotoSans-Regular"/>
          <w:sz w:val="24"/>
          <w:szCs w:val="24"/>
        </w:rPr>
        <w:t xml:space="preserve"> </w:t>
      </w:r>
      <w:r w:rsidR="00CC5556" w:rsidRPr="003459A1">
        <w:rPr>
          <w:rFonts w:ascii="Garamond" w:hAnsi="Garamond" w:cs="NotoSans-Regular"/>
          <w:sz w:val="24"/>
          <w:szCs w:val="24"/>
        </w:rPr>
        <w:t>ha</w:t>
      </w:r>
      <w:r w:rsidR="00F40D29">
        <w:rPr>
          <w:rFonts w:ascii="Garamond" w:hAnsi="Garamond" w:cs="NotoSans-Regular"/>
          <w:sz w:val="24"/>
          <w:szCs w:val="24"/>
        </w:rPr>
        <w:t>d</w:t>
      </w:r>
      <w:r w:rsidR="00CC5556" w:rsidRPr="003459A1">
        <w:rPr>
          <w:rFonts w:ascii="Garamond" w:hAnsi="Garamond" w:cs="NotoSans-Regular"/>
          <w:sz w:val="24"/>
          <w:szCs w:val="24"/>
        </w:rPr>
        <w:t xml:space="preserve"> </w:t>
      </w:r>
      <w:r w:rsidR="00CC5556">
        <w:rPr>
          <w:rFonts w:ascii="Garamond" w:hAnsi="Garamond" w:cs="NotoSans-Regular"/>
          <w:sz w:val="24"/>
          <w:szCs w:val="24"/>
        </w:rPr>
        <w:t>p</w:t>
      </w:r>
      <w:r w:rsidR="00CC5556" w:rsidRPr="003459A1">
        <w:rPr>
          <w:rFonts w:ascii="Garamond" w:hAnsi="Garamond" w:cs="NotoSans-Regular"/>
          <w:sz w:val="24"/>
          <w:szCs w:val="24"/>
        </w:rPr>
        <w:t>roduced some transformative changes.</w:t>
      </w:r>
      <w:r w:rsidR="00CC5556">
        <w:rPr>
          <w:rFonts w:ascii="Garamond" w:hAnsi="Garamond" w:cs="NotoSans-Regular"/>
          <w:sz w:val="24"/>
          <w:szCs w:val="24"/>
        </w:rPr>
        <w:t xml:space="preserve"> It f</w:t>
      </w:r>
      <w:r w:rsidR="006214E6">
        <w:rPr>
          <w:rFonts w:ascii="Garamond" w:hAnsi="Garamond" w:cs="NotoSans-Regular"/>
          <w:sz w:val="24"/>
          <w:szCs w:val="24"/>
        </w:rPr>
        <w:t xml:space="preserve">urther stated that although </w:t>
      </w:r>
      <w:r w:rsidR="00CC5556">
        <w:rPr>
          <w:rFonts w:ascii="Garamond" w:hAnsi="Garamond" w:cs="NotoSans-Regular"/>
          <w:sz w:val="24"/>
          <w:szCs w:val="24"/>
        </w:rPr>
        <w:t>DDF h</w:t>
      </w:r>
      <w:r w:rsidR="00CC5556" w:rsidRPr="003459A1">
        <w:rPr>
          <w:rFonts w:ascii="Garamond" w:hAnsi="Garamond" w:cs="NotoSans-Regular"/>
          <w:sz w:val="24"/>
          <w:szCs w:val="24"/>
        </w:rPr>
        <w:t>a</w:t>
      </w:r>
      <w:r w:rsidR="00F40D29">
        <w:rPr>
          <w:rFonts w:ascii="Garamond" w:hAnsi="Garamond" w:cs="NotoSans-Regular"/>
          <w:sz w:val="24"/>
          <w:szCs w:val="24"/>
        </w:rPr>
        <w:t>d</w:t>
      </w:r>
      <w:r w:rsidR="00CC5556" w:rsidRPr="003459A1">
        <w:rPr>
          <w:rFonts w:ascii="Garamond" w:hAnsi="Garamond" w:cs="NotoSans-Regular"/>
          <w:sz w:val="24"/>
          <w:szCs w:val="24"/>
        </w:rPr>
        <w:t xml:space="preserve"> not systematically</w:t>
      </w:r>
      <w:r w:rsidR="00CC5556">
        <w:rPr>
          <w:rFonts w:ascii="Garamond" w:hAnsi="Garamond" w:cs="NotoSans-Regular"/>
          <w:sz w:val="24"/>
          <w:szCs w:val="24"/>
        </w:rPr>
        <w:t xml:space="preserve"> </w:t>
      </w:r>
      <w:r w:rsidR="00CC5556" w:rsidRPr="003459A1">
        <w:rPr>
          <w:rFonts w:ascii="Garamond" w:hAnsi="Garamond" w:cs="NotoSans-Regular"/>
          <w:sz w:val="24"/>
          <w:szCs w:val="24"/>
        </w:rPr>
        <w:t xml:space="preserve">measured the impact of </w:t>
      </w:r>
      <w:r w:rsidR="00CC5556">
        <w:rPr>
          <w:rFonts w:ascii="Garamond" w:hAnsi="Garamond" w:cs="NotoSans-Regular"/>
          <w:sz w:val="24"/>
          <w:szCs w:val="24"/>
        </w:rPr>
        <w:t xml:space="preserve">its </w:t>
      </w:r>
      <w:r w:rsidR="00CC5556" w:rsidRPr="003459A1">
        <w:rPr>
          <w:rFonts w:ascii="Garamond" w:hAnsi="Garamond" w:cs="NotoSans-Regular"/>
          <w:sz w:val="24"/>
          <w:szCs w:val="24"/>
        </w:rPr>
        <w:t>projects</w:t>
      </w:r>
      <w:r w:rsidR="00CC5556">
        <w:rPr>
          <w:rFonts w:ascii="Garamond" w:hAnsi="Garamond" w:cs="NotoSans-Regular"/>
          <w:sz w:val="24"/>
          <w:szCs w:val="24"/>
        </w:rPr>
        <w:t>, d</w:t>
      </w:r>
      <w:r w:rsidR="00CC5556" w:rsidRPr="003459A1">
        <w:rPr>
          <w:rFonts w:ascii="Garamond" w:hAnsi="Garamond" w:cs="NotoSans-Regular"/>
          <w:sz w:val="24"/>
          <w:szCs w:val="24"/>
        </w:rPr>
        <w:t>istrict</w:t>
      </w:r>
      <w:r w:rsidR="00CC5556">
        <w:rPr>
          <w:rFonts w:ascii="Garamond" w:hAnsi="Garamond" w:cs="NotoSans-Regular"/>
          <w:sz w:val="24"/>
          <w:szCs w:val="24"/>
        </w:rPr>
        <w:t xml:space="preserve"> </w:t>
      </w:r>
      <w:r w:rsidR="00CC5556" w:rsidRPr="003459A1">
        <w:rPr>
          <w:rFonts w:ascii="Garamond" w:hAnsi="Garamond" w:cs="NotoSans-Regular"/>
          <w:sz w:val="24"/>
          <w:szCs w:val="24"/>
        </w:rPr>
        <w:t>spot checks have provided evidence that beneficiaries perceive</w:t>
      </w:r>
      <w:r w:rsidR="00CC5556">
        <w:rPr>
          <w:rFonts w:ascii="Garamond" w:hAnsi="Garamond" w:cs="NotoSans-Regular"/>
          <w:sz w:val="24"/>
          <w:szCs w:val="24"/>
        </w:rPr>
        <w:t xml:space="preserve"> </w:t>
      </w:r>
      <w:r w:rsidR="00CC5556" w:rsidRPr="003459A1">
        <w:rPr>
          <w:rFonts w:ascii="Garamond" w:hAnsi="Garamond" w:cs="NotoSans-Regular"/>
          <w:sz w:val="24"/>
          <w:szCs w:val="24"/>
        </w:rPr>
        <w:t>the projects to have improved the community situation and quality of</w:t>
      </w:r>
      <w:r w:rsidR="00CC5556">
        <w:rPr>
          <w:rFonts w:ascii="Garamond" w:hAnsi="Garamond" w:cs="NotoSans-Regular"/>
          <w:sz w:val="24"/>
          <w:szCs w:val="24"/>
        </w:rPr>
        <w:t xml:space="preserve"> </w:t>
      </w:r>
      <w:r w:rsidR="00CC5556" w:rsidRPr="003459A1">
        <w:rPr>
          <w:rFonts w:ascii="Garamond" w:hAnsi="Garamond" w:cs="NotoSans-Regular"/>
          <w:sz w:val="24"/>
          <w:szCs w:val="24"/>
        </w:rPr>
        <w:t>life.</w:t>
      </w:r>
      <w:r w:rsidR="00CC5556">
        <w:rPr>
          <w:rFonts w:ascii="Garamond" w:hAnsi="Garamond" w:cs="NotoSans-Regular"/>
          <w:sz w:val="24"/>
          <w:szCs w:val="24"/>
        </w:rPr>
        <w:t xml:space="preserve"> </w:t>
      </w:r>
      <w:proofErr w:type="spellStart"/>
      <w:r w:rsidR="00CC5556">
        <w:rPr>
          <w:rFonts w:ascii="Garamond" w:hAnsi="Garamond" w:cs="NotoSans-Regular"/>
          <w:sz w:val="24"/>
          <w:szCs w:val="24"/>
        </w:rPr>
        <w:t>Danida’s</w:t>
      </w:r>
      <w:proofErr w:type="spellEnd"/>
      <w:r w:rsidR="00CC5556">
        <w:rPr>
          <w:rFonts w:ascii="Garamond" w:hAnsi="Garamond" w:cs="NotoSans-Regular"/>
          <w:sz w:val="24"/>
          <w:szCs w:val="24"/>
        </w:rPr>
        <w:t xml:space="preserve"> support to decentralization</w:t>
      </w:r>
      <w:r w:rsidR="00347254">
        <w:rPr>
          <w:rFonts w:ascii="Garamond" w:hAnsi="Garamond" w:cs="NotoSans-Regular"/>
          <w:sz w:val="24"/>
          <w:szCs w:val="24"/>
        </w:rPr>
        <w:t>, incl.</w:t>
      </w:r>
      <w:r w:rsidR="006214E6">
        <w:rPr>
          <w:rFonts w:ascii="Garamond" w:hAnsi="Garamond" w:cs="NotoSans-Regular"/>
          <w:sz w:val="24"/>
          <w:szCs w:val="24"/>
        </w:rPr>
        <w:t xml:space="preserve"> support to </w:t>
      </w:r>
      <w:r w:rsidR="00CC5556">
        <w:rPr>
          <w:rFonts w:ascii="Garamond" w:hAnsi="Garamond" w:cs="NotoSans-Regular"/>
          <w:sz w:val="24"/>
          <w:szCs w:val="24"/>
        </w:rPr>
        <w:t>DDF</w:t>
      </w:r>
      <w:r w:rsidR="00347254">
        <w:rPr>
          <w:rFonts w:ascii="Garamond" w:hAnsi="Garamond" w:cs="NotoSans-Regular"/>
          <w:sz w:val="24"/>
          <w:szCs w:val="24"/>
        </w:rPr>
        <w:t>,</w:t>
      </w:r>
      <w:r w:rsidR="00CC5556">
        <w:rPr>
          <w:rFonts w:ascii="Garamond" w:hAnsi="Garamond" w:cs="NotoSans-Regular"/>
          <w:sz w:val="24"/>
          <w:szCs w:val="24"/>
        </w:rPr>
        <w:t xml:space="preserve"> has </w:t>
      </w:r>
      <w:r w:rsidR="00CC5556" w:rsidRPr="00CE7BBB">
        <w:rPr>
          <w:rFonts w:ascii="Garamond" w:hAnsi="Garamond" w:cs="Arial"/>
          <w:sz w:val="24"/>
          <w:szCs w:val="24"/>
        </w:rPr>
        <w:t>contribut</w:t>
      </w:r>
      <w:r w:rsidR="00CC5556">
        <w:rPr>
          <w:rFonts w:ascii="Garamond" w:hAnsi="Garamond" w:cs="Arial"/>
          <w:sz w:val="24"/>
          <w:szCs w:val="24"/>
        </w:rPr>
        <w:t xml:space="preserve">ed </w:t>
      </w:r>
      <w:r w:rsidR="00CC5556" w:rsidRPr="00CE7BBB">
        <w:rPr>
          <w:rFonts w:ascii="Garamond" w:hAnsi="Garamond" w:cs="Arial"/>
          <w:sz w:val="24"/>
          <w:szCs w:val="24"/>
        </w:rPr>
        <w:t>to changes in policies/strategies/procedures and plans</w:t>
      </w:r>
      <w:r w:rsidR="00CC5556">
        <w:rPr>
          <w:rFonts w:ascii="Garamond" w:hAnsi="Garamond" w:cs="Arial"/>
          <w:sz w:val="24"/>
          <w:szCs w:val="24"/>
        </w:rPr>
        <w:t xml:space="preserve"> including the provision of </w:t>
      </w:r>
      <w:r w:rsidR="00CC5556" w:rsidRPr="00CE7BBB">
        <w:rPr>
          <w:rFonts w:ascii="Garamond" w:hAnsi="Garamond" w:cs="Arial"/>
          <w:sz w:val="24"/>
          <w:szCs w:val="24"/>
        </w:rPr>
        <w:t xml:space="preserve">discretionary funding to </w:t>
      </w:r>
      <w:r w:rsidR="00CC5556">
        <w:rPr>
          <w:rFonts w:ascii="Garamond" w:hAnsi="Garamond" w:cs="Arial"/>
          <w:sz w:val="24"/>
          <w:szCs w:val="24"/>
        </w:rPr>
        <w:t xml:space="preserve">the districts </w:t>
      </w:r>
      <w:r w:rsidR="00CC5556" w:rsidRPr="00CE7BBB">
        <w:rPr>
          <w:rFonts w:ascii="Garamond" w:hAnsi="Garamond" w:cs="Arial"/>
          <w:sz w:val="24"/>
          <w:szCs w:val="24"/>
        </w:rPr>
        <w:t xml:space="preserve">to provide harmonised capacity building </w:t>
      </w:r>
      <w:r w:rsidR="00CC5556">
        <w:rPr>
          <w:rFonts w:ascii="Garamond" w:hAnsi="Garamond" w:cs="Arial"/>
          <w:sz w:val="24"/>
          <w:szCs w:val="24"/>
        </w:rPr>
        <w:t>and to promote i</w:t>
      </w:r>
      <w:r w:rsidR="00CC5556" w:rsidRPr="00CE7BBB">
        <w:rPr>
          <w:rFonts w:ascii="Garamond" w:hAnsi="Garamond" w:cs="Arial"/>
          <w:sz w:val="24"/>
          <w:szCs w:val="24"/>
        </w:rPr>
        <w:t>ssues such as transparency</w:t>
      </w:r>
      <w:r w:rsidR="00BF27B9">
        <w:rPr>
          <w:rFonts w:ascii="Garamond" w:hAnsi="Garamond" w:cs="Arial"/>
          <w:sz w:val="24"/>
          <w:szCs w:val="24"/>
        </w:rPr>
        <w:t xml:space="preserve"> and </w:t>
      </w:r>
      <w:r w:rsidR="00CC5556" w:rsidRPr="00CE7BBB">
        <w:rPr>
          <w:rFonts w:ascii="Garamond" w:hAnsi="Garamond" w:cs="Arial"/>
          <w:sz w:val="24"/>
          <w:szCs w:val="24"/>
        </w:rPr>
        <w:t>accountability</w:t>
      </w:r>
      <w:r w:rsidR="00BF27B9">
        <w:rPr>
          <w:rFonts w:ascii="Garamond" w:hAnsi="Garamond" w:cs="Arial"/>
          <w:sz w:val="24"/>
          <w:szCs w:val="24"/>
        </w:rPr>
        <w:t xml:space="preserve"> among others</w:t>
      </w:r>
      <w:r w:rsidR="00CC5556" w:rsidRPr="00CE7BBB">
        <w:rPr>
          <w:rFonts w:ascii="Garamond" w:hAnsi="Garamond" w:cs="Arial"/>
          <w:sz w:val="24"/>
          <w:szCs w:val="24"/>
        </w:rPr>
        <w:t>.</w:t>
      </w:r>
      <w:r w:rsidR="00193C60">
        <w:rPr>
          <w:rFonts w:ascii="Garamond" w:hAnsi="Garamond" w:cs="Arial"/>
          <w:sz w:val="24"/>
          <w:szCs w:val="24"/>
        </w:rPr>
        <w:t xml:space="preserve"> </w:t>
      </w:r>
      <w:r w:rsidR="00347254">
        <w:rPr>
          <w:rFonts w:ascii="Garamond" w:hAnsi="Garamond" w:cs="Arial"/>
          <w:sz w:val="24"/>
          <w:szCs w:val="24"/>
        </w:rPr>
        <w:t>A</w:t>
      </w:r>
      <w:r w:rsidR="00193C60" w:rsidRPr="00193C60">
        <w:rPr>
          <w:rFonts w:ascii="Garamond" w:hAnsi="Garamond" w:cs="Arial"/>
          <w:sz w:val="24"/>
          <w:szCs w:val="24"/>
        </w:rPr>
        <w:t xml:space="preserve">t the end of 2017, </w:t>
      </w:r>
      <w:proofErr w:type="gramStart"/>
      <w:r w:rsidR="00193C60" w:rsidRPr="00193C60">
        <w:rPr>
          <w:rFonts w:ascii="Garamond" w:hAnsi="Garamond" w:cs="Arial"/>
          <w:sz w:val="24"/>
          <w:szCs w:val="24"/>
        </w:rPr>
        <w:t>a total of 5,841</w:t>
      </w:r>
      <w:proofErr w:type="gramEnd"/>
      <w:r w:rsidR="00193C60" w:rsidRPr="00193C60">
        <w:rPr>
          <w:rFonts w:ascii="Garamond" w:hAnsi="Garamond" w:cs="Arial"/>
          <w:sz w:val="24"/>
          <w:szCs w:val="24"/>
        </w:rPr>
        <w:t xml:space="preserve"> basic service infrastructural projects had been initiated at the local level </w:t>
      </w:r>
      <w:r w:rsidR="00193C60">
        <w:rPr>
          <w:rFonts w:ascii="Garamond" w:hAnsi="Garamond" w:cs="Arial"/>
          <w:sz w:val="24"/>
          <w:szCs w:val="24"/>
        </w:rPr>
        <w:t xml:space="preserve">nationwide </w:t>
      </w:r>
      <w:r w:rsidR="006214E6">
        <w:rPr>
          <w:rFonts w:ascii="Garamond" w:hAnsi="Garamond" w:cs="Arial"/>
          <w:sz w:val="24"/>
          <w:szCs w:val="24"/>
        </w:rPr>
        <w:t xml:space="preserve">since the inception of </w:t>
      </w:r>
      <w:r w:rsidR="00193C60" w:rsidRPr="00193C60">
        <w:rPr>
          <w:rFonts w:ascii="Garamond" w:hAnsi="Garamond" w:cs="Arial"/>
          <w:sz w:val="24"/>
          <w:szCs w:val="24"/>
        </w:rPr>
        <w:t xml:space="preserve">DDF </w:t>
      </w:r>
      <w:r w:rsidR="00BF27B9">
        <w:rPr>
          <w:rFonts w:ascii="Garamond" w:hAnsi="Garamond" w:cs="Arial"/>
          <w:sz w:val="24"/>
          <w:szCs w:val="24"/>
        </w:rPr>
        <w:t xml:space="preserve">in 2009 </w:t>
      </w:r>
      <w:r w:rsidR="00193C60" w:rsidRPr="00193C60">
        <w:rPr>
          <w:rFonts w:ascii="Garamond" w:hAnsi="Garamond" w:cs="Arial"/>
          <w:sz w:val="24"/>
          <w:szCs w:val="24"/>
        </w:rPr>
        <w:t>with a completion rate of 97%</w:t>
      </w:r>
      <w:r w:rsidR="00762243">
        <w:rPr>
          <w:rFonts w:ascii="Garamond" w:hAnsi="Garamond" w:cs="Arial"/>
          <w:sz w:val="24"/>
          <w:szCs w:val="24"/>
        </w:rPr>
        <w:t>.</w:t>
      </w:r>
      <w:r w:rsidR="00193C60" w:rsidRPr="00193C60">
        <w:rPr>
          <w:rFonts w:ascii="Garamond" w:hAnsi="Garamond" w:cs="Calibri"/>
          <w:b/>
          <w:bCs/>
          <w:color w:val="000000"/>
          <w:sz w:val="24"/>
          <w:szCs w:val="24"/>
        </w:rPr>
        <w:t xml:space="preserve"> </w:t>
      </w:r>
      <w:r w:rsidR="00193C60" w:rsidRPr="00193C60">
        <w:rPr>
          <w:rFonts w:ascii="Garamond" w:hAnsi="Garamond" w:cs="Calibri"/>
          <w:bCs/>
          <w:color w:val="000000"/>
          <w:sz w:val="24"/>
          <w:szCs w:val="24"/>
        </w:rPr>
        <w:t>Educational infrastructure (mainly pri</w:t>
      </w:r>
      <w:r w:rsidR="00347254">
        <w:rPr>
          <w:rFonts w:ascii="Garamond" w:hAnsi="Garamond" w:cs="Calibri"/>
          <w:bCs/>
          <w:color w:val="000000"/>
          <w:sz w:val="24"/>
          <w:szCs w:val="24"/>
        </w:rPr>
        <w:t>mary level classroom blocks) had</w:t>
      </w:r>
      <w:r w:rsidR="00193C60" w:rsidRPr="00193C60">
        <w:rPr>
          <w:rFonts w:ascii="Garamond" w:hAnsi="Garamond" w:cs="Calibri"/>
          <w:bCs/>
          <w:color w:val="000000"/>
          <w:sz w:val="24"/>
          <w:szCs w:val="24"/>
        </w:rPr>
        <w:t xml:space="preserve"> the highest share with 2,328 proj</w:t>
      </w:r>
      <w:r w:rsidR="00347254">
        <w:rPr>
          <w:rFonts w:ascii="Garamond" w:hAnsi="Garamond" w:cs="Calibri"/>
          <w:bCs/>
          <w:color w:val="000000"/>
          <w:sz w:val="24"/>
          <w:szCs w:val="24"/>
        </w:rPr>
        <w:t xml:space="preserve">ects representing 39.9%. This </w:t>
      </w:r>
      <w:proofErr w:type="gramStart"/>
      <w:r w:rsidR="00347254">
        <w:rPr>
          <w:rFonts w:ascii="Garamond" w:hAnsi="Garamond" w:cs="Calibri"/>
          <w:bCs/>
          <w:color w:val="000000"/>
          <w:sz w:val="24"/>
          <w:szCs w:val="24"/>
        </w:rPr>
        <w:t>was</w:t>
      </w:r>
      <w:r w:rsidR="00193C60" w:rsidRPr="00193C60">
        <w:rPr>
          <w:rFonts w:ascii="Garamond" w:hAnsi="Garamond" w:cs="Calibri"/>
          <w:bCs/>
          <w:color w:val="000000"/>
          <w:sz w:val="24"/>
          <w:szCs w:val="24"/>
        </w:rPr>
        <w:t xml:space="preserve"> followed</w:t>
      </w:r>
      <w:proofErr w:type="gramEnd"/>
      <w:r w:rsidR="00193C60" w:rsidRPr="00193C60">
        <w:rPr>
          <w:rFonts w:ascii="Garamond" w:hAnsi="Garamond" w:cs="Calibri"/>
          <w:bCs/>
          <w:color w:val="000000"/>
          <w:sz w:val="24"/>
          <w:szCs w:val="24"/>
        </w:rPr>
        <w:t xml:space="preserve"> by sanitation facilities with 15.1% and the least being in the agricultural sector with 17 projects representing 0.3%. </w:t>
      </w:r>
      <w:r w:rsidR="006828F6">
        <w:rPr>
          <w:rFonts w:ascii="Garamond" w:hAnsi="Garamond" w:cs="Calibri"/>
          <w:bCs/>
          <w:color w:val="000000"/>
          <w:sz w:val="24"/>
          <w:szCs w:val="24"/>
        </w:rPr>
        <w:t xml:space="preserve">In addition, </w:t>
      </w:r>
      <w:r w:rsidR="006828F6" w:rsidRPr="006828F6">
        <w:rPr>
          <w:rFonts w:ascii="Garamond" w:hAnsi="Garamond" w:cs="Arial"/>
          <w:sz w:val="24"/>
          <w:szCs w:val="24"/>
        </w:rPr>
        <w:t xml:space="preserve">a documentation study of </w:t>
      </w:r>
      <w:proofErr w:type="spellStart"/>
      <w:r w:rsidR="006828F6" w:rsidRPr="006828F6">
        <w:rPr>
          <w:rFonts w:ascii="Garamond" w:hAnsi="Garamond" w:cs="Arial"/>
          <w:sz w:val="24"/>
          <w:szCs w:val="24"/>
        </w:rPr>
        <w:t>Danida’s</w:t>
      </w:r>
      <w:proofErr w:type="spellEnd"/>
      <w:r w:rsidR="006828F6" w:rsidRPr="006828F6">
        <w:rPr>
          <w:rFonts w:ascii="Garamond" w:hAnsi="Garamond" w:cs="Arial"/>
          <w:sz w:val="24"/>
          <w:szCs w:val="24"/>
        </w:rPr>
        <w:t xml:space="preserve"> 26 years of support to governance</w:t>
      </w:r>
      <w:r w:rsidR="00347254">
        <w:rPr>
          <w:rFonts w:ascii="Garamond" w:hAnsi="Garamond" w:cs="Arial"/>
          <w:sz w:val="24"/>
          <w:szCs w:val="24"/>
        </w:rPr>
        <w:t>, incl.</w:t>
      </w:r>
      <w:r w:rsidR="006828F6" w:rsidRPr="006828F6">
        <w:rPr>
          <w:rFonts w:ascii="Garamond" w:hAnsi="Garamond" w:cs="Arial"/>
          <w:sz w:val="24"/>
          <w:szCs w:val="24"/>
        </w:rPr>
        <w:t xml:space="preserve"> decentralization</w:t>
      </w:r>
      <w:r w:rsidR="00347254">
        <w:rPr>
          <w:rFonts w:ascii="Garamond" w:hAnsi="Garamond" w:cs="Arial"/>
          <w:sz w:val="24"/>
          <w:szCs w:val="24"/>
        </w:rPr>
        <w:t>,</w:t>
      </w:r>
      <w:r w:rsidR="006828F6" w:rsidRPr="006828F6">
        <w:rPr>
          <w:rFonts w:ascii="Garamond" w:hAnsi="Garamond" w:cs="Arial"/>
          <w:sz w:val="24"/>
          <w:szCs w:val="24"/>
        </w:rPr>
        <w:t xml:space="preserve"> in Ghana</w:t>
      </w:r>
      <w:r w:rsidR="006828F6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6828F6">
        <w:rPr>
          <w:rFonts w:ascii="Garamond" w:hAnsi="Garamond" w:cs="Arial"/>
          <w:sz w:val="24"/>
          <w:szCs w:val="24"/>
        </w:rPr>
        <w:t>was produced</w:t>
      </w:r>
      <w:proofErr w:type="gramEnd"/>
      <w:r w:rsidR="006828F6">
        <w:rPr>
          <w:rFonts w:ascii="Garamond" w:hAnsi="Garamond" w:cs="Arial"/>
          <w:sz w:val="24"/>
          <w:szCs w:val="24"/>
        </w:rPr>
        <w:t xml:space="preserve"> in 2018</w:t>
      </w:r>
      <w:r w:rsidR="006828F6" w:rsidRPr="006828F6">
        <w:rPr>
          <w:rFonts w:ascii="Garamond" w:hAnsi="Garamond" w:cs="Arial"/>
          <w:sz w:val="24"/>
          <w:szCs w:val="24"/>
        </w:rPr>
        <w:t>.</w:t>
      </w:r>
      <w:r w:rsidR="006828F6">
        <w:rPr>
          <w:rFonts w:ascii="Garamond" w:hAnsi="Garamond" w:cs="Arial"/>
          <w:sz w:val="24"/>
          <w:szCs w:val="24"/>
        </w:rPr>
        <w:t xml:space="preserve"> </w:t>
      </w:r>
    </w:p>
    <w:p w14:paraId="34111230" w14:textId="468A8018" w:rsidR="00193012" w:rsidRDefault="0042262A" w:rsidP="0076224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NotoSans-Regular"/>
          <w:sz w:val="24"/>
          <w:szCs w:val="24"/>
        </w:rPr>
        <w:t xml:space="preserve"> </w:t>
      </w:r>
    </w:p>
    <w:p w14:paraId="0E930890" w14:textId="09EC4DA1" w:rsidR="005254FE" w:rsidRPr="00925A6B" w:rsidRDefault="00762243" w:rsidP="00511118">
      <w:pPr>
        <w:tabs>
          <w:tab w:val="center" w:pos="4513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Lessons Learned</w:t>
      </w:r>
      <w:r w:rsidR="00511118">
        <w:rPr>
          <w:rFonts w:ascii="Garamond" w:hAnsi="Garamond"/>
          <w:b/>
          <w:sz w:val="24"/>
          <w:szCs w:val="24"/>
        </w:rPr>
        <w:tab/>
      </w:r>
    </w:p>
    <w:p w14:paraId="59305E3F" w14:textId="61D0000A" w:rsidR="00193012" w:rsidRDefault="00511118" w:rsidP="00F857FA">
      <w:pPr>
        <w:spacing w:after="0" w:line="240" w:lineRule="auto"/>
        <w:jc w:val="both"/>
        <w:rPr>
          <w:rFonts w:ascii="Garamond" w:hAnsi="Garamond" w:cs="NotoSans-Regular"/>
          <w:sz w:val="24"/>
          <w:szCs w:val="24"/>
        </w:rPr>
      </w:pPr>
      <w:r>
        <w:rPr>
          <w:rFonts w:ascii="Garamond" w:hAnsi="Garamond" w:cs="NotoSans-Regular"/>
          <w:sz w:val="24"/>
          <w:szCs w:val="24"/>
        </w:rPr>
        <w:t xml:space="preserve">Effective programme monitoring at both the national and regional level led by a </w:t>
      </w:r>
      <w:r w:rsidR="006828F6">
        <w:rPr>
          <w:rFonts w:ascii="Garamond" w:hAnsi="Garamond" w:cs="NotoSans-Regular"/>
          <w:sz w:val="24"/>
          <w:szCs w:val="24"/>
        </w:rPr>
        <w:t xml:space="preserve">level-headed </w:t>
      </w:r>
      <w:r>
        <w:rPr>
          <w:rFonts w:ascii="Garamond" w:hAnsi="Garamond" w:cs="NotoSans-Regular"/>
          <w:sz w:val="24"/>
          <w:szCs w:val="24"/>
        </w:rPr>
        <w:t xml:space="preserve">and committed national programme steering committee chairman ensured judicious use of resources and prompt decision making to guide programme implementation. </w:t>
      </w:r>
      <w:r w:rsidR="00BF27B9">
        <w:rPr>
          <w:rFonts w:ascii="Garamond" w:hAnsi="Garamond" w:cs="NotoSans-Regular"/>
          <w:sz w:val="24"/>
          <w:szCs w:val="24"/>
        </w:rPr>
        <w:t>Integration of existing departments (feeder roads, water and sanitation, public works and rural housing) into the newly created District Works Department (DWD), which is the department respon</w:t>
      </w:r>
      <w:r w:rsidR="00BF27B9">
        <w:rPr>
          <w:rFonts w:ascii="Garamond" w:hAnsi="Garamond"/>
          <w:sz w:val="24"/>
          <w:szCs w:val="24"/>
        </w:rPr>
        <w:t xml:space="preserve">sible for infrastructure at the district level (in line with Ghana’s administrative decentralization agenda) </w:t>
      </w:r>
      <w:r w:rsidR="00BF27B9" w:rsidRPr="00D45E0A">
        <w:rPr>
          <w:rFonts w:ascii="Garamond" w:hAnsi="Garamond" w:cs="NotoSans-Regular"/>
          <w:sz w:val="24"/>
          <w:szCs w:val="24"/>
        </w:rPr>
        <w:t xml:space="preserve">brought to the fore the urgent need to </w:t>
      </w:r>
      <w:r w:rsidR="00BF27B9">
        <w:rPr>
          <w:rFonts w:ascii="Garamond" w:hAnsi="Garamond" w:cs="NotoSans-Regular"/>
          <w:sz w:val="24"/>
          <w:szCs w:val="24"/>
        </w:rPr>
        <w:t xml:space="preserve">recruit </w:t>
      </w:r>
      <w:r w:rsidR="00BF27B9" w:rsidRPr="00D45E0A">
        <w:rPr>
          <w:rFonts w:ascii="Garamond" w:hAnsi="Garamond" w:cs="NotoSans-Regular"/>
          <w:sz w:val="24"/>
          <w:szCs w:val="24"/>
        </w:rPr>
        <w:t>the</w:t>
      </w:r>
      <w:r w:rsidR="00BF27B9">
        <w:rPr>
          <w:rFonts w:ascii="Garamond" w:hAnsi="Garamond" w:cs="NotoSans-Regular"/>
          <w:sz w:val="24"/>
          <w:szCs w:val="24"/>
        </w:rPr>
        <w:t xml:space="preserve"> requisite </w:t>
      </w:r>
      <w:r w:rsidR="00BF27B9" w:rsidRPr="00D45E0A">
        <w:rPr>
          <w:rFonts w:ascii="Garamond" w:hAnsi="Garamond" w:cs="NotoSans-Regular"/>
          <w:sz w:val="24"/>
          <w:szCs w:val="24"/>
        </w:rPr>
        <w:t xml:space="preserve">staff </w:t>
      </w:r>
      <w:r w:rsidR="006214E6">
        <w:rPr>
          <w:rFonts w:ascii="Garamond" w:hAnsi="Garamond" w:cs="NotoSans-Regular"/>
          <w:sz w:val="24"/>
          <w:szCs w:val="24"/>
        </w:rPr>
        <w:t xml:space="preserve">for </w:t>
      </w:r>
      <w:bookmarkStart w:id="0" w:name="_GoBack"/>
      <w:bookmarkEnd w:id="0"/>
      <w:r w:rsidR="00BF27B9">
        <w:rPr>
          <w:rFonts w:ascii="Garamond" w:hAnsi="Garamond" w:cs="NotoSans-Regular"/>
          <w:sz w:val="24"/>
          <w:szCs w:val="24"/>
        </w:rPr>
        <w:t xml:space="preserve">DWDs </w:t>
      </w:r>
      <w:r w:rsidR="00BF27B9" w:rsidRPr="00D45E0A">
        <w:rPr>
          <w:rFonts w:ascii="Garamond" w:hAnsi="Garamond" w:cs="NotoSans-Regular"/>
          <w:sz w:val="24"/>
          <w:szCs w:val="24"/>
        </w:rPr>
        <w:t xml:space="preserve">to </w:t>
      </w:r>
      <w:r w:rsidR="00BF27B9">
        <w:rPr>
          <w:rFonts w:ascii="Garamond" w:hAnsi="Garamond" w:cs="NotoSans-Regular"/>
          <w:sz w:val="24"/>
          <w:szCs w:val="24"/>
        </w:rPr>
        <w:t xml:space="preserve">ensure </w:t>
      </w:r>
      <w:r w:rsidR="00BF27B9" w:rsidRPr="00D45E0A">
        <w:rPr>
          <w:rFonts w:ascii="Garamond" w:hAnsi="Garamond" w:cs="NotoSans-Regular"/>
          <w:sz w:val="24"/>
          <w:szCs w:val="24"/>
        </w:rPr>
        <w:t>effective decentralised service delivery</w:t>
      </w:r>
      <w:r w:rsidR="00BF27B9">
        <w:rPr>
          <w:rFonts w:ascii="Garamond" w:hAnsi="Garamond"/>
          <w:sz w:val="24"/>
          <w:szCs w:val="24"/>
        </w:rPr>
        <w:t xml:space="preserve">. In addition, the </w:t>
      </w:r>
      <w:r w:rsidR="00762243">
        <w:rPr>
          <w:rFonts w:ascii="Garamond" w:hAnsi="Garamond" w:cs="NotoSans-Regular"/>
          <w:sz w:val="24"/>
          <w:szCs w:val="24"/>
        </w:rPr>
        <w:t xml:space="preserve">good collaboration between Danida and the Auditor General in undertaking joint follow-up of the districts’ DDF audits helped </w:t>
      </w:r>
      <w:r w:rsidR="00762243" w:rsidRPr="00B92EC5">
        <w:rPr>
          <w:rFonts w:ascii="Garamond" w:hAnsi="Garamond" w:cs="NotoSans-Regular"/>
          <w:sz w:val="24"/>
          <w:szCs w:val="24"/>
        </w:rPr>
        <w:t>to improv</w:t>
      </w:r>
      <w:r w:rsidR="00762243">
        <w:rPr>
          <w:rFonts w:ascii="Garamond" w:hAnsi="Garamond" w:cs="NotoSans-Regular"/>
          <w:sz w:val="24"/>
          <w:szCs w:val="24"/>
        </w:rPr>
        <w:t>e</w:t>
      </w:r>
      <w:r w:rsidR="00762243" w:rsidRPr="00B92EC5">
        <w:rPr>
          <w:rFonts w:ascii="Garamond" w:hAnsi="Garamond" w:cs="NotoSans-Regular"/>
          <w:sz w:val="24"/>
          <w:szCs w:val="24"/>
        </w:rPr>
        <w:t xml:space="preserve"> </w:t>
      </w:r>
      <w:r w:rsidR="00762243">
        <w:rPr>
          <w:rFonts w:ascii="Garamond" w:hAnsi="Garamond" w:cs="NotoSans-Regular"/>
          <w:sz w:val="24"/>
          <w:szCs w:val="24"/>
        </w:rPr>
        <w:t>accou</w:t>
      </w:r>
      <w:r w:rsidR="00EE3D3B">
        <w:rPr>
          <w:rFonts w:ascii="Garamond" w:hAnsi="Garamond" w:cs="NotoSans-Regular"/>
          <w:sz w:val="24"/>
          <w:szCs w:val="24"/>
        </w:rPr>
        <w:t xml:space="preserve">ntability at the district level. </w:t>
      </w:r>
    </w:p>
    <w:p w14:paraId="35DD338D" w14:textId="77777777" w:rsidR="00D400FD" w:rsidRPr="00D45E0A" w:rsidRDefault="00D400FD" w:rsidP="00F857FA">
      <w:pPr>
        <w:spacing w:after="0" w:line="240" w:lineRule="auto"/>
        <w:jc w:val="both"/>
        <w:rPr>
          <w:rFonts w:ascii="Garamond" w:hAnsi="Garamond" w:cs="NotoSans-Regular"/>
          <w:sz w:val="24"/>
          <w:szCs w:val="24"/>
        </w:rPr>
      </w:pPr>
    </w:p>
    <w:p w14:paraId="2F9C7021" w14:textId="77777777" w:rsidR="00193012" w:rsidRPr="00D45E0A" w:rsidRDefault="00193012" w:rsidP="00D45E0A">
      <w:pPr>
        <w:spacing w:after="0" w:line="240" w:lineRule="auto"/>
        <w:jc w:val="both"/>
        <w:rPr>
          <w:rFonts w:ascii="Garamond" w:hAnsi="Garamond" w:cs="NotoSans-Regular"/>
          <w:sz w:val="24"/>
          <w:szCs w:val="24"/>
        </w:rPr>
      </w:pPr>
    </w:p>
    <w:p w14:paraId="3C87B88D" w14:textId="77777777" w:rsidR="00347254" w:rsidRPr="0006623C" w:rsidRDefault="00347254" w:rsidP="0034725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L</w:t>
      </w:r>
      <w:r w:rsidRPr="0006623C">
        <w:rPr>
          <w:rFonts w:ascii="Garamond" w:hAnsi="Garamond"/>
          <w:b/>
          <w:sz w:val="24"/>
          <w:szCs w:val="24"/>
        </w:rPr>
        <w:t>inks</w:t>
      </w:r>
    </w:p>
    <w:p w14:paraId="3DBFC161" w14:textId="4B16F2D6" w:rsidR="00347254" w:rsidRPr="004A0A37" w:rsidRDefault="00347254" w:rsidP="0034725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13196">
        <w:rPr>
          <w:rFonts w:ascii="Garamond" w:hAnsi="Garamond"/>
          <w:sz w:val="24"/>
          <w:szCs w:val="24"/>
        </w:rPr>
        <w:t>Evaluation of the Ghana</w:t>
      </w:r>
      <w:r>
        <w:rPr>
          <w:rFonts w:ascii="Garamond" w:hAnsi="Garamond"/>
          <w:sz w:val="24"/>
          <w:szCs w:val="24"/>
        </w:rPr>
        <w:t>-</w:t>
      </w:r>
      <w:r w:rsidR="00422F57">
        <w:rPr>
          <w:rFonts w:ascii="Garamond" w:hAnsi="Garamond"/>
          <w:sz w:val="24"/>
          <w:szCs w:val="24"/>
        </w:rPr>
        <w:t xml:space="preserve">Denmark Partnership </w:t>
      </w:r>
      <w:r w:rsidRPr="00413196">
        <w:rPr>
          <w:rFonts w:ascii="Garamond" w:hAnsi="Garamond"/>
          <w:sz w:val="24"/>
          <w:szCs w:val="24"/>
        </w:rPr>
        <w:t>2007-2017</w:t>
      </w:r>
      <w:r w:rsidR="00422F57">
        <w:rPr>
          <w:rFonts w:ascii="Garamond" w:hAnsi="Garamond"/>
          <w:sz w:val="24"/>
          <w:szCs w:val="24"/>
        </w:rPr>
        <w:t xml:space="preserve"> (2018</w:t>
      </w:r>
      <w:r w:rsidRPr="0041319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: </w:t>
      </w:r>
      <w:hyperlink r:id="rId7" w:history="1">
        <w:r w:rsidRPr="004A0A37">
          <w:rPr>
            <w:rStyle w:val="Hyperlink"/>
            <w:rFonts w:ascii="Garamond" w:hAnsi="Garamond"/>
            <w:sz w:val="24"/>
            <w:szCs w:val="24"/>
          </w:rPr>
          <w:t>http://danida-publikationer.dk/publikationer/publikationsdetaljer.aspx?PId=8c80db97-19aa-4f83-858a-ee1189f4033d</w:t>
        </w:r>
      </w:hyperlink>
    </w:p>
    <w:p w14:paraId="006A7D02" w14:textId="1ED9424C" w:rsidR="00347254" w:rsidRPr="009F2274" w:rsidRDefault="00347254" w:rsidP="0034725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083A">
        <w:rPr>
          <w:rFonts w:ascii="Garamond" w:hAnsi="Garamond"/>
          <w:sz w:val="24"/>
          <w:szCs w:val="24"/>
        </w:rPr>
        <w:t>Joint Evaluation of the Ghana-Denmark Development Co-operation 1990</w:t>
      </w:r>
      <w:r>
        <w:rPr>
          <w:rFonts w:ascii="Garamond" w:hAnsi="Garamond"/>
          <w:sz w:val="24"/>
          <w:szCs w:val="24"/>
        </w:rPr>
        <w:t>-</w:t>
      </w:r>
      <w:r w:rsidRPr="006E083A">
        <w:rPr>
          <w:rFonts w:ascii="Garamond" w:hAnsi="Garamond"/>
          <w:sz w:val="24"/>
          <w:szCs w:val="24"/>
        </w:rPr>
        <w:t>200</w:t>
      </w:r>
      <w:r>
        <w:rPr>
          <w:rFonts w:ascii="Garamond" w:hAnsi="Garamond"/>
          <w:sz w:val="24"/>
          <w:szCs w:val="24"/>
        </w:rPr>
        <w:t>6</w:t>
      </w:r>
      <w:r w:rsidR="00422F57">
        <w:rPr>
          <w:rFonts w:ascii="Garamond" w:hAnsi="Garamond"/>
          <w:sz w:val="24"/>
          <w:szCs w:val="24"/>
        </w:rPr>
        <w:t xml:space="preserve"> (2017</w:t>
      </w:r>
      <w:r>
        <w:rPr>
          <w:rFonts w:ascii="Garamond" w:hAnsi="Garamond"/>
          <w:sz w:val="24"/>
          <w:szCs w:val="24"/>
        </w:rPr>
        <w:t xml:space="preserve">): </w:t>
      </w:r>
      <w:hyperlink r:id="rId8" w:history="1">
        <w:r w:rsidRPr="0094538E">
          <w:rPr>
            <w:rStyle w:val="Hyperlink"/>
            <w:rFonts w:ascii="Garamond" w:hAnsi="Garamond"/>
            <w:sz w:val="24"/>
            <w:szCs w:val="24"/>
          </w:rPr>
          <w:t>https://um.dk/en/danida-en/results/eval/Eval_reports/publicationdisplaypage/?publicationID=78EEFD4A-6547-4CB8-A628-C0C3981817E1</w:t>
        </w:r>
      </w:hyperlink>
      <w:r w:rsidRPr="009F2274">
        <w:rPr>
          <w:rFonts w:ascii="Garamond" w:hAnsi="Garamond"/>
          <w:sz w:val="24"/>
          <w:szCs w:val="24"/>
        </w:rPr>
        <w:tab/>
      </w:r>
    </w:p>
    <w:p w14:paraId="104A763E" w14:textId="326E9A6D" w:rsidR="00347254" w:rsidRPr="008D3FF5" w:rsidRDefault="00347254" w:rsidP="0034725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Documentation study ‘Pioneering Democracy’</w:t>
      </w:r>
      <w:r w:rsidR="00E6364E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2018</w:t>
      </w:r>
      <w:r w:rsidR="00E6364E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: </w:t>
      </w:r>
      <w:hyperlink r:id="rId9" w:history="1">
        <w:r w:rsidRPr="0094538E">
          <w:rPr>
            <w:rStyle w:val="Hyperlink"/>
            <w:rFonts w:ascii="Garamond" w:hAnsi="Garamond"/>
            <w:sz w:val="24"/>
            <w:szCs w:val="24"/>
          </w:rPr>
          <w:t>https://ghana.um.dk/en/News/newsdisplaypage/?newsID=24DECCDC-9A56-442B-B891-078D07EA63AD</w:t>
        </w:r>
      </w:hyperlink>
    </w:p>
    <w:p w14:paraId="017511CB" w14:textId="77777777" w:rsidR="00193012" w:rsidRPr="00D45E0A" w:rsidRDefault="00193012" w:rsidP="00D45E0A">
      <w:pPr>
        <w:spacing w:after="0" w:line="240" w:lineRule="auto"/>
        <w:jc w:val="both"/>
        <w:rPr>
          <w:rFonts w:ascii="Garamond" w:hAnsi="Garamond" w:cs="NotoSans-Regular"/>
          <w:sz w:val="24"/>
          <w:szCs w:val="24"/>
        </w:rPr>
      </w:pPr>
    </w:p>
    <w:p w14:paraId="03383D9D" w14:textId="77777777" w:rsidR="00193012" w:rsidRPr="00D45E0A" w:rsidRDefault="00193012" w:rsidP="00D45E0A">
      <w:pPr>
        <w:spacing w:after="0" w:line="240" w:lineRule="auto"/>
        <w:jc w:val="both"/>
        <w:rPr>
          <w:rFonts w:ascii="Garamond" w:hAnsi="Garamond" w:cs="NotoSans-Regular"/>
          <w:sz w:val="24"/>
          <w:szCs w:val="24"/>
        </w:rPr>
      </w:pPr>
    </w:p>
    <w:p w14:paraId="1FA0719A" w14:textId="77777777" w:rsidR="00193012" w:rsidRPr="00D45E0A" w:rsidRDefault="00193012" w:rsidP="00D45E0A">
      <w:pPr>
        <w:spacing w:after="0" w:line="240" w:lineRule="auto"/>
        <w:jc w:val="both"/>
        <w:rPr>
          <w:rFonts w:ascii="Garamond" w:hAnsi="Garamond" w:cs="NotoSans-Regular"/>
          <w:sz w:val="24"/>
          <w:szCs w:val="24"/>
        </w:rPr>
      </w:pPr>
    </w:p>
    <w:sectPr w:rsidR="00193012" w:rsidRPr="00D45E0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9EC4" w14:textId="77777777" w:rsidR="00D3657E" w:rsidRDefault="00D3657E" w:rsidP="00AB1E72">
      <w:pPr>
        <w:spacing w:after="0" w:line="240" w:lineRule="auto"/>
      </w:pPr>
      <w:r>
        <w:separator/>
      </w:r>
    </w:p>
  </w:endnote>
  <w:endnote w:type="continuationSeparator" w:id="0">
    <w:p w14:paraId="51F97F10" w14:textId="77777777" w:rsidR="00D3657E" w:rsidRDefault="00D3657E" w:rsidP="00AB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58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CABDC" w14:textId="77777777" w:rsidR="0029766C" w:rsidRPr="001538FC" w:rsidRDefault="0029766C" w:rsidP="0029766C">
        <w:pPr>
          <w:tabs>
            <w:tab w:val="center" w:pos="4513"/>
            <w:tab w:val="right" w:pos="9026"/>
          </w:tabs>
          <w:spacing w:after="0" w:line="240" w:lineRule="auto"/>
          <w:rPr>
            <w:rFonts w:ascii="Garamond" w:hAnsi="Garamond"/>
            <w:sz w:val="18"/>
            <w:szCs w:val="18"/>
          </w:rPr>
        </w:pPr>
        <w:r w:rsidRPr="001538FC">
          <w:rPr>
            <w:rFonts w:ascii="Garamond" w:hAnsi="Garamond"/>
            <w:sz w:val="18"/>
            <w:szCs w:val="18"/>
          </w:rPr>
          <w:t>Prepared by Mawuena Hayibor (Danida short-term consultant), edited by Ambassador Tove Degnbol, July 2020.</w:t>
        </w:r>
      </w:p>
      <w:p w14:paraId="574D89B6" w14:textId="5369D4E3" w:rsidR="009A249D" w:rsidRDefault="009A24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4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A3E35" w14:textId="52C7AC94" w:rsidR="00AB1E72" w:rsidRPr="00AB1E72" w:rsidRDefault="00AB1E72" w:rsidP="00AB1E72">
    <w:pPr>
      <w:pStyle w:val="Footer"/>
      <w:ind w:firstLine="3600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713C6" w14:textId="77777777" w:rsidR="00D3657E" w:rsidRDefault="00D3657E" w:rsidP="00AB1E72">
      <w:pPr>
        <w:spacing w:after="0" w:line="240" w:lineRule="auto"/>
      </w:pPr>
      <w:r>
        <w:separator/>
      </w:r>
    </w:p>
  </w:footnote>
  <w:footnote w:type="continuationSeparator" w:id="0">
    <w:p w14:paraId="208681A7" w14:textId="77777777" w:rsidR="00D3657E" w:rsidRDefault="00D3657E" w:rsidP="00AB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596F"/>
    <w:multiLevelType w:val="hybridMultilevel"/>
    <w:tmpl w:val="8EF8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A610E"/>
    <w:multiLevelType w:val="hybridMultilevel"/>
    <w:tmpl w:val="27D8F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E53927"/>
    <w:multiLevelType w:val="hybridMultilevel"/>
    <w:tmpl w:val="1EAC16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B55696"/>
    <w:multiLevelType w:val="hybridMultilevel"/>
    <w:tmpl w:val="1D98947C"/>
    <w:lvl w:ilvl="0" w:tplc="AE1CD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3E4096"/>
    <w:multiLevelType w:val="hybridMultilevel"/>
    <w:tmpl w:val="171AB896"/>
    <w:lvl w:ilvl="0" w:tplc="AE1CD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7B"/>
    <w:rsid w:val="00004E59"/>
    <w:rsid w:val="0001117B"/>
    <w:rsid w:val="00030032"/>
    <w:rsid w:val="00067E3E"/>
    <w:rsid w:val="000738E3"/>
    <w:rsid w:val="000B0CCA"/>
    <w:rsid w:val="000B5F0D"/>
    <w:rsid w:val="000C0989"/>
    <w:rsid w:val="000C6486"/>
    <w:rsid w:val="00153065"/>
    <w:rsid w:val="001538FC"/>
    <w:rsid w:val="00180358"/>
    <w:rsid w:val="001857EE"/>
    <w:rsid w:val="00193012"/>
    <w:rsid w:val="00193C60"/>
    <w:rsid w:val="001A5F72"/>
    <w:rsid w:val="001B7BC4"/>
    <w:rsid w:val="001C52B1"/>
    <w:rsid w:val="001D3912"/>
    <w:rsid w:val="00203995"/>
    <w:rsid w:val="00211F41"/>
    <w:rsid w:val="00220936"/>
    <w:rsid w:val="00222174"/>
    <w:rsid w:val="0029766C"/>
    <w:rsid w:val="002C14A8"/>
    <w:rsid w:val="002D3CE8"/>
    <w:rsid w:val="002E4A6D"/>
    <w:rsid w:val="002F6414"/>
    <w:rsid w:val="00301DB9"/>
    <w:rsid w:val="00347254"/>
    <w:rsid w:val="003473AF"/>
    <w:rsid w:val="0035134A"/>
    <w:rsid w:val="00357B7B"/>
    <w:rsid w:val="003746D4"/>
    <w:rsid w:val="003A3CD7"/>
    <w:rsid w:val="003B7681"/>
    <w:rsid w:val="003C1E01"/>
    <w:rsid w:val="003C6978"/>
    <w:rsid w:val="003D19F2"/>
    <w:rsid w:val="0042262A"/>
    <w:rsid w:val="00422F57"/>
    <w:rsid w:val="00442FB6"/>
    <w:rsid w:val="004473C1"/>
    <w:rsid w:val="00455F60"/>
    <w:rsid w:val="004571D7"/>
    <w:rsid w:val="004B3D32"/>
    <w:rsid w:val="004B77EA"/>
    <w:rsid w:val="004C1D1B"/>
    <w:rsid w:val="004C3E6A"/>
    <w:rsid w:val="004F229B"/>
    <w:rsid w:val="00511118"/>
    <w:rsid w:val="005254FE"/>
    <w:rsid w:val="00525D12"/>
    <w:rsid w:val="00545F92"/>
    <w:rsid w:val="00566633"/>
    <w:rsid w:val="00584F4F"/>
    <w:rsid w:val="005A027D"/>
    <w:rsid w:val="005B4BC3"/>
    <w:rsid w:val="005C074F"/>
    <w:rsid w:val="005D62DC"/>
    <w:rsid w:val="005F5CE6"/>
    <w:rsid w:val="005F5EDA"/>
    <w:rsid w:val="006103D3"/>
    <w:rsid w:val="006214E6"/>
    <w:rsid w:val="006472F9"/>
    <w:rsid w:val="00656B0F"/>
    <w:rsid w:val="006828F6"/>
    <w:rsid w:val="006B3957"/>
    <w:rsid w:val="006B65EB"/>
    <w:rsid w:val="006C5D09"/>
    <w:rsid w:val="006C6DF1"/>
    <w:rsid w:val="006C792C"/>
    <w:rsid w:val="006D22DE"/>
    <w:rsid w:val="006E458D"/>
    <w:rsid w:val="006F39F2"/>
    <w:rsid w:val="006F6F4B"/>
    <w:rsid w:val="00762243"/>
    <w:rsid w:val="00764DE1"/>
    <w:rsid w:val="0079080D"/>
    <w:rsid w:val="007B2BBE"/>
    <w:rsid w:val="007C09BB"/>
    <w:rsid w:val="007C1E81"/>
    <w:rsid w:val="007C58FB"/>
    <w:rsid w:val="00816587"/>
    <w:rsid w:val="00817FB5"/>
    <w:rsid w:val="00825BE8"/>
    <w:rsid w:val="0084149A"/>
    <w:rsid w:val="008871DA"/>
    <w:rsid w:val="008D0004"/>
    <w:rsid w:val="008D3258"/>
    <w:rsid w:val="0090594E"/>
    <w:rsid w:val="009206DB"/>
    <w:rsid w:val="00924427"/>
    <w:rsid w:val="00925A6B"/>
    <w:rsid w:val="009276EE"/>
    <w:rsid w:val="0096706B"/>
    <w:rsid w:val="00991B94"/>
    <w:rsid w:val="00994EF2"/>
    <w:rsid w:val="009A249D"/>
    <w:rsid w:val="009F0339"/>
    <w:rsid w:val="009F7DEF"/>
    <w:rsid w:val="00A113BC"/>
    <w:rsid w:val="00A1291C"/>
    <w:rsid w:val="00A53CF3"/>
    <w:rsid w:val="00A54E4B"/>
    <w:rsid w:val="00AA36DA"/>
    <w:rsid w:val="00AA66DE"/>
    <w:rsid w:val="00AB1E72"/>
    <w:rsid w:val="00AC0610"/>
    <w:rsid w:val="00AC479B"/>
    <w:rsid w:val="00AE15B2"/>
    <w:rsid w:val="00AE6289"/>
    <w:rsid w:val="00AF1030"/>
    <w:rsid w:val="00AF221C"/>
    <w:rsid w:val="00AF51BB"/>
    <w:rsid w:val="00B378A1"/>
    <w:rsid w:val="00B425BF"/>
    <w:rsid w:val="00B612CF"/>
    <w:rsid w:val="00B6563D"/>
    <w:rsid w:val="00B71EBC"/>
    <w:rsid w:val="00B938F4"/>
    <w:rsid w:val="00BA1A02"/>
    <w:rsid w:val="00BC31E7"/>
    <w:rsid w:val="00BC35C7"/>
    <w:rsid w:val="00BC37C0"/>
    <w:rsid w:val="00BC3D60"/>
    <w:rsid w:val="00BC64B8"/>
    <w:rsid w:val="00BC7307"/>
    <w:rsid w:val="00BE6508"/>
    <w:rsid w:val="00BF27B9"/>
    <w:rsid w:val="00BF45C8"/>
    <w:rsid w:val="00C04BA4"/>
    <w:rsid w:val="00C23E0B"/>
    <w:rsid w:val="00C40DBC"/>
    <w:rsid w:val="00C42088"/>
    <w:rsid w:val="00C453FD"/>
    <w:rsid w:val="00C57F1A"/>
    <w:rsid w:val="00C77AFF"/>
    <w:rsid w:val="00C84101"/>
    <w:rsid w:val="00CC18C6"/>
    <w:rsid w:val="00CC2619"/>
    <w:rsid w:val="00CC5556"/>
    <w:rsid w:val="00CE7A77"/>
    <w:rsid w:val="00D3657E"/>
    <w:rsid w:val="00D400FD"/>
    <w:rsid w:val="00D459FD"/>
    <w:rsid w:val="00D45E0A"/>
    <w:rsid w:val="00D704FF"/>
    <w:rsid w:val="00D77BA9"/>
    <w:rsid w:val="00D81535"/>
    <w:rsid w:val="00D83F92"/>
    <w:rsid w:val="00D92325"/>
    <w:rsid w:val="00DD69F1"/>
    <w:rsid w:val="00DE1EA6"/>
    <w:rsid w:val="00DE2B96"/>
    <w:rsid w:val="00DF2119"/>
    <w:rsid w:val="00E54D3C"/>
    <w:rsid w:val="00E6364E"/>
    <w:rsid w:val="00E94279"/>
    <w:rsid w:val="00E970AF"/>
    <w:rsid w:val="00EE1E5E"/>
    <w:rsid w:val="00EE3D3B"/>
    <w:rsid w:val="00EF1850"/>
    <w:rsid w:val="00EF52E8"/>
    <w:rsid w:val="00EF5346"/>
    <w:rsid w:val="00F050B2"/>
    <w:rsid w:val="00F06CB3"/>
    <w:rsid w:val="00F1233D"/>
    <w:rsid w:val="00F257DA"/>
    <w:rsid w:val="00F346AF"/>
    <w:rsid w:val="00F40D29"/>
    <w:rsid w:val="00F454C7"/>
    <w:rsid w:val="00F55403"/>
    <w:rsid w:val="00F6245B"/>
    <w:rsid w:val="00F857FA"/>
    <w:rsid w:val="00F864E2"/>
    <w:rsid w:val="00FC04F3"/>
    <w:rsid w:val="00FD5A22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C485A"/>
  <w15:chartTrackingRefBased/>
  <w15:docId w15:val="{4C0DB8D6-0E9A-459F-84CE-561C6AF1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5C8"/>
    <w:rPr>
      <w:color w:val="0563C1" w:themeColor="hyperlink"/>
      <w:u w:val="single"/>
    </w:rPr>
  </w:style>
  <w:style w:type="paragraph" w:customStyle="1" w:styleId="yiv3029426804msonormal">
    <w:name w:val="yiv3029426804msonormal"/>
    <w:basedOn w:val="Normal"/>
    <w:rsid w:val="0090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420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72"/>
  </w:style>
  <w:style w:type="paragraph" w:styleId="Footer">
    <w:name w:val="footer"/>
    <w:basedOn w:val="Normal"/>
    <w:link w:val="FooterChar"/>
    <w:uiPriority w:val="99"/>
    <w:unhideWhenUsed/>
    <w:rsid w:val="00AB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72"/>
  </w:style>
  <w:style w:type="paragraph" w:styleId="NormalWeb">
    <w:name w:val="Normal (Web)"/>
    <w:basedOn w:val="Normal"/>
    <w:uiPriority w:val="99"/>
    <w:semiHidden/>
    <w:unhideWhenUsed/>
    <w:rsid w:val="00CC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F2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1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dk/en/danida-en/results/eval/Eval_reports/publicationdisplaypage/?publicationID=78EEFD4A-6547-4CB8-A628-C0C3981817E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nida-publikationer.dk/publikationer/publikationsdetaljer.aspx?PId=8c80db97-19aa-4f83-858a-ee1189f4033d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hana.um.dk/en/News/newsdisplaypage/?newsID=24DECCDC-9A56-442B-B891-078D07EA63A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23"/>
    <w:rsid w:val="00F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339124D38945B3B6EB6E8D48A8A371">
    <w:name w:val="1F339124D38945B3B6EB6E8D48A8A371"/>
    <w:rsid w:val="00F17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Tove Degnbol</cp:lastModifiedBy>
  <cp:revision>17</cp:revision>
  <dcterms:created xsi:type="dcterms:W3CDTF">2020-07-18T17:17:00Z</dcterms:created>
  <dcterms:modified xsi:type="dcterms:W3CDTF">2020-07-18T18:45:00Z</dcterms:modified>
</cp:coreProperties>
</file>