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diagrams/data1.xml" ContentType="application/vnd.openxmlformats-officedocument.drawingml.diagramData+xml"/>
  <Override PartName="/word/diagrams/layout1.xml" ContentType="application/vnd.openxmlformats-officedocument.drawingml.diagramLayout+xml"/>
  <Override PartName="/word/diagrams/quickStyle1.xml" ContentType="application/vnd.openxmlformats-officedocument.drawingml.diagramStyle+xml"/>
  <Override PartName="/word/diagrams/colors1.xml" ContentType="application/vnd.openxmlformats-officedocument.drawingml.diagramColors+xml"/>
  <Override PartName="/word/diagrams/drawing1.xml" ContentType="application/vnd.ms-office.drawingml.diagramDrawing+xml"/>
  <Override PartName="/word/diagrams/data2.xml" ContentType="application/vnd.openxmlformats-officedocument.drawingml.diagramData+xml"/>
  <Override PartName="/word/diagrams/layout2.xml" ContentType="application/vnd.openxmlformats-officedocument.drawingml.diagramLayout+xml"/>
  <Override PartName="/word/diagrams/quickStyle2.xml" ContentType="application/vnd.openxmlformats-officedocument.drawingml.diagramStyle+xml"/>
  <Override PartName="/word/diagrams/colors2.xml" ContentType="application/vnd.openxmlformats-officedocument.drawingml.diagramColors+xml"/>
  <Override PartName="/word/diagrams/drawing2.xml" ContentType="application/vnd.ms-office.drawingml.diagramDrawing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6DB7C0B" w14:textId="301C91CB" w:rsidR="009A650A" w:rsidRPr="00A77A5B" w:rsidRDefault="00C55CEF" w:rsidP="007A68F5">
      <w:pPr>
        <w:pStyle w:val="Overskrift1"/>
        <w:spacing w:before="0"/>
        <w:rPr>
          <w:rFonts w:ascii="Diplomacy Office Bold" w:hAnsi="Diplomacy Office Bold"/>
          <w:color w:val="E52020"/>
          <w:lang w:val="en-GB"/>
        </w:rPr>
      </w:pPr>
      <w:r w:rsidRPr="00A77A5B">
        <w:rPr>
          <w:rFonts w:ascii="Diplomacy Office Bold" w:hAnsi="Diplomacy Office Bold"/>
          <w:color w:val="E52020"/>
          <w:lang w:val="en-GB"/>
        </w:rPr>
        <w:t>Quick</w:t>
      </w:r>
      <w:r w:rsidR="00A153B5" w:rsidRPr="00A77A5B">
        <w:rPr>
          <w:rFonts w:ascii="Diplomacy Office Bold" w:hAnsi="Diplomacy Office Bold"/>
          <w:color w:val="E52020"/>
          <w:lang w:val="en-GB"/>
        </w:rPr>
        <w:t xml:space="preserve"> guide for </w:t>
      </w:r>
      <w:r w:rsidR="00D127F2" w:rsidRPr="00A77A5B">
        <w:rPr>
          <w:rFonts w:ascii="Diplomacy Office Bold" w:hAnsi="Diplomacy Office Bold"/>
          <w:color w:val="E52020"/>
          <w:lang w:val="en-GB"/>
        </w:rPr>
        <w:t xml:space="preserve">projects </w:t>
      </w:r>
      <w:r w:rsidR="004477CE" w:rsidRPr="00A77A5B">
        <w:rPr>
          <w:rFonts w:ascii="Diplomacy Office Bold" w:hAnsi="Diplomacy Office Bold"/>
          <w:color w:val="E52020"/>
          <w:lang w:val="en-GB"/>
        </w:rPr>
        <w:t xml:space="preserve">and </w:t>
      </w:r>
      <w:r w:rsidR="004477CE" w:rsidRPr="00371527">
        <w:rPr>
          <w:rFonts w:ascii="Diplomacy Office Bold" w:hAnsi="Diplomacy Office Bold"/>
          <w:color w:val="E52020"/>
          <w:lang w:val="en-GB"/>
        </w:rPr>
        <w:t>programmes</w:t>
      </w:r>
      <w:r w:rsidR="004477CE" w:rsidRPr="00A77A5B">
        <w:rPr>
          <w:rFonts w:ascii="Diplomacy Office Bold" w:hAnsi="Diplomacy Office Bold"/>
          <w:color w:val="E52020"/>
          <w:lang w:val="en-GB"/>
        </w:rPr>
        <w:t xml:space="preserve"> </w:t>
      </w:r>
      <w:r w:rsidR="009A650A" w:rsidRPr="00A77A5B">
        <w:rPr>
          <w:rFonts w:ascii="Diplomacy Office Bold" w:hAnsi="Diplomacy Office Bold"/>
          <w:color w:val="E52020"/>
          <w:lang w:val="en-GB"/>
        </w:rPr>
        <w:t xml:space="preserve">DKK </w:t>
      </w:r>
      <w:r w:rsidR="00D5476F">
        <w:rPr>
          <w:rFonts w:ascii="Diplomacy Office Bold" w:hAnsi="Diplomacy Office Bold"/>
          <w:color w:val="E52020"/>
          <w:lang w:val="en-GB"/>
        </w:rPr>
        <w:t>100</w:t>
      </w:r>
      <w:r w:rsidR="009A650A" w:rsidRPr="00A77A5B">
        <w:rPr>
          <w:rFonts w:ascii="Diplomacy Office Bold" w:hAnsi="Diplomacy Office Bold"/>
          <w:color w:val="E52020"/>
          <w:lang w:val="en-GB"/>
        </w:rPr>
        <w:t xml:space="preserve"> million</w:t>
      </w:r>
      <w:r w:rsidR="00314BBA" w:rsidRPr="00A77A5B">
        <w:rPr>
          <w:rFonts w:ascii="Diplomacy Office Bold" w:hAnsi="Diplomacy Office Bold"/>
          <w:color w:val="E52020"/>
          <w:lang w:val="en-GB"/>
        </w:rPr>
        <w:t xml:space="preserve"> </w:t>
      </w:r>
      <w:r w:rsidR="008E4113">
        <w:rPr>
          <w:rFonts w:ascii="Diplomacy Office Bold" w:hAnsi="Diplomacy Office Bold"/>
          <w:color w:val="E52020"/>
          <w:lang w:val="en-GB"/>
        </w:rPr>
        <w:t xml:space="preserve">and </w:t>
      </w:r>
      <w:r w:rsidR="008E4113" w:rsidRPr="00A77A5B">
        <w:rPr>
          <w:rFonts w:ascii="Diplomacy Office Bold" w:hAnsi="Diplomacy Office Bold"/>
          <w:color w:val="E52020"/>
          <w:lang w:val="en-GB"/>
        </w:rPr>
        <w:t>above</w:t>
      </w:r>
    </w:p>
    <w:p w14:paraId="7D3279B3" w14:textId="2E859E3E" w:rsidR="009B3ED2" w:rsidRPr="00CB747A" w:rsidRDefault="00A46F68" w:rsidP="00334C19">
      <w:pPr>
        <w:spacing w:before="240"/>
        <w:rPr>
          <w:sz w:val="18"/>
          <w:szCs w:val="18"/>
          <w:lang w:val="en-GB"/>
        </w:rPr>
      </w:pPr>
      <w:r w:rsidRPr="007A68F5">
        <w:rPr>
          <w:noProof/>
          <w:lang w:val="en-GB" w:eastAsia="da-DK"/>
        </w:rPr>
        <mc:AlternateContent>
          <mc:Choice Requires="wps">
            <w:drawing>
              <wp:anchor distT="45720" distB="45720" distL="114300" distR="114300" simplePos="0" relativeHeight="251734016" behindDoc="0" locked="0" layoutInCell="1" allowOverlap="1" wp14:anchorId="06A4DF77" wp14:editId="497A4A0D">
                <wp:simplePos x="0" y="0"/>
                <wp:positionH relativeFrom="margin">
                  <wp:align>left</wp:align>
                </wp:positionH>
                <wp:positionV relativeFrom="paragraph">
                  <wp:posOffset>159385</wp:posOffset>
                </wp:positionV>
                <wp:extent cx="7086600" cy="1501140"/>
                <wp:effectExtent l="0" t="0" r="19050" b="22860"/>
                <wp:wrapSquare wrapText="bothSides"/>
                <wp:docPr id="25" name="Tekstfelt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086600" cy="15011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FD8FF95" w14:textId="7240A340" w:rsidR="00E443D4" w:rsidRDefault="004E666A" w:rsidP="00A86DEA">
                            <w:pPr>
                              <w:rPr>
                                <w:sz w:val="18"/>
                                <w:szCs w:val="18"/>
                                <w:lang w:val="en-GB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  <w:lang w:val="en-GB"/>
                              </w:rPr>
                              <w:t xml:space="preserve">Units responsible for preparing </w:t>
                            </w:r>
                            <w:r w:rsidR="007A68F5">
                              <w:rPr>
                                <w:sz w:val="18"/>
                                <w:szCs w:val="18"/>
                                <w:lang w:val="en-GB"/>
                              </w:rPr>
                              <w:t>projects</w:t>
                            </w:r>
                            <w:r w:rsidR="007A68F5" w:rsidRPr="00CB747A">
                              <w:rPr>
                                <w:sz w:val="18"/>
                                <w:szCs w:val="18"/>
                                <w:lang w:val="en-GB"/>
                              </w:rPr>
                              <w:t xml:space="preserve"> </w:t>
                            </w:r>
                            <w:r w:rsidR="007A68F5">
                              <w:rPr>
                                <w:sz w:val="18"/>
                                <w:szCs w:val="18"/>
                                <w:lang w:val="en-GB"/>
                              </w:rPr>
                              <w:t xml:space="preserve">and programmes </w:t>
                            </w:r>
                            <w:r w:rsidR="008E4113">
                              <w:rPr>
                                <w:sz w:val="18"/>
                                <w:szCs w:val="18"/>
                                <w:lang w:val="en-GB"/>
                              </w:rPr>
                              <w:t xml:space="preserve">of </w:t>
                            </w:r>
                            <w:r w:rsidR="007A68F5">
                              <w:rPr>
                                <w:sz w:val="18"/>
                                <w:szCs w:val="18"/>
                                <w:lang w:val="en-GB"/>
                              </w:rPr>
                              <w:t>DKK</w:t>
                            </w:r>
                            <w:r w:rsidR="007A68F5" w:rsidRPr="00CB747A">
                              <w:rPr>
                                <w:sz w:val="18"/>
                                <w:szCs w:val="18"/>
                                <w:lang w:val="en-GB"/>
                              </w:rPr>
                              <w:t xml:space="preserve"> </w:t>
                            </w:r>
                            <w:r w:rsidR="007A68F5">
                              <w:rPr>
                                <w:sz w:val="18"/>
                                <w:szCs w:val="18"/>
                                <w:lang w:val="en-GB"/>
                              </w:rPr>
                              <w:t>100</w:t>
                            </w:r>
                            <w:r w:rsidR="007A68F5" w:rsidRPr="00CB747A">
                              <w:rPr>
                                <w:sz w:val="18"/>
                                <w:szCs w:val="18"/>
                                <w:lang w:val="en-GB"/>
                              </w:rPr>
                              <w:t xml:space="preserve"> million</w:t>
                            </w:r>
                            <w:r w:rsidR="007A68F5">
                              <w:rPr>
                                <w:sz w:val="18"/>
                                <w:szCs w:val="18"/>
                                <w:lang w:val="en-GB"/>
                              </w:rPr>
                              <w:t xml:space="preserve"> </w:t>
                            </w:r>
                            <w:r w:rsidR="008E4113">
                              <w:rPr>
                                <w:sz w:val="18"/>
                                <w:szCs w:val="18"/>
                                <w:lang w:val="en-GB"/>
                              </w:rPr>
                              <w:t xml:space="preserve">and above </w:t>
                            </w:r>
                            <w:r w:rsidR="007A68F5">
                              <w:rPr>
                                <w:sz w:val="18"/>
                                <w:szCs w:val="18"/>
                                <w:lang w:val="en-GB"/>
                              </w:rPr>
                              <w:t xml:space="preserve">must submit a 2-page identification note for early feed-back during a kick-off meeting with MFA senior management, relevant policy department (eg. AFRPOL or MENA), LÆRING and TILSKUD. </w:t>
                            </w:r>
                            <w:bookmarkStart w:id="0" w:name="_Hlk225173892"/>
                            <w:r w:rsidR="007A68F5">
                              <w:rPr>
                                <w:sz w:val="18"/>
                                <w:szCs w:val="18"/>
                                <w:lang w:val="en-GB"/>
                              </w:rPr>
                              <w:t>An early draft programme document (max. 15 pages) or project document (max</w:t>
                            </w:r>
                            <w:r w:rsidR="00A86DEA">
                              <w:rPr>
                                <w:sz w:val="18"/>
                                <w:szCs w:val="18"/>
                                <w:lang w:val="en-GB"/>
                              </w:rPr>
                              <w:t>.</w:t>
                            </w:r>
                            <w:r w:rsidR="007A68F5">
                              <w:rPr>
                                <w:sz w:val="18"/>
                                <w:szCs w:val="18"/>
                                <w:lang w:val="en-GB"/>
                              </w:rPr>
                              <w:t xml:space="preserve"> 10 pages) is submitted to </w:t>
                            </w:r>
                            <w:bookmarkEnd w:id="0"/>
                            <w:r w:rsidR="007A68F5">
                              <w:rPr>
                                <w:sz w:val="18"/>
                                <w:szCs w:val="18"/>
                                <w:lang w:val="en-GB"/>
                              </w:rPr>
                              <w:t xml:space="preserve">LÆRING for early appraisal, public hearing and for presentation to the External Panel for early inputs. The responsible unit finalises the programming of the project/programme documentation based on inputs from </w:t>
                            </w:r>
                            <w:r w:rsidR="00A86DEA">
                              <w:rPr>
                                <w:sz w:val="18"/>
                                <w:szCs w:val="18"/>
                                <w:lang w:val="en-GB"/>
                              </w:rPr>
                              <w:t xml:space="preserve">early </w:t>
                            </w:r>
                            <w:r w:rsidR="007A68F5">
                              <w:rPr>
                                <w:sz w:val="18"/>
                                <w:szCs w:val="18"/>
                                <w:lang w:val="en-GB"/>
                              </w:rPr>
                              <w:t>appraisal and External Panel and submits to LÆRING for final desk verification.</w:t>
                            </w:r>
                            <w:bookmarkStart w:id="1" w:name="_Hlk225174014"/>
                            <w:r>
                              <w:rPr>
                                <w:sz w:val="18"/>
                                <w:szCs w:val="18"/>
                                <w:lang w:val="en-GB"/>
                              </w:rPr>
                              <w:t xml:space="preserve"> </w:t>
                            </w:r>
                          </w:p>
                          <w:p w14:paraId="3718C65A" w14:textId="2F47ADFF" w:rsidR="00A86DEA" w:rsidRPr="007A68F5" w:rsidRDefault="00A86DEA" w:rsidP="00A86DEA">
                            <w:pPr>
                              <w:rPr>
                                <w:b/>
                                <w:bCs/>
                                <w:lang w:val="en-GB"/>
                              </w:rPr>
                            </w:pPr>
                            <w:r w:rsidRPr="00A86DEA">
                              <w:rPr>
                                <w:noProof/>
                                <w:sz w:val="18"/>
                                <w:szCs w:val="18"/>
                                <w:lang w:val="en-GB" w:eastAsia="da-DK"/>
                              </w:rPr>
                              <w:t xml:space="preserve">See </w:t>
                            </w:r>
                            <w:hyperlink r:id="rId8" w:history="1">
                              <w:r w:rsidRPr="00A86DEA">
                                <w:rPr>
                                  <w:rStyle w:val="Hyperlink"/>
                                  <w:sz w:val="18"/>
                                  <w:szCs w:val="18"/>
                                  <w:lang w:val="en-GB"/>
                                </w:rPr>
                                <w:t>Bilateral Guidelines</w:t>
                              </w:r>
                              <w:r w:rsidRPr="00A86DEA">
                                <w:rPr>
                                  <w:rStyle w:val="Hyperlink"/>
                                  <w:noProof/>
                                  <w:sz w:val="18"/>
                                  <w:szCs w:val="18"/>
                                  <w:lang w:val="en-GB" w:eastAsia="da-DK"/>
                                </w:rPr>
                                <w:t xml:space="preserve"> on the AMG</w:t>
                              </w:r>
                            </w:hyperlink>
                            <w:r>
                              <w:rPr>
                                <w:noProof/>
                                <w:sz w:val="18"/>
                                <w:szCs w:val="18"/>
                                <w:lang w:val="en-GB" w:eastAsia="da-DK"/>
                              </w:rPr>
                              <w:t xml:space="preserve"> site for page references and annexes/templates.</w:t>
                            </w:r>
                            <w:r w:rsidR="00E443D4" w:rsidRPr="00E443D4">
                              <w:rPr>
                                <w:sz w:val="18"/>
                                <w:szCs w:val="18"/>
                                <w:lang w:val="en-GB"/>
                              </w:rPr>
                              <w:t xml:space="preserve"> </w:t>
                            </w:r>
                            <w:bookmarkStart w:id="2" w:name="_Hlk225174276"/>
                            <w:r w:rsidR="00E443D4">
                              <w:rPr>
                                <w:sz w:val="18"/>
                                <w:szCs w:val="18"/>
                                <w:lang w:val="en-GB"/>
                              </w:rPr>
                              <w:t xml:space="preserve">See separate process for </w:t>
                            </w:r>
                            <w:r w:rsidR="00E443D4" w:rsidRPr="004E666A">
                              <w:rPr>
                                <w:sz w:val="18"/>
                                <w:szCs w:val="18"/>
                                <w:lang w:val="en-GB"/>
                              </w:rPr>
                              <w:t>Top-ups</w:t>
                            </w:r>
                            <w:r w:rsidR="00E443D4">
                              <w:rPr>
                                <w:sz w:val="18"/>
                                <w:szCs w:val="18"/>
                                <w:lang w:val="en-GB"/>
                              </w:rPr>
                              <w:t xml:space="preserve"> </w:t>
                            </w:r>
                            <w:r w:rsidR="00E443D4" w:rsidRPr="00E443D4">
                              <w:rPr>
                                <w:sz w:val="18"/>
                                <w:szCs w:val="18"/>
                                <w:lang w:val="en-GB"/>
                              </w:rPr>
                              <w:t xml:space="preserve">under </w:t>
                            </w:r>
                            <w:hyperlink r:id="rId9" w:history="1">
                              <w:r w:rsidR="00E443D4" w:rsidRPr="00E443D4">
                                <w:rPr>
                                  <w:rStyle w:val="Hyperlink"/>
                                  <w:sz w:val="18"/>
                                  <w:szCs w:val="18"/>
                                  <w:lang w:val="en-GB"/>
                                </w:rPr>
                                <w:t>Tools and Templates</w:t>
                              </w:r>
                            </w:hyperlink>
                            <w:bookmarkEnd w:id="2"/>
                            <w:r w:rsidR="00E443D4">
                              <w:rPr>
                                <w:sz w:val="18"/>
                                <w:szCs w:val="18"/>
                                <w:lang w:val="en-GB"/>
                              </w:rPr>
                              <w:t>.</w:t>
                            </w:r>
                          </w:p>
                          <w:bookmarkEnd w:id="1"/>
                          <w:p w14:paraId="5104720F" w14:textId="4C7E4D13" w:rsidR="007A68F5" w:rsidRDefault="007A68F5" w:rsidP="007A68F5">
                            <w:pPr>
                              <w:spacing w:after="0"/>
                              <w:rPr>
                                <w:sz w:val="18"/>
                                <w:szCs w:val="18"/>
                                <w:lang w:val="en-GB"/>
                              </w:rPr>
                            </w:pPr>
                          </w:p>
                          <w:p w14:paraId="79D6DB2C" w14:textId="32988A1C" w:rsidR="007A68F5" w:rsidRPr="007A68F5" w:rsidRDefault="007A68F5" w:rsidP="007A68F5">
                            <w:pPr>
                              <w:rPr>
                                <w:lang w:val="en-GB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6A4DF77" id="_x0000_t202" coordsize="21600,21600" o:spt="202" path="m,l,21600r21600,l21600,xe">
                <v:stroke joinstyle="miter"/>
                <v:path gradientshapeok="t" o:connecttype="rect"/>
              </v:shapetype>
              <v:shape id="Tekstfelt 2" o:spid="_x0000_s1026" type="#_x0000_t202" style="position:absolute;margin-left:0;margin-top:12.55pt;width:558pt;height:118.2pt;z-index:251734016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">
                <v:textbox>
                  <w:txbxContent>
                    <w:p w14:paraId="0FD8FF95" w14:textId="7240A340" w:rsidR="00E443D4" w:rsidRDefault="004E666A" w:rsidP="00A86DEA">
                      <w:pPr>
                        <w:rPr>
                          <w:sz w:val="18"/>
                          <w:szCs w:val="18"/>
                          <w:lang w:val="en-GB"/>
                        </w:rPr>
                      </w:pPr>
                      <w:r>
                        <w:rPr>
                          <w:sz w:val="18"/>
                          <w:szCs w:val="18"/>
                          <w:lang w:val="en-GB"/>
                        </w:rPr>
                        <w:t xml:space="preserve">Units responsible for preparing </w:t>
                      </w:r>
                      <w:r w:rsidR="007A68F5">
                        <w:rPr>
                          <w:sz w:val="18"/>
                          <w:szCs w:val="18"/>
                          <w:lang w:val="en-GB"/>
                        </w:rPr>
                        <w:t>projects</w:t>
                      </w:r>
                      <w:r w:rsidR="007A68F5" w:rsidRPr="00CB747A">
                        <w:rPr>
                          <w:sz w:val="18"/>
                          <w:szCs w:val="18"/>
                          <w:lang w:val="en-GB"/>
                        </w:rPr>
                        <w:t xml:space="preserve"> </w:t>
                      </w:r>
                      <w:r w:rsidR="007A68F5">
                        <w:rPr>
                          <w:sz w:val="18"/>
                          <w:szCs w:val="18"/>
                          <w:lang w:val="en-GB"/>
                        </w:rPr>
                        <w:t xml:space="preserve">and programmes </w:t>
                      </w:r>
                      <w:r w:rsidR="008E4113">
                        <w:rPr>
                          <w:sz w:val="18"/>
                          <w:szCs w:val="18"/>
                          <w:lang w:val="en-GB"/>
                        </w:rPr>
                        <w:t xml:space="preserve">of </w:t>
                      </w:r>
                      <w:r w:rsidR="007A68F5">
                        <w:rPr>
                          <w:sz w:val="18"/>
                          <w:szCs w:val="18"/>
                          <w:lang w:val="en-GB"/>
                        </w:rPr>
                        <w:t>DKK</w:t>
                      </w:r>
                      <w:r w:rsidR="007A68F5" w:rsidRPr="00CB747A">
                        <w:rPr>
                          <w:sz w:val="18"/>
                          <w:szCs w:val="18"/>
                          <w:lang w:val="en-GB"/>
                        </w:rPr>
                        <w:t xml:space="preserve"> </w:t>
                      </w:r>
                      <w:r w:rsidR="007A68F5">
                        <w:rPr>
                          <w:sz w:val="18"/>
                          <w:szCs w:val="18"/>
                          <w:lang w:val="en-GB"/>
                        </w:rPr>
                        <w:t>100</w:t>
                      </w:r>
                      <w:r w:rsidR="007A68F5" w:rsidRPr="00CB747A">
                        <w:rPr>
                          <w:sz w:val="18"/>
                          <w:szCs w:val="18"/>
                          <w:lang w:val="en-GB"/>
                        </w:rPr>
                        <w:t xml:space="preserve"> million</w:t>
                      </w:r>
                      <w:r w:rsidR="007A68F5">
                        <w:rPr>
                          <w:sz w:val="18"/>
                          <w:szCs w:val="18"/>
                          <w:lang w:val="en-GB"/>
                        </w:rPr>
                        <w:t xml:space="preserve"> </w:t>
                      </w:r>
                      <w:r w:rsidR="008E4113">
                        <w:rPr>
                          <w:sz w:val="18"/>
                          <w:szCs w:val="18"/>
                          <w:lang w:val="en-GB"/>
                        </w:rPr>
                        <w:t xml:space="preserve">and above </w:t>
                      </w:r>
                      <w:r w:rsidR="007A68F5">
                        <w:rPr>
                          <w:sz w:val="18"/>
                          <w:szCs w:val="18"/>
                          <w:lang w:val="en-GB"/>
                        </w:rPr>
                        <w:t xml:space="preserve">must submit a 2-page identification note for early feed-back during a kick-off meeting with MFA senior management, relevant policy department (eg. AFRPOL or MENA), LÆRING and TILSKUD. </w:t>
                      </w:r>
                      <w:bookmarkStart w:id="3" w:name="_Hlk225173892"/>
                      <w:r w:rsidR="007A68F5">
                        <w:rPr>
                          <w:sz w:val="18"/>
                          <w:szCs w:val="18"/>
                          <w:lang w:val="en-GB"/>
                        </w:rPr>
                        <w:t>An early draft programme document (max. 15 pages) or project document (max</w:t>
                      </w:r>
                      <w:r w:rsidR="00A86DEA">
                        <w:rPr>
                          <w:sz w:val="18"/>
                          <w:szCs w:val="18"/>
                          <w:lang w:val="en-GB"/>
                        </w:rPr>
                        <w:t>.</w:t>
                      </w:r>
                      <w:r w:rsidR="007A68F5">
                        <w:rPr>
                          <w:sz w:val="18"/>
                          <w:szCs w:val="18"/>
                          <w:lang w:val="en-GB"/>
                        </w:rPr>
                        <w:t xml:space="preserve"> 10 pages) is submitted to </w:t>
                      </w:r>
                      <w:bookmarkEnd w:id="3"/>
                      <w:r w:rsidR="007A68F5">
                        <w:rPr>
                          <w:sz w:val="18"/>
                          <w:szCs w:val="18"/>
                          <w:lang w:val="en-GB"/>
                        </w:rPr>
                        <w:t xml:space="preserve">LÆRING for early appraisal, public hearing and for presentation to the External Panel for early inputs. The responsible unit finalises the programming of the project/programme documentation based on inputs from </w:t>
                      </w:r>
                      <w:r w:rsidR="00A86DEA">
                        <w:rPr>
                          <w:sz w:val="18"/>
                          <w:szCs w:val="18"/>
                          <w:lang w:val="en-GB"/>
                        </w:rPr>
                        <w:t xml:space="preserve">early </w:t>
                      </w:r>
                      <w:r w:rsidR="007A68F5">
                        <w:rPr>
                          <w:sz w:val="18"/>
                          <w:szCs w:val="18"/>
                          <w:lang w:val="en-GB"/>
                        </w:rPr>
                        <w:t>appraisal and External Panel and submits to LÆRING for final desk verification.</w:t>
                      </w:r>
                      <w:bookmarkStart w:id="4" w:name="_Hlk225174014"/>
                      <w:r>
                        <w:rPr>
                          <w:sz w:val="18"/>
                          <w:szCs w:val="18"/>
                          <w:lang w:val="en-GB"/>
                        </w:rPr>
                        <w:t xml:space="preserve"> </w:t>
                      </w:r>
                    </w:p>
                    <w:p w14:paraId="3718C65A" w14:textId="2F47ADFF" w:rsidR="00A86DEA" w:rsidRPr="007A68F5" w:rsidRDefault="00A86DEA" w:rsidP="00A86DEA">
                      <w:pPr>
                        <w:rPr>
                          <w:b/>
                          <w:bCs/>
                          <w:lang w:val="en-GB"/>
                        </w:rPr>
                      </w:pPr>
                      <w:r w:rsidRPr="00A86DEA">
                        <w:rPr>
                          <w:noProof/>
                          <w:sz w:val="18"/>
                          <w:szCs w:val="18"/>
                          <w:lang w:val="en-GB" w:eastAsia="da-DK"/>
                        </w:rPr>
                        <w:t xml:space="preserve">See </w:t>
                      </w:r>
                      <w:hyperlink r:id="rId10" w:history="1">
                        <w:r w:rsidRPr="00A86DEA">
                          <w:rPr>
                            <w:rStyle w:val="Hyperlink"/>
                            <w:sz w:val="18"/>
                            <w:szCs w:val="18"/>
                            <w:lang w:val="en-GB"/>
                          </w:rPr>
                          <w:t>Bilateral Guidelines</w:t>
                        </w:r>
                        <w:r w:rsidRPr="00A86DEA">
                          <w:rPr>
                            <w:rStyle w:val="Hyperlink"/>
                            <w:noProof/>
                            <w:sz w:val="18"/>
                            <w:szCs w:val="18"/>
                            <w:lang w:val="en-GB" w:eastAsia="da-DK"/>
                          </w:rPr>
                          <w:t xml:space="preserve"> on the AMG</w:t>
                        </w:r>
                      </w:hyperlink>
                      <w:r>
                        <w:rPr>
                          <w:noProof/>
                          <w:sz w:val="18"/>
                          <w:szCs w:val="18"/>
                          <w:lang w:val="en-GB" w:eastAsia="da-DK"/>
                        </w:rPr>
                        <w:t xml:space="preserve"> site for page references and annexes/templates.</w:t>
                      </w:r>
                      <w:r w:rsidR="00E443D4" w:rsidRPr="00E443D4">
                        <w:rPr>
                          <w:sz w:val="18"/>
                          <w:szCs w:val="18"/>
                          <w:lang w:val="en-GB"/>
                        </w:rPr>
                        <w:t xml:space="preserve"> </w:t>
                      </w:r>
                      <w:bookmarkStart w:id="5" w:name="_Hlk225174276"/>
                      <w:r w:rsidR="00E443D4">
                        <w:rPr>
                          <w:sz w:val="18"/>
                          <w:szCs w:val="18"/>
                          <w:lang w:val="en-GB"/>
                        </w:rPr>
                        <w:t xml:space="preserve">See separate process for </w:t>
                      </w:r>
                      <w:r w:rsidR="00E443D4" w:rsidRPr="004E666A">
                        <w:rPr>
                          <w:sz w:val="18"/>
                          <w:szCs w:val="18"/>
                          <w:lang w:val="en-GB"/>
                        </w:rPr>
                        <w:t>Top-ups</w:t>
                      </w:r>
                      <w:r w:rsidR="00E443D4">
                        <w:rPr>
                          <w:sz w:val="18"/>
                          <w:szCs w:val="18"/>
                          <w:lang w:val="en-GB"/>
                        </w:rPr>
                        <w:t xml:space="preserve"> </w:t>
                      </w:r>
                      <w:r w:rsidR="00E443D4" w:rsidRPr="00E443D4">
                        <w:rPr>
                          <w:sz w:val="18"/>
                          <w:szCs w:val="18"/>
                          <w:lang w:val="en-GB"/>
                        </w:rPr>
                        <w:t xml:space="preserve">under </w:t>
                      </w:r>
                      <w:hyperlink r:id="rId11" w:history="1">
                        <w:r w:rsidR="00E443D4" w:rsidRPr="00E443D4">
                          <w:rPr>
                            <w:rStyle w:val="Hyperlink"/>
                            <w:sz w:val="18"/>
                            <w:szCs w:val="18"/>
                            <w:lang w:val="en-GB"/>
                          </w:rPr>
                          <w:t>Tools and Templates</w:t>
                        </w:r>
                      </w:hyperlink>
                      <w:bookmarkEnd w:id="5"/>
                      <w:r w:rsidR="00E443D4">
                        <w:rPr>
                          <w:sz w:val="18"/>
                          <w:szCs w:val="18"/>
                          <w:lang w:val="en-GB"/>
                        </w:rPr>
                        <w:t>.</w:t>
                      </w:r>
                    </w:p>
                    <w:bookmarkEnd w:id="4"/>
                    <w:p w14:paraId="5104720F" w14:textId="4C7E4D13" w:rsidR="007A68F5" w:rsidRDefault="007A68F5" w:rsidP="007A68F5">
                      <w:pPr>
                        <w:spacing w:after="0"/>
                        <w:rPr>
                          <w:sz w:val="18"/>
                          <w:szCs w:val="18"/>
                          <w:lang w:val="en-GB"/>
                        </w:rPr>
                      </w:pPr>
                    </w:p>
                    <w:p w14:paraId="79D6DB2C" w14:textId="32988A1C" w:rsidR="007A68F5" w:rsidRPr="007A68F5" w:rsidRDefault="007A68F5" w:rsidP="007A68F5">
                      <w:pPr>
                        <w:rPr>
                          <w:lang w:val="en-GB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E73FFE">
        <w:rPr>
          <w:sz w:val="18"/>
          <w:szCs w:val="18"/>
          <w:lang w:val="en-GB"/>
        </w:rPr>
        <w:t xml:space="preserve">   </w:t>
      </w:r>
      <w:r w:rsidR="00D612F0">
        <w:rPr>
          <w:sz w:val="18"/>
          <w:szCs w:val="18"/>
          <w:lang w:val="en-GB"/>
        </w:rPr>
        <w:t xml:space="preserve"> </w:t>
      </w:r>
    </w:p>
    <w:p w14:paraId="37DB3C5C" w14:textId="44B53D57" w:rsidR="0045439A" w:rsidRPr="00CB747A" w:rsidRDefault="0045439A" w:rsidP="0045439A">
      <w:pPr>
        <w:spacing w:after="0"/>
        <w:rPr>
          <w:sz w:val="18"/>
          <w:szCs w:val="18"/>
          <w:lang w:val="en-GB"/>
        </w:rPr>
      </w:pPr>
    </w:p>
    <w:p w14:paraId="4FF0234C" w14:textId="1D85E25F" w:rsidR="007A68F5" w:rsidRDefault="007A68F5" w:rsidP="00B228FA">
      <w:pPr>
        <w:pStyle w:val="Overskrift2"/>
        <w:rPr>
          <w:rFonts w:ascii="Diplomacy Office Bold" w:hAnsi="Diplomacy Office Bold"/>
          <w:color w:val="9B0D2B"/>
          <w:lang w:val="en-GB"/>
        </w:rPr>
      </w:pPr>
    </w:p>
    <w:p w14:paraId="39538F4F" w14:textId="6B60EEAB" w:rsidR="007A68F5" w:rsidRDefault="007A68F5" w:rsidP="00B228FA">
      <w:pPr>
        <w:pStyle w:val="Overskrift2"/>
        <w:rPr>
          <w:rFonts w:ascii="Diplomacy Office Bold" w:hAnsi="Diplomacy Office Bold"/>
          <w:color w:val="9B0D2B"/>
          <w:lang w:val="en-GB"/>
        </w:rPr>
      </w:pPr>
    </w:p>
    <w:p w14:paraId="7F458F5F" w14:textId="711E8EF2" w:rsidR="007A68F5" w:rsidRDefault="007A68F5" w:rsidP="00B228FA">
      <w:pPr>
        <w:pStyle w:val="Overskrift2"/>
        <w:rPr>
          <w:rFonts w:ascii="Diplomacy Office Bold" w:hAnsi="Diplomacy Office Bold"/>
          <w:color w:val="9B0D2B"/>
          <w:lang w:val="en-GB"/>
        </w:rPr>
      </w:pPr>
    </w:p>
    <w:p w14:paraId="7A6FB6D7" w14:textId="09CEFBA4" w:rsidR="007A68F5" w:rsidRDefault="007A68F5" w:rsidP="00B228FA">
      <w:pPr>
        <w:pStyle w:val="Overskrift2"/>
        <w:rPr>
          <w:rFonts w:ascii="Diplomacy Office Bold" w:hAnsi="Diplomacy Office Bold"/>
          <w:color w:val="9B0D2B"/>
          <w:lang w:val="en-GB"/>
        </w:rPr>
      </w:pPr>
    </w:p>
    <w:p w14:paraId="41F9187E" w14:textId="1BD24691" w:rsidR="007A68F5" w:rsidRDefault="007A68F5" w:rsidP="007A68F5">
      <w:pPr>
        <w:pStyle w:val="Overskrift2"/>
        <w:spacing w:before="0"/>
        <w:rPr>
          <w:rFonts w:ascii="Diplomacy Office Bold" w:hAnsi="Diplomacy Office Bold"/>
          <w:color w:val="9B0D2B"/>
          <w:lang w:val="en-GB"/>
        </w:rPr>
      </w:pPr>
    </w:p>
    <w:p w14:paraId="70A755B5" w14:textId="6CE9DEB2" w:rsidR="00B228FA" w:rsidRPr="00A86DEA" w:rsidRDefault="00703A84" w:rsidP="00B228FA">
      <w:pPr>
        <w:pStyle w:val="Overskrift2"/>
        <w:rPr>
          <w:rFonts w:ascii="Verdana" w:hAnsi="Verdana"/>
          <w:noProof/>
          <w:color w:val="9B0D2B"/>
          <w:sz w:val="20"/>
          <w:szCs w:val="20"/>
          <w:lang w:val="en-GB" w:eastAsia="da-DK"/>
        </w:rPr>
      </w:pPr>
      <w:r w:rsidRPr="00FF64A0">
        <w:rPr>
          <w:noProof/>
          <w:lang w:val="en-GB"/>
        </w:rPr>
        <mc:AlternateContent>
          <mc:Choice Requires="wps">
            <w:drawing>
              <wp:anchor distT="45720" distB="45720" distL="114300" distR="114300" simplePos="0" relativeHeight="251740160" behindDoc="0" locked="0" layoutInCell="1" allowOverlap="1" wp14:anchorId="1C59F362" wp14:editId="117EB9EA">
                <wp:simplePos x="0" y="0"/>
                <wp:positionH relativeFrom="column">
                  <wp:posOffset>6919472</wp:posOffset>
                </wp:positionH>
                <wp:positionV relativeFrom="paragraph">
                  <wp:posOffset>34034</wp:posOffset>
                </wp:positionV>
                <wp:extent cx="2712720" cy="4241586"/>
                <wp:effectExtent l="0" t="0" r="11430" b="26035"/>
                <wp:wrapNone/>
                <wp:docPr id="27" name="Tekstfelt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12720" cy="4241586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970EBE2" w14:textId="32B7AED6" w:rsidR="00703A84" w:rsidRPr="00703A84" w:rsidRDefault="00703A84" w:rsidP="00703A84">
                            <w:pPr>
                              <w:rPr>
                                <w:b/>
                                <w:bCs/>
                                <w:sz w:val="18"/>
                                <w:szCs w:val="18"/>
                                <w:lang w:val="en-GB"/>
                              </w:rPr>
                            </w:pPr>
                            <w:r w:rsidRPr="00703A84">
                              <w:rPr>
                                <w:b/>
                                <w:bCs/>
                                <w:sz w:val="18"/>
                                <w:szCs w:val="18"/>
                                <w:lang w:val="en-GB"/>
                              </w:rPr>
                              <w:t xml:space="preserve">What are requirements to early draft documentation submitted for </w:t>
                            </w:r>
                            <w:r w:rsidR="00D34ABF">
                              <w:rPr>
                                <w:b/>
                                <w:bCs/>
                                <w:sz w:val="18"/>
                                <w:szCs w:val="18"/>
                                <w:lang w:val="en-GB"/>
                              </w:rPr>
                              <w:t xml:space="preserve">early </w:t>
                            </w:r>
                            <w:r w:rsidRPr="00703A84">
                              <w:rPr>
                                <w:b/>
                                <w:bCs/>
                                <w:sz w:val="18"/>
                                <w:szCs w:val="18"/>
                                <w:lang w:val="en-GB"/>
                              </w:rPr>
                              <w:t>appraisal?</w:t>
                            </w:r>
                          </w:p>
                          <w:p w14:paraId="3C160183" w14:textId="77777777" w:rsidR="00703A84" w:rsidRPr="00703A84" w:rsidRDefault="00703A84" w:rsidP="00703A84">
                            <w:pPr>
                              <w:spacing w:after="0"/>
                              <w:contextualSpacing/>
                              <w:jc w:val="both"/>
                              <w:rPr>
                                <w:rFonts w:cstheme="minorHAnsi"/>
                                <w:b/>
                                <w:sz w:val="18"/>
                                <w:szCs w:val="18"/>
                                <w:lang w:val="en-GB"/>
                              </w:rPr>
                            </w:pPr>
                            <w:r w:rsidRPr="00703A84">
                              <w:rPr>
                                <w:rFonts w:cstheme="minorHAnsi"/>
                                <w:b/>
                                <w:sz w:val="18"/>
                                <w:szCs w:val="18"/>
                                <w:lang w:val="en-GB"/>
                              </w:rPr>
                              <w:t>Programme with underlying projects:</w:t>
                            </w:r>
                          </w:p>
                          <w:p w14:paraId="3344D236" w14:textId="77777777" w:rsidR="00703A84" w:rsidRPr="00703A84" w:rsidRDefault="00703A84" w:rsidP="00703A84">
                            <w:pPr>
                              <w:pStyle w:val="Listeafsnit"/>
                              <w:numPr>
                                <w:ilvl w:val="0"/>
                                <w:numId w:val="23"/>
                              </w:numPr>
                              <w:jc w:val="both"/>
                              <w:rPr>
                                <w:rFonts w:cstheme="minorHAnsi"/>
                                <w:b/>
                                <w:sz w:val="18"/>
                                <w:szCs w:val="18"/>
                                <w:lang w:val="en-GB"/>
                              </w:rPr>
                            </w:pPr>
                            <w:r w:rsidRPr="00703A84">
                              <w:rPr>
                                <w:rFonts w:cstheme="minorHAnsi"/>
                                <w:bCs/>
                                <w:sz w:val="18"/>
                                <w:szCs w:val="18"/>
                                <w:lang w:val="en-GB"/>
                              </w:rPr>
                              <w:t xml:space="preserve">Early draft MFA programme document incl. context analysis and PAP in annex  </w:t>
                            </w:r>
                          </w:p>
                          <w:p w14:paraId="7241305D" w14:textId="0F20D1DF" w:rsidR="00703A84" w:rsidRPr="00703A84" w:rsidRDefault="00703A84" w:rsidP="00703A84">
                            <w:pPr>
                              <w:pStyle w:val="Listeafsnit"/>
                              <w:numPr>
                                <w:ilvl w:val="0"/>
                                <w:numId w:val="23"/>
                              </w:numPr>
                              <w:spacing w:after="60"/>
                              <w:jc w:val="both"/>
                              <w:rPr>
                                <w:rFonts w:cstheme="minorHAnsi"/>
                                <w:b/>
                                <w:sz w:val="18"/>
                                <w:szCs w:val="18"/>
                                <w:lang w:val="en-GB"/>
                              </w:rPr>
                            </w:pPr>
                            <w:r w:rsidRPr="00703A84">
                              <w:rPr>
                                <w:rFonts w:cstheme="minorHAnsi"/>
                                <w:bCs/>
                                <w:sz w:val="18"/>
                                <w:szCs w:val="18"/>
                                <w:lang w:val="en-GB"/>
                              </w:rPr>
                              <w:t xml:space="preserve">For each underlying project: early draft MFA project document and </w:t>
                            </w:r>
                            <w:r w:rsidR="00E000FC" w:rsidRPr="00703A84">
                              <w:rPr>
                                <w:rFonts w:cstheme="minorHAnsi"/>
                                <w:bCs/>
                                <w:sz w:val="18"/>
                                <w:szCs w:val="18"/>
                                <w:lang w:val="en-GB"/>
                              </w:rPr>
                              <w:t>(early) partner project documentation (with annexes)</w:t>
                            </w:r>
                            <w:r w:rsidR="00E000FC">
                              <w:rPr>
                                <w:rFonts w:cstheme="minorHAnsi"/>
                                <w:bCs/>
                                <w:sz w:val="18"/>
                                <w:szCs w:val="18"/>
                                <w:lang w:val="en-GB"/>
                              </w:rPr>
                              <w:t>. I</w:t>
                            </w:r>
                            <w:r w:rsidRPr="00703A84">
                              <w:rPr>
                                <w:rFonts w:cstheme="minorHAnsi"/>
                                <w:bCs/>
                                <w:sz w:val="18"/>
                                <w:szCs w:val="18"/>
                                <w:lang w:val="en-GB"/>
                              </w:rPr>
                              <w:t xml:space="preserve">f drafted, partner assessment, </w:t>
                            </w:r>
                            <w:r w:rsidR="00E000FC">
                              <w:rPr>
                                <w:rFonts w:cstheme="minorHAnsi"/>
                                <w:bCs/>
                                <w:sz w:val="18"/>
                                <w:szCs w:val="18"/>
                                <w:lang w:val="en-GB"/>
                              </w:rPr>
                              <w:t>MFA</w:t>
                            </w:r>
                            <w:r w:rsidRPr="00703A84">
                              <w:rPr>
                                <w:rFonts w:cstheme="minorHAnsi"/>
                                <w:bCs/>
                                <w:sz w:val="18"/>
                                <w:szCs w:val="18"/>
                                <w:lang w:val="en-GB"/>
                              </w:rPr>
                              <w:t xml:space="preserve"> results framework, </w:t>
                            </w:r>
                            <w:r w:rsidR="00E000FC">
                              <w:rPr>
                                <w:rFonts w:cstheme="minorHAnsi"/>
                                <w:bCs/>
                                <w:sz w:val="18"/>
                                <w:szCs w:val="18"/>
                                <w:lang w:val="en-GB"/>
                              </w:rPr>
                              <w:t xml:space="preserve">MFA </w:t>
                            </w:r>
                            <w:r w:rsidRPr="00703A84">
                              <w:rPr>
                                <w:rFonts w:cstheme="minorHAnsi"/>
                                <w:bCs/>
                                <w:sz w:val="18"/>
                                <w:szCs w:val="18"/>
                                <w:lang w:val="en-GB"/>
                              </w:rPr>
                              <w:t xml:space="preserve">budget at outcome level, </w:t>
                            </w:r>
                            <w:r w:rsidR="00E000FC">
                              <w:rPr>
                                <w:rFonts w:cstheme="minorHAnsi"/>
                                <w:bCs/>
                                <w:sz w:val="18"/>
                                <w:szCs w:val="18"/>
                                <w:lang w:val="en-GB"/>
                              </w:rPr>
                              <w:t>and MFA</w:t>
                            </w:r>
                            <w:r w:rsidRPr="00703A84">
                              <w:rPr>
                                <w:rFonts w:cstheme="minorHAnsi"/>
                                <w:bCs/>
                                <w:sz w:val="18"/>
                                <w:szCs w:val="18"/>
                                <w:lang w:val="en-GB"/>
                              </w:rPr>
                              <w:t xml:space="preserve"> risk management matrix</w:t>
                            </w:r>
                            <w:r w:rsidR="00E000FC">
                              <w:rPr>
                                <w:rFonts w:cstheme="minorHAnsi"/>
                                <w:bCs/>
                                <w:sz w:val="18"/>
                                <w:szCs w:val="18"/>
                                <w:lang w:val="en-GB"/>
                              </w:rPr>
                              <w:t xml:space="preserve"> should be submitted</w:t>
                            </w:r>
                            <w:r w:rsidRPr="00703A84">
                              <w:rPr>
                                <w:rFonts w:cstheme="minorHAnsi"/>
                                <w:bCs/>
                                <w:sz w:val="18"/>
                                <w:szCs w:val="18"/>
                                <w:lang w:val="en-GB"/>
                              </w:rPr>
                              <w:t>.</w:t>
                            </w:r>
                          </w:p>
                          <w:p w14:paraId="49E95C51" w14:textId="77777777" w:rsidR="00703A84" w:rsidRPr="00703A84" w:rsidRDefault="00703A84" w:rsidP="00703A84">
                            <w:pPr>
                              <w:spacing w:after="0"/>
                              <w:jc w:val="both"/>
                              <w:rPr>
                                <w:rFonts w:cstheme="minorHAnsi"/>
                                <w:b/>
                                <w:sz w:val="18"/>
                                <w:szCs w:val="18"/>
                                <w:lang w:val="en-GB"/>
                              </w:rPr>
                            </w:pPr>
                            <w:r w:rsidRPr="00703A84">
                              <w:rPr>
                                <w:rFonts w:cstheme="minorHAnsi"/>
                                <w:b/>
                                <w:sz w:val="18"/>
                                <w:szCs w:val="18"/>
                                <w:lang w:val="en-GB"/>
                              </w:rPr>
                              <w:t>Stand-alone project:</w:t>
                            </w:r>
                          </w:p>
                          <w:p w14:paraId="18876512" w14:textId="31D8D184" w:rsidR="00703A84" w:rsidRPr="00703A84" w:rsidRDefault="00703A84" w:rsidP="00703A84">
                            <w:pPr>
                              <w:pStyle w:val="Listeafsnit"/>
                              <w:numPr>
                                <w:ilvl w:val="0"/>
                                <w:numId w:val="23"/>
                              </w:numPr>
                              <w:spacing w:after="120"/>
                              <w:ind w:left="357" w:hanging="357"/>
                              <w:contextualSpacing w:val="0"/>
                              <w:jc w:val="both"/>
                              <w:rPr>
                                <w:rFonts w:cstheme="minorHAnsi"/>
                                <w:sz w:val="18"/>
                                <w:szCs w:val="18"/>
                                <w:lang w:val="en-GB"/>
                              </w:rPr>
                            </w:pPr>
                            <w:r w:rsidRPr="00703A84">
                              <w:rPr>
                                <w:rFonts w:cstheme="minorHAnsi"/>
                                <w:bCs/>
                                <w:sz w:val="18"/>
                                <w:szCs w:val="18"/>
                                <w:lang w:val="en-GB"/>
                              </w:rPr>
                              <w:t>Same requirements as above for projects under a programme plus context analysis</w:t>
                            </w:r>
                            <w:r>
                              <w:rPr>
                                <w:rFonts w:cstheme="minorHAnsi"/>
                                <w:bCs/>
                                <w:sz w:val="18"/>
                                <w:szCs w:val="18"/>
                                <w:lang w:val="en-GB"/>
                              </w:rPr>
                              <w:t xml:space="preserve"> and PAP</w:t>
                            </w:r>
                            <w:r w:rsidRPr="00703A84">
                              <w:rPr>
                                <w:rFonts w:cstheme="minorHAnsi"/>
                                <w:bCs/>
                                <w:sz w:val="18"/>
                                <w:szCs w:val="18"/>
                                <w:lang w:val="en-GB"/>
                              </w:rPr>
                              <w:t xml:space="preserve">. </w:t>
                            </w:r>
                            <w:r w:rsidR="004D0F0B">
                              <w:rPr>
                                <w:rFonts w:cstheme="minorHAnsi"/>
                                <w:bCs/>
                                <w:sz w:val="18"/>
                                <w:szCs w:val="18"/>
                                <w:lang w:val="en-GB"/>
                              </w:rPr>
                              <w:t xml:space="preserve">Early draft </w:t>
                            </w:r>
                            <w:r w:rsidR="004D0F0B" w:rsidRPr="00703A84">
                              <w:rPr>
                                <w:rFonts w:cstheme="minorHAnsi"/>
                                <w:bCs/>
                                <w:sz w:val="18"/>
                                <w:szCs w:val="18"/>
                                <w:lang w:val="en-GB"/>
                              </w:rPr>
                              <w:t>partner project documentation (with annexes)</w:t>
                            </w:r>
                            <w:r w:rsidRPr="00703A84">
                              <w:rPr>
                                <w:rFonts w:cstheme="minorHAnsi"/>
                                <w:bCs/>
                                <w:sz w:val="18"/>
                                <w:szCs w:val="18"/>
                                <w:lang w:val="en-GB"/>
                              </w:rPr>
                              <w:t xml:space="preserve"> </w:t>
                            </w:r>
                            <w:r w:rsidR="004D0F0B">
                              <w:rPr>
                                <w:rFonts w:cstheme="minorHAnsi"/>
                                <w:bCs/>
                                <w:sz w:val="18"/>
                                <w:szCs w:val="18"/>
                                <w:lang w:val="en-GB"/>
                              </w:rPr>
                              <w:t>is mandatory.</w:t>
                            </w:r>
                            <w:r w:rsidRPr="00703A84">
                              <w:rPr>
                                <w:rFonts w:cstheme="minorHAnsi"/>
                                <w:bCs/>
                                <w:sz w:val="18"/>
                                <w:szCs w:val="18"/>
                                <w:lang w:val="en-GB"/>
                              </w:rPr>
                              <w:t xml:space="preserve">  </w:t>
                            </w:r>
                          </w:p>
                          <w:p w14:paraId="1D3D2E9F" w14:textId="77777777" w:rsidR="00703A84" w:rsidRPr="00703A84" w:rsidRDefault="00703A84" w:rsidP="00703A84">
                            <w:pPr>
                              <w:spacing w:after="0"/>
                              <w:jc w:val="both"/>
                              <w:rPr>
                                <w:rFonts w:cstheme="minorHAnsi"/>
                                <w:b/>
                                <w:bCs/>
                                <w:sz w:val="18"/>
                                <w:szCs w:val="18"/>
                                <w:lang w:val="en-GB"/>
                              </w:rPr>
                            </w:pPr>
                            <w:r w:rsidRPr="00703A84">
                              <w:rPr>
                                <w:rFonts w:cstheme="minorHAnsi"/>
                                <w:b/>
                                <w:bCs/>
                                <w:sz w:val="18"/>
                                <w:szCs w:val="18"/>
                                <w:lang w:val="en-GB"/>
                              </w:rPr>
                              <w:t>Call for Proposals:</w:t>
                            </w:r>
                          </w:p>
                          <w:p w14:paraId="4F323D63" w14:textId="5CBA2ECB" w:rsidR="00703A84" w:rsidRPr="00703A84" w:rsidRDefault="00703A84" w:rsidP="00703A84">
                            <w:pPr>
                              <w:pStyle w:val="Listeafsnit"/>
                              <w:numPr>
                                <w:ilvl w:val="0"/>
                                <w:numId w:val="24"/>
                              </w:numPr>
                              <w:spacing w:after="0"/>
                              <w:rPr>
                                <w:rFonts w:cs="Calibri"/>
                                <w:i/>
                                <w:sz w:val="18"/>
                                <w:szCs w:val="18"/>
                                <w:lang w:val="en-GB"/>
                              </w:rPr>
                            </w:pPr>
                            <w:r w:rsidRPr="00703A84">
                              <w:rPr>
                                <w:rFonts w:cstheme="minorHAnsi"/>
                                <w:bCs/>
                                <w:sz w:val="18"/>
                                <w:szCs w:val="18"/>
                                <w:lang w:val="en-GB"/>
                              </w:rPr>
                              <w:t>Draft Information Note including c</w:t>
                            </w:r>
                            <w:r w:rsidRPr="00703A84">
                              <w:rPr>
                                <w:rFonts w:cs="Calibri"/>
                                <w:iCs/>
                                <w:sz w:val="18"/>
                                <w:szCs w:val="18"/>
                                <w:lang w:val="en-GB"/>
                              </w:rPr>
                              <w:t>ontext analysis</w:t>
                            </w:r>
                            <w:r>
                              <w:rPr>
                                <w:rFonts w:cs="Calibri"/>
                                <w:iCs/>
                                <w:sz w:val="18"/>
                                <w:szCs w:val="18"/>
                                <w:lang w:val="en-GB"/>
                              </w:rPr>
                              <w:t>,</w:t>
                            </w:r>
                            <w:r w:rsidRPr="00703A84">
                              <w:rPr>
                                <w:rFonts w:cs="Calibri"/>
                                <w:iCs/>
                                <w:sz w:val="18"/>
                                <w:szCs w:val="18"/>
                                <w:lang w:val="en-GB"/>
                              </w:rPr>
                              <w:t xml:space="preserve"> </w:t>
                            </w:r>
                            <w:r w:rsidRPr="00703A84">
                              <w:rPr>
                                <w:rFonts w:cstheme="minorHAnsi"/>
                                <w:bCs/>
                                <w:sz w:val="18"/>
                                <w:szCs w:val="18"/>
                                <w:lang w:val="en-GB"/>
                              </w:rPr>
                              <w:t>preliminary results framework at outcome level</w:t>
                            </w:r>
                            <w:r>
                              <w:rPr>
                                <w:rFonts w:cstheme="minorHAnsi"/>
                                <w:bCs/>
                                <w:sz w:val="18"/>
                                <w:szCs w:val="18"/>
                                <w:lang w:val="en-GB"/>
                              </w:rPr>
                              <w:t xml:space="preserve"> and PAP</w:t>
                            </w:r>
                            <w:r w:rsidRPr="00703A84">
                              <w:rPr>
                                <w:rFonts w:cstheme="minorHAnsi"/>
                                <w:bCs/>
                                <w:sz w:val="18"/>
                                <w:szCs w:val="18"/>
                                <w:lang w:val="en-GB"/>
                              </w:rPr>
                              <w:t>.</w:t>
                            </w:r>
                          </w:p>
                          <w:p w14:paraId="7DDFB632" w14:textId="77777777" w:rsidR="00703A84" w:rsidRDefault="00703A84" w:rsidP="00703A84">
                            <w:pPr>
                              <w:rPr>
                                <w:lang w:val="en-GB"/>
                              </w:rPr>
                            </w:pPr>
                          </w:p>
                          <w:p w14:paraId="0A5D873D" w14:textId="77777777" w:rsidR="00703A84" w:rsidRPr="00FF64A0" w:rsidRDefault="00703A84" w:rsidP="00703A84">
                            <w:pPr>
                              <w:rPr>
                                <w:lang w:val="en-GB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C59F362" id="_x0000_s1027" type="#_x0000_t202" style="position:absolute;margin-left:544.85pt;margin-top:2.7pt;width:213.6pt;height:334pt;z-index:25174016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">
                <v:textbox>
                  <w:txbxContent>
                    <w:p w14:paraId="3970EBE2" w14:textId="32B7AED6" w:rsidR="00703A84" w:rsidRPr="00703A84" w:rsidRDefault="00703A84" w:rsidP="00703A84">
                      <w:pPr>
                        <w:rPr>
                          <w:b/>
                          <w:bCs/>
                          <w:sz w:val="18"/>
                          <w:szCs w:val="18"/>
                          <w:lang w:val="en-GB"/>
                        </w:rPr>
                      </w:pPr>
                      <w:r w:rsidRPr="00703A84">
                        <w:rPr>
                          <w:b/>
                          <w:bCs/>
                          <w:sz w:val="18"/>
                          <w:szCs w:val="18"/>
                          <w:lang w:val="en-GB"/>
                        </w:rPr>
                        <w:t xml:space="preserve">What are requirements to early draft documentation submitted for </w:t>
                      </w:r>
                      <w:r w:rsidR="00D34ABF">
                        <w:rPr>
                          <w:b/>
                          <w:bCs/>
                          <w:sz w:val="18"/>
                          <w:szCs w:val="18"/>
                          <w:lang w:val="en-GB"/>
                        </w:rPr>
                        <w:t xml:space="preserve">early </w:t>
                      </w:r>
                      <w:r w:rsidRPr="00703A84">
                        <w:rPr>
                          <w:b/>
                          <w:bCs/>
                          <w:sz w:val="18"/>
                          <w:szCs w:val="18"/>
                          <w:lang w:val="en-GB"/>
                        </w:rPr>
                        <w:t>appraisal?</w:t>
                      </w:r>
                    </w:p>
                    <w:p w14:paraId="3C160183" w14:textId="77777777" w:rsidR="00703A84" w:rsidRPr="00703A84" w:rsidRDefault="00703A84" w:rsidP="00703A84">
                      <w:pPr>
                        <w:spacing w:after="0"/>
                        <w:contextualSpacing/>
                        <w:jc w:val="both"/>
                        <w:rPr>
                          <w:rFonts w:cstheme="minorHAnsi"/>
                          <w:b/>
                          <w:sz w:val="18"/>
                          <w:szCs w:val="18"/>
                          <w:lang w:val="en-GB"/>
                        </w:rPr>
                      </w:pPr>
                      <w:r w:rsidRPr="00703A84">
                        <w:rPr>
                          <w:rFonts w:cstheme="minorHAnsi"/>
                          <w:b/>
                          <w:sz w:val="18"/>
                          <w:szCs w:val="18"/>
                          <w:lang w:val="en-GB"/>
                        </w:rPr>
                        <w:t>Programme with underlying projects:</w:t>
                      </w:r>
                    </w:p>
                    <w:p w14:paraId="3344D236" w14:textId="77777777" w:rsidR="00703A84" w:rsidRPr="00703A84" w:rsidRDefault="00703A84" w:rsidP="00703A84">
                      <w:pPr>
                        <w:pStyle w:val="Listeafsnit"/>
                        <w:numPr>
                          <w:ilvl w:val="0"/>
                          <w:numId w:val="23"/>
                        </w:numPr>
                        <w:jc w:val="both"/>
                        <w:rPr>
                          <w:rFonts w:cstheme="minorHAnsi"/>
                          <w:b/>
                          <w:sz w:val="18"/>
                          <w:szCs w:val="18"/>
                          <w:lang w:val="en-GB"/>
                        </w:rPr>
                      </w:pPr>
                      <w:r w:rsidRPr="00703A84">
                        <w:rPr>
                          <w:rFonts w:cstheme="minorHAnsi"/>
                          <w:bCs/>
                          <w:sz w:val="18"/>
                          <w:szCs w:val="18"/>
                          <w:lang w:val="en-GB"/>
                        </w:rPr>
                        <w:t xml:space="preserve">Early draft MFA programme document incl. context analysis and PAP in annex  </w:t>
                      </w:r>
                    </w:p>
                    <w:p w14:paraId="7241305D" w14:textId="0F20D1DF" w:rsidR="00703A84" w:rsidRPr="00703A84" w:rsidRDefault="00703A84" w:rsidP="00703A84">
                      <w:pPr>
                        <w:pStyle w:val="Listeafsnit"/>
                        <w:numPr>
                          <w:ilvl w:val="0"/>
                          <w:numId w:val="23"/>
                        </w:numPr>
                        <w:spacing w:after="60"/>
                        <w:jc w:val="both"/>
                        <w:rPr>
                          <w:rFonts w:cstheme="minorHAnsi"/>
                          <w:b/>
                          <w:sz w:val="18"/>
                          <w:szCs w:val="18"/>
                          <w:lang w:val="en-GB"/>
                        </w:rPr>
                      </w:pPr>
                      <w:r w:rsidRPr="00703A84">
                        <w:rPr>
                          <w:rFonts w:cstheme="minorHAnsi"/>
                          <w:bCs/>
                          <w:sz w:val="18"/>
                          <w:szCs w:val="18"/>
                          <w:lang w:val="en-GB"/>
                        </w:rPr>
                        <w:t xml:space="preserve">For each underlying project: early draft MFA project document and </w:t>
                      </w:r>
                      <w:r w:rsidR="00E000FC" w:rsidRPr="00703A84">
                        <w:rPr>
                          <w:rFonts w:cstheme="minorHAnsi"/>
                          <w:bCs/>
                          <w:sz w:val="18"/>
                          <w:szCs w:val="18"/>
                          <w:lang w:val="en-GB"/>
                        </w:rPr>
                        <w:t>(early) partner project documentation (with annexes)</w:t>
                      </w:r>
                      <w:r w:rsidR="00E000FC">
                        <w:rPr>
                          <w:rFonts w:cstheme="minorHAnsi"/>
                          <w:bCs/>
                          <w:sz w:val="18"/>
                          <w:szCs w:val="18"/>
                          <w:lang w:val="en-GB"/>
                        </w:rPr>
                        <w:t>. I</w:t>
                      </w:r>
                      <w:r w:rsidRPr="00703A84">
                        <w:rPr>
                          <w:rFonts w:cstheme="minorHAnsi"/>
                          <w:bCs/>
                          <w:sz w:val="18"/>
                          <w:szCs w:val="18"/>
                          <w:lang w:val="en-GB"/>
                        </w:rPr>
                        <w:t xml:space="preserve">f drafted, partner assessment, </w:t>
                      </w:r>
                      <w:r w:rsidR="00E000FC">
                        <w:rPr>
                          <w:rFonts w:cstheme="minorHAnsi"/>
                          <w:bCs/>
                          <w:sz w:val="18"/>
                          <w:szCs w:val="18"/>
                          <w:lang w:val="en-GB"/>
                        </w:rPr>
                        <w:t>MFA</w:t>
                      </w:r>
                      <w:r w:rsidRPr="00703A84">
                        <w:rPr>
                          <w:rFonts w:cstheme="minorHAnsi"/>
                          <w:bCs/>
                          <w:sz w:val="18"/>
                          <w:szCs w:val="18"/>
                          <w:lang w:val="en-GB"/>
                        </w:rPr>
                        <w:t xml:space="preserve"> results framework, </w:t>
                      </w:r>
                      <w:r w:rsidR="00E000FC">
                        <w:rPr>
                          <w:rFonts w:cstheme="minorHAnsi"/>
                          <w:bCs/>
                          <w:sz w:val="18"/>
                          <w:szCs w:val="18"/>
                          <w:lang w:val="en-GB"/>
                        </w:rPr>
                        <w:t xml:space="preserve">MFA </w:t>
                      </w:r>
                      <w:r w:rsidRPr="00703A84">
                        <w:rPr>
                          <w:rFonts w:cstheme="minorHAnsi"/>
                          <w:bCs/>
                          <w:sz w:val="18"/>
                          <w:szCs w:val="18"/>
                          <w:lang w:val="en-GB"/>
                        </w:rPr>
                        <w:t xml:space="preserve">budget at outcome level, </w:t>
                      </w:r>
                      <w:r w:rsidR="00E000FC">
                        <w:rPr>
                          <w:rFonts w:cstheme="minorHAnsi"/>
                          <w:bCs/>
                          <w:sz w:val="18"/>
                          <w:szCs w:val="18"/>
                          <w:lang w:val="en-GB"/>
                        </w:rPr>
                        <w:t>and MFA</w:t>
                      </w:r>
                      <w:r w:rsidRPr="00703A84">
                        <w:rPr>
                          <w:rFonts w:cstheme="minorHAnsi"/>
                          <w:bCs/>
                          <w:sz w:val="18"/>
                          <w:szCs w:val="18"/>
                          <w:lang w:val="en-GB"/>
                        </w:rPr>
                        <w:t xml:space="preserve"> risk management matrix</w:t>
                      </w:r>
                      <w:r w:rsidR="00E000FC">
                        <w:rPr>
                          <w:rFonts w:cstheme="minorHAnsi"/>
                          <w:bCs/>
                          <w:sz w:val="18"/>
                          <w:szCs w:val="18"/>
                          <w:lang w:val="en-GB"/>
                        </w:rPr>
                        <w:t xml:space="preserve"> should be submitted</w:t>
                      </w:r>
                      <w:r w:rsidRPr="00703A84">
                        <w:rPr>
                          <w:rFonts w:cstheme="minorHAnsi"/>
                          <w:bCs/>
                          <w:sz w:val="18"/>
                          <w:szCs w:val="18"/>
                          <w:lang w:val="en-GB"/>
                        </w:rPr>
                        <w:t>.</w:t>
                      </w:r>
                    </w:p>
                    <w:p w14:paraId="49E95C51" w14:textId="77777777" w:rsidR="00703A84" w:rsidRPr="00703A84" w:rsidRDefault="00703A84" w:rsidP="00703A84">
                      <w:pPr>
                        <w:spacing w:after="0"/>
                        <w:jc w:val="both"/>
                        <w:rPr>
                          <w:rFonts w:cstheme="minorHAnsi"/>
                          <w:b/>
                          <w:sz w:val="18"/>
                          <w:szCs w:val="18"/>
                          <w:lang w:val="en-GB"/>
                        </w:rPr>
                      </w:pPr>
                      <w:r w:rsidRPr="00703A84">
                        <w:rPr>
                          <w:rFonts w:cstheme="minorHAnsi"/>
                          <w:b/>
                          <w:sz w:val="18"/>
                          <w:szCs w:val="18"/>
                          <w:lang w:val="en-GB"/>
                        </w:rPr>
                        <w:t>Stand-alone project:</w:t>
                      </w:r>
                    </w:p>
                    <w:p w14:paraId="18876512" w14:textId="31D8D184" w:rsidR="00703A84" w:rsidRPr="00703A84" w:rsidRDefault="00703A84" w:rsidP="00703A84">
                      <w:pPr>
                        <w:pStyle w:val="Listeafsnit"/>
                        <w:numPr>
                          <w:ilvl w:val="0"/>
                          <w:numId w:val="23"/>
                        </w:numPr>
                        <w:spacing w:after="120"/>
                        <w:ind w:left="357" w:hanging="357"/>
                        <w:contextualSpacing w:val="0"/>
                        <w:jc w:val="both"/>
                        <w:rPr>
                          <w:rFonts w:cstheme="minorHAnsi"/>
                          <w:sz w:val="18"/>
                          <w:szCs w:val="18"/>
                          <w:lang w:val="en-GB"/>
                        </w:rPr>
                      </w:pPr>
                      <w:r w:rsidRPr="00703A84">
                        <w:rPr>
                          <w:rFonts w:cstheme="minorHAnsi"/>
                          <w:bCs/>
                          <w:sz w:val="18"/>
                          <w:szCs w:val="18"/>
                          <w:lang w:val="en-GB"/>
                        </w:rPr>
                        <w:t>Same requirements as above for projects under a programme plus context analysis</w:t>
                      </w:r>
                      <w:r>
                        <w:rPr>
                          <w:rFonts w:cstheme="minorHAnsi"/>
                          <w:bCs/>
                          <w:sz w:val="18"/>
                          <w:szCs w:val="18"/>
                          <w:lang w:val="en-GB"/>
                        </w:rPr>
                        <w:t xml:space="preserve"> and PAP</w:t>
                      </w:r>
                      <w:r w:rsidRPr="00703A84">
                        <w:rPr>
                          <w:rFonts w:cstheme="minorHAnsi"/>
                          <w:bCs/>
                          <w:sz w:val="18"/>
                          <w:szCs w:val="18"/>
                          <w:lang w:val="en-GB"/>
                        </w:rPr>
                        <w:t xml:space="preserve">. </w:t>
                      </w:r>
                      <w:r w:rsidR="004D0F0B">
                        <w:rPr>
                          <w:rFonts w:cstheme="minorHAnsi"/>
                          <w:bCs/>
                          <w:sz w:val="18"/>
                          <w:szCs w:val="18"/>
                          <w:lang w:val="en-GB"/>
                        </w:rPr>
                        <w:t xml:space="preserve">Early draft </w:t>
                      </w:r>
                      <w:r w:rsidR="004D0F0B" w:rsidRPr="00703A84">
                        <w:rPr>
                          <w:rFonts w:cstheme="minorHAnsi"/>
                          <w:bCs/>
                          <w:sz w:val="18"/>
                          <w:szCs w:val="18"/>
                          <w:lang w:val="en-GB"/>
                        </w:rPr>
                        <w:t>partner project documentation (with annexes)</w:t>
                      </w:r>
                      <w:r w:rsidRPr="00703A84">
                        <w:rPr>
                          <w:rFonts w:cstheme="minorHAnsi"/>
                          <w:bCs/>
                          <w:sz w:val="18"/>
                          <w:szCs w:val="18"/>
                          <w:lang w:val="en-GB"/>
                        </w:rPr>
                        <w:t xml:space="preserve"> </w:t>
                      </w:r>
                      <w:r w:rsidR="004D0F0B">
                        <w:rPr>
                          <w:rFonts w:cstheme="minorHAnsi"/>
                          <w:bCs/>
                          <w:sz w:val="18"/>
                          <w:szCs w:val="18"/>
                          <w:lang w:val="en-GB"/>
                        </w:rPr>
                        <w:t>is mandatory.</w:t>
                      </w:r>
                      <w:r w:rsidRPr="00703A84">
                        <w:rPr>
                          <w:rFonts w:cstheme="minorHAnsi"/>
                          <w:bCs/>
                          <w:sz w:val="18"/>
                          <w:szCs w:val="18"/>
                          <w:lang w:val="en-GB"/>
                        </w:rPr>
                        <w:t xml:space="preserve">  </w:t>
                      </w:r>
                    </w:p>
                    <w:p w14:paraId="1D3D2E9F" w14:textId="77777777" w:rsidR="00703A84" w:rsidRPr="00703A84" w:rsidRDefault="00703A84" w:rsidP="00703A84">
                      <w:pPr>
                        <w:spacing w:after="0"/>
                        <w:jc w:val="both"/>
                        <w:rPr>
                          <w:rFonts w:cstheme="minorHAnsi"/>
                          <w:b/>
                          <w:bCs/>
                          <w:sz w:val="18"/>
                          <w:szCs w:val="18"/>
                          <w:lang w:val="en-GB"/>
                        </w:rPr>
                      </w:pPr>
                      <w:r w:rsidRPr="00703A84">
                        <w:rPr>
                          <w:rFonts w:cstheme="minorHAnsi"/>
                          <w:b/>
                          <w:bCs/>
                          <w:sz w:val="18"/>
                          <w:szCs w:val="18"/>
                          <w:lang w:val="en-GB"/>
                        </w:rPr>
                        <w:t>Call for Proposals:</w:t>
                      </w:r>
                    </w:p>
                    <w:p w14:paraId="4F323D63" w14:textId="5CBA2ECB" w:rsidR="00703A84" w:rsidRPr="00703A84" w:rsidRDefault="00703A84" w:rsidP="00703A84">
                      <w:pPr>
                        <w:pStyle w:val="Listeafsnit"/>
                        <w:numPr>
                          <w:ilvl w:val="0"/>
                          <w:numId w:val="24"/>
                        </w:numPr>
                        <w:spacing w:after="0"/>
                        <w:rPr>
                          <w:rFonts w:cs="Calibri"/>
                          <w:i/>
                          <w:sz w:val="18"/>
                          <w:szCs w:val="18"/>
                          <w:lang w:val="en-GB"/>
                        </w:rPr>
                      </w:pPr>
                      <w:r w:rsidRPr="00703A84">
                        <w:rPr>
                          <w:rFonts w:cstheme="minorHAnsi"/>
                          <w:bCs/>
                          <w:sz w:val="18"/>
                          <w:szCs w:val="18"/>
                          <w:lang w:val="en-GB"/>
                        </w:rPr>
                        <w:t>Draft Information Note including c</w:t>
                      </w:r>
                      <w:r w:rsidRPr="00703A84">
                        <w:rPr>
                          <w:rFonts w:cs="Calibri"/>
                          <w:iCs/>
                          <w:sz w:val="18"/>
                          <w:szCs w:val="18"/>
                          <w:lang w:val="en-GB"/>
                        </w:rPr>
                        <w:t>ontext analysis</w:t>
                      </w:r>
                      <w:r>
                        <w:rPr>
                          <w:rFonts w:cs="Calibri"/>
                          <w:iCs/>
                          <w:sz w:val="18"/>
                          <w:szCs w:val="18"/>
                          <w:lang w:val="en-GB"/>
                        </w:rPr>
                        <w:t>,</w:t>
                      </w:r>
                      <w:r w:rsidRPr="00703A84">
                        <w:rPr>
                          <w:rFonts w:cs="Calibri"/>
                          <w:iCs/>
                          <w:sz w:val="18"/>
                          <w:szCs w:val="18"/>
                          <w:lang w:val="en-GB"/>
                        </w:rPr>
                        <w:t xml:space="preserve"> </w:t>
                      </w:r>
                      <w:r w:rsidRPr="00703A84">
                        <w:rPr>
                          <w:rFonts w:cstheme="minorHAnsi"/>
                          <w:bCs/>
                          <w:sz w:val="18"/>
                          <w:szCs w:val="18"/>
                          <w:lang w:val="en-GB"/>
                        </w:rPr>
                        <w:t>preliminary results framework at outcome level</w:t>
                      </w:r>
                      <w:r>
                        <w:rPr>
                          <w:rFonts w:cstheme="minorHAnsi"/>
                          <w:bCs/>
                          <w:sz w:val="18"/>
                          <w:szCs w:val="18"/>
                          <w:lang w:val="en-GB"/>
                        </w:rPr>
                        <w:t xml:space="preserve"> and PAP</w:t>
                      </w:r>
                      <w:r w:rsidRPr="00703A84">
                        <w:rPr>
                          <w:rFonts w:cstheme="minorHAnsi"/>
                          <w:bCs/>
                          <w:sz w:val="18"/>
                          <w:szCs w:val="18"/>
                          <w:lang w:val="en-GB"/>
                        </w:rPr>
                        <w:t>.</w:t>
                      </w:r>
                    </w:p>
                    <w:p w14:paraId="7DDFB632" w14:textId="77777777" w:rsidR="00703A84" w:rsidRDefault="00703A84" w:rsidP="00703A84">
                      <w:pPr>
                        <w:rPr>
                          <w:lang w:val="en-GB"/>
                        </w:rPr>
                      </w:pPr>
                    </w:p>
                    <w:p w14:paraId="0A5D873D" w14:textId="77777777" w:rsidR="00703A84" w:rsidRPr="00FF64A0" w:rsidRDefault="00703A84" w:rsidP="00703A84">
                      <w:pPr>
                        <w:rPr>
                          <w:lang w:val="en-GB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9A650A" w:rsidRPr="0016519B">
        <w:rPr>
          <w:rFonts w:ascii="Diplomacy Office Bold" w:hAnsi="Diplomacy Office Bold"/>
          <w:color w:val="9B0D2B"/>
          <w:lang w:val="en-GB"/>
        </w:rPr>
        <w:t xml:space="preserve">Overview </w:t>
      </w:r>
      <w:r w:rsidR="00185547" w:rsidRPr="0016519B">
        <w:rPr>
          <w:rFonts w:ascii="Diplomacy Office Bold" w:hAnsi="Diplomacy Office Bold"/>
          <w:color w:val="9B0D2B"/>
          <w:lang w:val="en-GB"/>
        </w:rPr>
        <w:t>of the p</w:t>
      </w:r>
      <w:r w:rsidR="009A650A" w:rsidRPr="0016519B">
        <w:rPr>
          <w:rFonts w:ascii="Diplomacy Office Bold" w:hAnsi="Diplomacy Office Bold"/>
          <w:color w:val="9B0D2B"/>
          <w:lang w:val="en-GB"/>
        </w:rPr>
        <w:t>ro</w:t>
      </w:r>
      <w:r w:rsidR="00371527">
        <w:rPr>
          <w:rFonts w:ascii="Diplomacy Office Bold" w:hAnsi="Diplomacy Office Bold"/>
          <w:color w:val="9B0D2B"/>
          <w:lang w:val="en-GB"/>
        </w:rPr>
        <w:t>ject</w:t>
      </w:r>
      <w:r w:rsidR="009A650A" w:rsidRPr="0016519B">
        <w:rPr>
          <w:rFonts w:ascii="Diplomacy Office Bold" w:hAnsi="Diplomacy Office Bold"/>
          <w:color w:val="9B0D2B"/>
          <w:lang w:val="en-GB"/>
        </w:rPr>
        <w:t xml:space="preserve"> cycle:</w:t>
      </w:r>
      <w:r w:rsidR="002F59E2" w:rsidRPr="0016519B">
        <w:rPr>
          <w:rFonts w:ascii="Diplomacy Office Bold" w:hAnsi="Diplomacy Office Bold"/>
          <w:noProof/>
          <w:color w:val="9B0D2B"/>
          <w:lang w:val="en-GB" w:eastAsia="da-DK"/>
        </w:rPr>
        <w:t xml:space="preserve"> </w:t>
      </w:r>
      <w:r w:rsidR="00A86DEA">
        <w:rPr>
          <w:rFonts w:ascii="Verdana" w:hAnsi="Verdana"/>
          <w:noProof/>
          <w:color w:val="auto"/>
          <w:sz w:val="20"/>
          <w:szCs w:val="20"/>
          <w:lang w:val="en-GB" w:eastAsia="da-DK"/>
        </w:rPr>
        <w:t xml:space="preserve"> </w:t>
      </w:r>
    </w:p>
    <w:p w14:paraId="5E8FFB1C" w14:textId="32809424" w:rsidR="009D6AEE" w:rsidRPr="009D6AEE" w:rsidRDefault="00EE06C3" w:rsidP="009D6AEE">
      <w:pPr>
        <w:rPr>
          <w:lang w:val="en-GB" w:eastAsia="da-DK"/>
        </w:rPr>
      </w:pPr>
      <w:r w:rsidRPr="00CB747A"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6F72A382" wp14:editId="5C3E7F08">
                <wp:simplePos x="0" y="0"/>
                <wp:positionH relativeFrom="margin">
                  <wp:align>left</wp:align>
                </wp:positionH>
                <wp:positionV relativeFrom="paragraph">
                  <wp:posOffset>123885</wp:posOffset>
                </wp:positionV>
                <wp:extent cx="1955800" cy="1188720"/>
                <wp:effectExtent l="0" t="0" r="25400" b="11430"/>
                <wp:wrapNone/>
                <wp:docPr id="15" name="Tekstfelt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55800" cy="1188720"/>
                        </a:xfrm>
                        <a:prstGeom prst="rect">
                          <a:avLst/>
                        </a:prstGeom>
                        <a:solidFill>
                          <a:srgbClr val="E5E5E5"/>
                        </a:solidFill>
                        <a:ln w="3175">
                          <a:solidFill>
                            <a:schemeClr val="tx1"/>
                          </a:solidFill>
                        </a:ln>
                      </wps:spPr>
                      <wps:txbx>
                        <w:txbxContent>
                          <w:p w14:paraId="669BC8EF" w14:textId="3A8D6774" w:rsidR="00C75165" w:rsidRPr="00C75165" w:rsidRDefault="00D612F0" w:rsidP="00C75165">
                            <w:pPr>
                              <w:pStyle w:val="NormalWeb"/>
                              <w:spacing w:before="0" w:beforeAutospacing="0" w:after="0" w:afterAutospacing="0"/>
                              <w:rPr>
                                <w:sz w:val="16"/>
                                <w:szCs w:val="16"/>
                                <w:lang w:val="en-US"/>
                              </w:rPr>
                            </w:pPr>
                            <w:r>
                              <w:rPr>
                                <w:rFonts w:asciiTheme="minorHAnsi" w:hAnsi="Calibri" w:cstheme="minorBidi"/>
                                <w:color w:val="000000" w:themeColor="text1"/>
                                <w:kern w:val="24"/>
                                <w:sz w:val="16"/>
                                <w:szCs w:val="16"/>
                                <w:lang w:val="en-US"/>
                              </w:rPr>
                              <w:t xml:space="preserve">Completion: </w:t>
                            </w:r>
                            <w:r w:rsidR="00EE06C3">
                              <w:rPr>
                                <w:rFonts w:asciiTheme="minorHAnsi" w:hAnsi="Calibri" w:cstheme="minorBidi"/>
                                <w:color w:val="000000" w:themeColor="text1"/>
                                <w:kern w:val="24"/>
                                <w:sz w:val="16"/>
                                <w:szCs w:val="16"/>
                                <w:lang w:val="en-US"/>
                              </w:rPr>
                              <w:t xml:space="preserve">See Chapter </w:t>
                            </w:r>
                            <w:r w:rsidR="00371527">
                              <w:rPr>
                                <w:rFonts w:asciiTheme="minorHAnsi" w:hAnsi="Calibri" w:cstheme="minorBidi"/>
                                <w:color w:val="000000" w:themeColor="text1"/>
                                <w:kern w:val="24"/>
                                <w:sz w:val="16"/>
                                <w:szCs w:val="16"/>
                                <w:lang w:val="en-US"/>
                              </w:rPr>
                              <w:t>5</w:t>
                            </w:r>
                            <w:r w:rsidR="00C75165" w:rsidRPr="00C75165">
                              <w:rPr>
                                <w:rFonts w:asciiTheme="minorHAnsi" w:hAnsi="Calibri" w:cstheme="minorBidi"/>
                                <w:color w:val="000000" w:themeColor="text1"/>
                                <w:kern w:val="24"/>
                                <w:sz w:val="16"/>
                                <w:szCs w:val="16"/>
                                <w:lang w:val="en-US"/>
                              </w:rPr>
                              <w:t xml:space="preserve"> in the guidelines.</w:t>
                            </w:r>
                          </w:p>
                          <w:p w14:paraId="04522408" w14:textId="3D1EFFCC" w:rsidR="00EE06C3" w:rsidRPr="007A68F5" w:rsidRDefault="00C75165" w:rsidP="007A68F5">
                            <w:pPr>
                              <w:pStyle w:val="NormalWeb"/>
                              <w:spacing w:before="0" w:beforeAutospacing="0" w:after="0" w:afterAutospacing="0"/>
                              <w:rPr>
                                <w:sz w:val="16"/>
                                <w:szCs w:val="16"/>
                              </w:rPr>
                            </w:pPr>
                            <w:r w:rsidRPr="00C75165">
                              <w:rPr>
                                <w:rFonts w:asciiTheme="minorHAnsi" w:hAnsi="Calibri" w:cstheme="minorBidi"/>
                                <w:color w:val="000000" w:themeColor="text1"/>
                                <w:kern w:val="24"/>
                                <w:sz w:val="16"/>
                                <w:szCs w:val="16"/>
                                <w:lang w:val="en-US"/>
                              </w:rPr>
                              <w:t>Documents required:</w:t>
                            </w:r>
                          </w:p>
                          <w:p w14:paraId="5E3CF895" w14:textId="709E10B8" w:rsidR="00EE06C3" w:rsidRPr="00020A5A" w:rsidRDefault="00EE06C3" w:rsidP="00EE06C3">
                            <w:pPr>
                              <w:pStyle w:val="Listeafsnit"/>
                              <w:numPr>
                                <w:ilvl w:val="0"/>
                                <w:numId w:val="12"/>
                              </w:numPr>
                              <w:spacing w:after="0" w:line="240" w:lineRule="auto"/>
                              <w:rPr>
                                <w:rFonts w:eastAsia="Times New Roman"/>
                                <w:sz w:val="16"/>
                                <w:szCs w:val="16"/>
                                <w:lang w:val="en-US"/>
                              </w:rPr>
                            </w:pPr>
                            <w:r w:rsidRPr="00C75165">
                              <w:rPr>
                                <w:rFonts w:asciiTheme="minorHAnsi" w:hAnsi="Calibri"/>
                                <w:color w:val="000000" w:themeColor="text1"/>
                                <w:kern w:val="24"/>
                                <w:sz w:val="16"/>
                                <w:szCs w:val="16"/>
                                <w:lang w:val="en-US"/>
                              </w:rPr>
                              <w:t>Final report from implementing partner</w:t>
                            </w:r>
                            <w:r>
                              <w:rPr>
                                <w:rFonts w:asciiTheme="minorHAnsi" w:hAnsi="Calibri"/>
                                <w:color w:val="000000" w:themeColor="text1"/>
                                <w:kern w:val="24"/>
                                <w:sz w:val="16"/>
                                <w:szCs w:val="16"/>
                                <w:lang w:val="en-US"/>
                              </w:rPr>
                              <w:t xml:space="preserve"> (p. </w:t>
                            </w:r>
                            <w:r w:rsidR="00371527">
                              <w:rPr>
                                <w:rFonts w:asciiTheme="minorHAnsi" w:hAnsi="Calibri"/>
                                <w:color w:val="000000" w:themeColor="text1"/>
                                <w:kern w:val="24"/>
                                <w:sz w:val="16"/>
                                <w:szCs w:val="16"/>
                                <w:lang w:val="en-US"/>
                              </w:rPr>
                              <w:t>3</w:t>
                            </w:r>
                            <w:r w:rsidR="00E000FC">
                              <w:rPr>
                                <w:rFonts w:asciiTheme="minorHAnsi" w:hAnsi="Calibri"/>
                                <w:color w:val="000000" w:themeColor="text1"/>
                                <w:kern w:val="24"/>
                                <w:sz w:val="16"/>
                                <w:szCs w:val="16"/>
                                <w:lang w:val="en-US"/>
                              </w:rPr>
                              <w:t>3</w:t>
                            </w:r>
                            <w:r>
                              <w:rPr>
                                <w:rFonts w:asciiTheme="minorHAnsi" w:hAnsi="Calibri"/>
                                <w:color w:val="000000" w:themeColor="text1"/>
                                <w:kern w:val="24"/>
                                <w:sz w:val="16"/>
                                <w:szCs w:val="16"/>
                                <w:lang w:val="en-US"/>
                              </w:rPr>
                              <w:t>)</w:t>
                            </w:r>
                          </w:p>
                          <w:p w14:paraId="641961DF" w14:textId="0CCD9201" w:rsidR="00EE06C3" w:rsidRPr="00C75165" w:rsidRDefault="00371527" w:rsidP="00EE06C3">
                            <w:pPr>
                              <w:pStyle w:val="Listeafsnit"/>
                              <w:numPr>
                                <w:ilvl w:val="0"/>
                                <w:numId w:val="12"/>
                              </w:numPr>
                              <w:spacing w:after="0" w:line="240" w:lineRule="auto"/>
                              <w:rPr>
                                <w:rFonts w:eastAsia="Times New Roman"/>
                                <w:sz w:val="16"/>
                                <w:szCs w:val="16"/>
                                <w:lang w:val="en-US"/>
                              </w:rPr>
                            </w:pPr>
                            <w:r w:rsidRPr="004A4FF2">
                              <w:rPr>
                                <w:rFonts w:asciiTheme="minorHAnsi" w:hAnsi="Calibri"/>
                                <w:color w:val="000000" w:themeColor="text1"/>
                                <w:kern w:val="24"/>
                                <w:sz w:val="16"/>
                                <w:szCs w:val="16"/>
                                <w:lang w:val="en-US"/>
                              </w:rPr>
                              <w:t>Project completion summary</w:t>
                            </w:r>
                            <w:r>
                              <w:rPr>
                                <w:rStyle w:val="Hyperlink"/>
                                <w:rFonts w:asciiTheme="minorHAnsi" w:hAnsi="Calibri"/>
                                <w:color w:val="auto"/>
                                <w:kern w:val="24"/>
                                <w:sz w:val="16"/>
                                <w:szCs w:val="16"/>
                                <w:u w:val="none"/>
                                <w:lang w:val="en-US"/>
                              </w:rPr>
                              <w:t xml:space="preserve"> </w:t>
                            </w:r>
                            <w:r w:rsidR="00EE06C3">
                              <w:rPr>
                                <w:rStyle w:val="Hyperlink"/>
                                <w:rFonts w:asciiTheme="minorHAnsi" w:hAnsi="Calibri"/>
                                <w:color w:val="auto"/>
                                <w:kern w:val="24"/>
                                <w:sz w:val="16"/>
                                <w:szCs w:val="16"/>
                                <w:u w:val="none"/>
                                <w:lang w:val="en-US"/>
                              </w:rPr>
                              <w:t xml:space="preserve">p. </w:t>
                            </w:r>
                            <w:r>
                              <w:rPr>
                                <w:rStyle w:val="Hyperlink"/>
                                <w:rFonts w:asciiTheme="minorHAnsi" w:hAnsi="Calibri"/>
                                <w:color w:val="auto"/>
                                <w:kern w:val="24"/>
                                <w:sz w:val="16"/>
                                <w:szCs w:val="16"/>
                                <w:u w:val="none"/>
                                <w:lang w:val="en-US"/>
                              </w:rPr>
                              <w:t>3</w:t>
                            </w:r>
                            <w:r w:rsidR="00E000FC">
                              <w:rPr>
                                <w:rStyle w:val="Hyperlink"/>
                                <w:rFonts w:asciiTheme="minorHAnsi" w:hAnsi="Calibri"/>
                                <w:color w:val="auto"/>
                                <w:kern w:val="24"/>
                                <w:sz w:val="16"/>
                                <w:szCs w:val="16"/>
                                <w:u w:val="none"/>
                                <w:lang w:val="en-US"/>
                              </w:rPr>
                              <w:t>3</w:t>
                            </w:r>
                            <w:r w:rsidR="00EE06C3" w:rsidRPr="00A61540">
                              <w:rPr>
                                <w:rStyle w:val="Hyperlink"/>
                                <w:rFonts w:asciiTheme="minorHAnsi" w:hAnsi="Calibri"/>
                                <w:color w:val="auto"/>
                                <w:kern w:val="24"/>
                                <w:sz w:val="16"/>
                                <w:szCs w:val="16"/>
                                <w:u w:val="none"/>
                                <w:lang w:val="en-US"/>
                              </w:rPr>
                              <w:t>)</w:t>
                            </w:r>
                          </w:p>
                          <w:p w14:paraId="3CCC9EA0" w14:textId="1AA95977" w:rsidR="00EE06C3" w:rsidRPr="00A007D0" w:rsidRDefault="00EE06C3" w:rsidP="00EE06C3">
                            <w:pPr>
                              <w:pStyle w:val="Listeafsnit"/>
                              <w:numPr>
                                <w:ilvl w:val="0"/>
                                <w:numId w:val="12"/>
                              </w:numPr>
                              <w:spacing w:after="0" w:line="240" w:lineRule="auto"/>
                              <w:rPr>
                                <w:rFonts w:eastAsia="Times New Roman"/>
                                <w:sz w:val="16"/>
                                <w:szCs w:val="16"/>
                                <w:lang w:val="en-US"/>
                              </w:rPr>
                            </w:pPr>
                            <w:r w:rsidRPr="00D92247">
                              <w:rPr>
                                <w:rFonts w:asciiTheme="minorHAnsi" w:hAnsi="Calibri"/>
                                <w:color w:val="000000" w:themeColor="text1"/>
                                <w:kern w:val="24"/>
                                <w:sz w:val="16"/>
                                <w:szCs w:val="16"/>
                                <w:lang w:val="en-US"/>
                              </w:rPr>
                              <w:t xml:space="preserve">Financial closure (p. </w:t>
                            </w:r>
                            <w:r w:rsidR="00371527">
                              <w:rPr>
                                <w:rFonts w:asciiTheme="minorHAnsi" w:hAnsi="Calibri"/>
                                <w:color w:val="000000" w:themeColor="text1"/>
                                <w:kern w:val="24"/>
                                <w:sz w:val="16"/>
                                <w:szCs w:val="16"/>
                                <w:lang w:val="en-US"/>
                              </w:rPr>
                              <w:t>3</w:t>
                            </w:r>
                            <w:r w:rsidR="00E000FC">
                              <w:rPr>
                                <w:rFonts w:asciiTheme="minorHAnsi" w:hAnsi="Calibri"/>
                                <w:color w:val="000000" w:themeColor="text1"/>
                                <w:kern w:val="24"/>
                                <w:sz w:val="16"/>
                                <w:szCs w:val="16"/>
                                <w:lang w:val="en-US"/>
                              </w:rPr>
                              <w:t>4</w:t>
                            </w:r>
                            <w:r w:rsidRPr="00D92247">
                              <w:rPr>
                                <w:rFonts w:asciiTheme="minorHAnsi" w:hAnsi="Calibri"/>
                                <w:color w:val="000000" w:themeColor="text1"/>
                                <w:kern w:val="24"/>
                                <w:sz w:val="16"/>
                                <w:szCs w:val="16"/>
                                <w:lang w:val="en-US"/>
                              </w:rPr>
                              <w:t>)</w:t>
                            </w:r>
                          </w:p>
                          <w:p w14:paraId="10EE2836" w14:textId="77777777" w:rsidR="00C75165" w:rsidRPr="00020A5A" w:rsidRDefault="00C75165" w:rsidP="00EE06C3">
                            <w:pPr>
                              <w:pStyle w:val="Listeafsnit"/>
                              <w:spacing w:after="0" w:line="240" w:lineRule="auto"/>
                              <w:rPr>
                                <w:rFonts w:eastAsia="Times New Roman"/>
                                <w:sz w:val="16"/>
                                <w:szCs w:val="16"/>
                                <w:lang w:val="en-US"/>
                              </w:rPr>
                            </w:pPr>
                          </w:p>
                        </w:txbxContent>
                      </wps:txbx>
                      <wps:bodyPr wrap="square" rtlCol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F72A382" id="Tekstfelt 14" o:spid="_x0000_s1028" type="#_x0000_t202" style="position:absolute;margin-left:0;margin-top:9.75pt;width:154pt;height:93.6pt;z-index:251677696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" fillcolor="#e5e5e5" strokecolor="black [3213]" strokeweight=".25pt">
                <v:textbox>
                  <w:txbxContent>
                    <w:p w14:paraId="669BC8EF" w14:textId="3A8D6774" w:rsidR="00C75165" w:rsidRPr="00C75165" w:rsidRDefault="00D612F0" w:rsidP="00C75165">
                      <w:pPr>
                        <w:pStyle w:val="NormalWeb"/>
                        <w:spacing w:before="0" w:beforeAutospacing="0" w:after="0" w:afterAutospacing="0"/>
                        <w:rPr>
                          <w:sz w:val="16"/>
                          <w:szCs w:val="16"/>
                          <w:lang w:val="en-US"/>
                        </w:rPr>
                      </w:pPr>
                      <w:r>
                        <w:rPr>
                          <w:rFonts w:asciiTheme="minorHAnsi" w:hAnsi="Calibri" w:cstheme="minorBidi"/>
                          <w:color w:val="000000" w:themeColor="text1"/>
                          <w:kern w:val="24"/>
                          <w:sz w:val="16"/>
                          <w:szCs w:val="16"/>
                          <w:lang w:val="en-US"/>
                        </w:rPr>
                        <w:t xml:space="preserve">Completion: </w:t>
                      </w:r>
                      <w:r w:rsidR="00EE06C3">
                        <w:rPr>
                          <w:rFonts w:asciiTheme="minorHAnsi" w:hAnsi="Calibri" w:cstheme="minorBidi"/>
                          <w:color w:val="000000" w:themeColor="text1"/>
                          <w:kern w:val="24"/>
                          <w:sz w:val="16"/>
                          <w:szCs w:val="16"/>
                          <w:lang w:val="en-US"/>
                        </w:rPr>
                        <w:t xml:space="preserve">See Chapter </w:t>
                      </w:r>
                      <w:r w:rsidR="00371527">
                        <w:rPr>
                          <w:rFonts w:asciiTheme="minorHAnsi" w:hAnsi="Calibri" w:cstheme="minorBidi"/>
                          <w:color w:val="000000" w:themeColor="text1"/>
                          <w:kern w:val="24"/>
                          <w:sz w:val="16"/>
                          <w:szCs w:val="16"/>
                          <w:lang w:val="en-US"/>
                        </w:rPr>
                        <w:t>5</w:t>
                      </w:r>
                      <w:r w:rsidR="00C75165" w:rsidRPr="00C75165">
                        <w:rPr>
                          <w:rFonts w:asciiTheme="minorHAnsi" w:hAnsi="Calibri" w:cstheme="minorBidi"/>
                          <w:color w:val="000000" w:themeColor="text1"/>
                          <w:kern w:val="24"/>
                          <w:sz w:val="16"/>
                          <w:szCs w:val="16"/>
                          <w:lang w:val="en-US"/>
                        </w:rPr>
                        <w:t xml:space="preserve"> in the guidelines.</w:t>
                      </w:r>
                    </w:p>
                    <w:p w14:paraId="04522408" w14:textId="3D1EFFCC" w:rsidR="00EE06C3" w:rsidRPr="007A68F5" w:rsidRDefault="00C75165" w:rsidP="007A68F5">
                      <w:pPr>
                        <w:pStyle w:val="NormalWeb"/>
                        <w:spacing w:before="0" w:beforeAutospacing="0" w:after="0" w:afterAutospacing="0"/>
                        <w:rPr>
                          <w:sz w:val="16"/>
                          <w:szCs w:val="16"/>
                        </w:rPr>
                      </w:pPr>
                      <w:r w:rsidRPr="00C75165">
                        <w:rPr>
                          <w:rFonts w:asciiTheme="minorHAnsi" w:hAnsi="Calibri" w:cstheme="minorBidi"/>
                          <w:color w:val="000000" w:themeColor="text1"/>
                          <w:kern w:val="24"/>
                          <w:sz w:val="16"/>
                          <w:szCs w:val="16"/>
                          <w:lang w:val="en-US"/>
                        </w:rPr>
                        <w:t>Documents required:</w:t>
                      </w:r>
                    </w:p>
                    <w:p w14:paraId="5E3CF895" w14:textId="709E10B8" w:rsidR="00EE06C3" w:rsidRPr="00020A5A" w:rsidRDefault="00EE06C3" w:rsidP="00EE06C3">
                      <w:pPr>
                        <w:pStyle w:val="Listeafsnit"/>
                        <w:numPr>
                          <w:ilvl w:val="0"/>
                          <w:numId w:val="12"/>
                        </w:numPr>
                        <w:spacing w:after="0" w:line="240" w:lineRule="auto"/>
                        <w:rPr>
                          <w:rFonts w:eastAsia="Times New Roman"/>
                          <w:sz w:val="16"/>
                          <w:szCs w:val="16"/>
                          <w:lang w:val="en-US"/>
                        </w:rPr>
                      </w:pPr>
                      <w:r w:rsidRPr="00C75165">
                        <w:rPr>
                          <w:rFonts w:asciiTheme="minorHAnsi" w:hAnsi="Calibri"/>
                          <w:color w:val="000000" w:themeColor="text1"/>
                          <w:kern w:val="24"/>
                          <w:sz w:val="16"/>
                          <w:szCs w:val="16"/>
                          <w:lang w:val="en-US"/>
                        </w:rPr>
                        <w:t>Final report from implementing partner</w:t>
                      </w:r>
                      <w:r>
                        <w:rPr>
                          <w:rFonts w:asciiTheme="minorHAnsi" w:hAnsi="Calibri"/>
                          <w:color w:val="000000" w:themeColor="text1"/>
                          <w:kern w:val="24"/>
                          <w:sz w:val="16"/>
                          <w:szCs w:val="16"/>
                          <w:lang w:val="en-US"/>
                        </w:rPr>
                        <w:t xml:space="preserve"> (p. </w:t>
                      </w:r>
                      <w:r w:rsidR="00371527">
                        <w:rPr>
                          <w:rFonts w:asciiTheme="minorHAnsi" w:hAnsi="Calibri"/>
                          <w:color w:val="000000" w:themeColor="text1"/>
                          <w:kern w:val="24"/>
                          <w:sz w:val="16"/>
                          <w:szCs w:val="16"/>
                          <w:lang w:val="en-US"/>
                        </w:rPr>
                        <w:t>3</w:t>
                      </w:r>
                      <w:r w:rsidR="00E000FC">
                        <w:rPr>
                          <w:rFonts w:asciiTheme="minorHAnsi" w:hAnsi="Calibri"/>
                          <w:color w:val="000000" w:themeColor="text1"/>
                          <w:kern w:val="24"/>
                          <w:sz w:val="16"/>
                          <w:szCs w:val="16"/>
                          <w:lang w:val="en-US"/>
                        </w:rPr>
                        <w:t>3</w:t>
                      </w:r>
                      <w:r>
                        <w:rPr>
                          <w:rFonts w:asciiTheme="minorHAnsi" w:hAnsi="Calibri"/>
                          <w:color w:val="000000" w:themeColor="text1"/>
                          <w:kern w:val="24"/>
                          <w:sz w:val="16"/>
                          <w:szCs w:val="16"/>
                          <w:lang w:val="en-US"/>
                        </w:rPr>
                        <w:t>)</w:t>
                      </w:r>
                    </w:p>
                    <w:p w14:paraId="641961DF" w14:textId="0CCD9201" w:rsidR="00EE06C3" w:rsidRPr="00C75165" w:rsidRDefault="00371527" w:rsidP="00EE06C3">
                      <w:pPr>
                        <w:pStyle w:val="Listeafsnit"/>
                        <w:numPr>
                          <w:ilvl w:val="0"/>
                          <w:numId w:val="12"/>
                        </w:numPr>
                        <w:spacing w:after="0" w:line="240" w:lineRule="auto"/>
                        <w:rPr>
                          <w:rFonts w:eastAsia="Times New Roman"/>
                          <w:sz w:val="16"/>
                          <w:szCs w:val="16"/>
                          <w:lang w:val="en-US"/>
                        </w:rPr>
                      </w:pPr>
                      <w:r w:rsidRPr="004A4FF2">
                        <w:rPr>
                          <w:rFonts w:asciiTheme="minorHAnsi" w:hAnsi="Calibri"/>
                          <w:color w:val="000000" w:themeColor="text1"/>
                          <w:kern w:val="24"/>
                          <w:sz w:val="16"/>
                          <w:szCs w:val="16"/>
                          <w:lang w:val="en-US"/>
                        </w:rPr>
                        <w:t>Project completion summary</w:t>
                      </w:r>
                      <w:r>
                        <w:rPr>
                          <w:rStyle w:val="Hyperlink"/>
                          <w:rFonts w:asciiTheme="minorHAnsi" w:hAnsi="Calibri"/>
                          <w:color w:val="auto"/>
                          <w:kern w:val="24"/>
                          <w:sz w:val="16"/>
                          <w:szCs w:val="16"/>
                          <w:u w:val="none"/>
                          <w:lang w:val="en-US"/>
                        </w:rPr>
                        <w:t xml:space="preserve"> </w:t>
                      </w:r>
                      <w:r w:rsidR="00EE06C3">
                        <w:rPr>
                          <w:rStyle w:val="Hyperlink"/>
                          <w:rFonts w:asciiTheme="minorHAnsi" w:hAnsi="Calibri"/>
                          <w:color w:val="auto"/>
                          <w:kern w:val="24"/>
                          <w:sz w:val="16"/>
                          <w:szCs w:val="16"/>
                          <w:u w:val="none"/>
                          <w:lang w:val="en-US"/>
                        </w:rPr>
                        <w:t xml:space="preserve">p. </w:t>
                      </w:r>
                      <w:r>
                        <w:rPr>
                          <w:rStyle w:val="Hyperlink"/>
                          <w:rFonts w:asciiTheme="minorHAnsi" w:hAnsi="Calibri"/>
                          <w:color w:val="auto"/>
                          <w:kern w:val="24"/>
                          <w:sz w:val="16"/>
                          <w:szCs w:val="16"/>
                          <w:u w:val="none"/>
                          <w:lang w:val="en-US"/>
                        </w:rPr>
                        <w:t>3</w:t>
                      </w:r>
                      <w:r w:rsidR="00E000FC">
                        <w:rPr>
                          <w:rStyle w:val="Hyperlink"/>
                          <w:rFonts w:asciiTheme="minorHAnsi" w:hAnsi="Calibri"/>
                          <w:color w:val="auto"/>
                          <w:kern w:val="24"/>
                          <w:sz w:val="16"/>
                          <w:szCs w:val="16"/>
                          <w:u w:val="none"/>
                          <w:lang w:val="en-US"/>
                        </w:rPr>
                        <w:t>3</w:t>
                      </w:r>
                      <w:r w:rsidR="00EE06C3" w:rsidRPr="00A61540">
                        <w:rPr>
                          <w:rStyle w:val="Hyperlink"/>
                          <w:rFonts w:asciiTheme="minorHAnsi" w:hAnsi="Calibri"/>
                          <w:color w:val="auto"/>
                          <w:kern w:val="24"/>
                          <w:sz w:val="16"/>
                          <w:szCs w:val="16"/>
                          <w:u w:val="none"/>
                          <w:lang w:val="en-US"/>
                        </w:rPr>
                        <w:t>)</w:t>
                      </w:r>
                    </w:p>
                    <w:p w14:paraId="3CCC9EA0" w14:textId="1AA95977" w:rsidR="00EE06C3" w:rsidRPr="00A007D0" w:rsidRDefault="00EE06C3" w:rsidP="00EE06C3">
                      <w:pPr>
                        <w:pStyle w:val="Listeafsnit"/>
                        <w:numPr>
                          <w:ilvl w:val="0"/>
                          <w:numId w:val="12"/>
                        </w:numPr>
                        <w:spacing w:after="0" w:line="240" w:lineRule="auto"/>
                        <w:rPr>
                          <w:rFonts w:eastAsia="Times New Roman"/>
                          <w:sz w:val="16"/>
                          <w:szCs w:val="16"/>
                          <w:lang w:val="en-US"/>
                        </w:rPr>
                      </w:pPr>
                      <w:r w:rsidRPr="00D92247">
                        <w:rPr>
                          <w:rFonts w:asciiTheme="minorHAnsi" w:hAnsi="Calibri"/>
                          <w:color w:val="000000" w:themeColor="text1"/>
                          <w:kern w:val="24"/>
                          <w:sz w:val="16"/>
                          <w:szCs w:val="16"/>
                          <w:lang w:val="en-US"/>
                        </w:rPr>
                        <w:t xml:space="preserve">Financial closure (p. </w:t>
                      </w:r>
                      <w:r w:rsidR="00371527">
                        <w:rPr>
                          <w:rFonts w:asciiTheme="minorHAnsi" w:hAnsi="Calibri"/>
                          <w:color w:val="000000" w:themeColor="text1"/>
                          <w:kern w:val="24"/>
                          <w:sz w:val="16"/>
                          <w:szCs w:val="16"/>
                          <w:lang w:val="en-US"/>
                        </w:rPr>
                        <w:t>3</w:t>
                      </w:r>
                      <w:r w:rsidR="00E000FC">
                        <w:rPr>
                          <w:rFonts w:asciiTheme="minorHAnsi" w:hAnsi="Calibri"/>
                          <w:color w:val="000000" w:themeColor="text1"/>
                          <w:kern w:val="24"/>
                          <w:sz w:val="16"/>
                          <w:szCs w:val="16"/>
                          <w:lang w:val="en-US"/>
                        </w:rPr>
                        <w:t>4</w:t>
                      </w:r>
                      <w:r w:rsidRPr="00D92247">
                        <w:rPr>
                          <w:rFonts w:asciiTheme="minorHAnsi" w:hAnsi="Calibri"/>
                          <w:color w:val="000000" w:themeColor="text1"/>
                          <w:kern w:val="24"/>
                          <w:sz w:val="16"/>
                          <w:szCs w:val="16"/>
                          <w:lang w:val="en-US"/>
                        </w:rPr>
                        <w:t>)</w:t>
                      </w:r>
                    </w:p>
                    <w:p w14:paraId="10EE2836" w14:textId="77777777" w:rsidR="00C75165" w:rsidRPr="00020A5A" w:rsidRDefault="00C75165" w:rsidP="00EE06C3">
                      <w:pPr>
                        <w:pStyle w:val="Listeafsnit"/>
                        <w:spacing w:after="0" w:line="240" w:lineRule="auto"/>
                        <w:rPr>
                          <w:rFonts w:eastAsia="Times New Roman"/>
                          <w:sz w:val="16"/>
                          <w:szCs w:val="16"/>
                          <w:lang w:val="en-US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54A152D6" w14:textId="72D93FB9" w:rsidR="00B228FA" w:rsidRPr="00B228FA" w:rsidRDefault="00E73FFE" w:rsidP="00B228FA">
      <w:pPr>
        <w:rPr>
          <w:lang w:val="en-GB" w:eastAsia="da-DK"/>
        </w:rPr>
      </w:pPr>
      <w:r w:rsidRPr="00C07A23">
        <w:rPr>
          <w:noProof/>
          <w:lang w:val="en-GB" w:eastAsia="en-GB"/>
        </w:rPr>
        <mc:AlternateContent>
          <mc:Choice Requires="wps">
            <w:drawing>
              <wp:anchor distT="45720" distB="45720" distL="114300" distR="114300" simplePos="0" relativeHeight="251706368" behindDoc="0" locked="0" layoutInCell="1" allowOverlap="1" wp14:anchorId="047A2645" wp14:editId="06EE15DC">
                <wp:simplePos x="0" y="0"/>
                <wp:positionH relativeFrom="column">
                  <wp:posOffset>4102100</wp:posOffset>
                </wp:positionH>
                <wp:positionV relativeFrom="paragraph">
                  <wp:posOffset>3175</wp:posOffset>
                </wp:positionV>
                <wp:extent cx="2249805" cy="406400"/>
                <wp:effectExtent l="0" t="0" r="17145" b="12700"/>
                <wp:wrapNone/>
                <wp:docPr id="217" name="Tekstfelt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49805" cy="406400"/>
                        </a:xfrm>
                        <a:prstGeom prst="rect">
                          <a:avLst/>
                        </a:prstGeom>
                        <a:solidFill>
                          <a:srgbClr val="E5E5E5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CC462B8" w14:textId="189FD6E1" w:rsidR="003E4041" w:rsidRPr="003E4041" w:rsidRDefault="00D612F0" w:rsidP="008D43B1">
                            <w:pPr>
                              <w:spacing w:after="0"/>
                              <w:rPr>
                                <w:rFonts w:asciiTheme="minorHAnsi" w:hAnsiTheme="minorHAnsi" w:cstheme="minorHAnsi"/>
                                <w:sz w:val="16"/>
                                <w:szCs w:val="16"/>
                                <w:lang w:val="en-US"/>
                              </w:rPr>
                            </w:pPr>
                            <w:r>
                              <w:rPr>
                                <w:rFonts w:asciiTheme="minorHAnsi" w:hAnsiTheme="minorHAnsi" w:cstheme="minorHAnsi"/>
                                <w:sz w:val="16"/>
                                <w:szCs w:val="16"/>
                                <w:lang w:val="en-US"/>
                              </w:rPr>
                              <w:t>Identification</w:t>
                            </w:r>
                            <w:r w:rsidR="007A68F5">
                              <w:rPr>
                                <w:rFonts w:asciiTheme="minorHAnsi" w:hAnsiTheme="minorHAnsi" w:cstheme="minorHAnsi"/>
                                <w:sz w:val="16"/>
                                <w:szCs w:val="16"/>
                                <w:lang w:val="en-US"/>
                              </w:rPr>
                              <w:t>: S</w:t>
                            </w:r>
                            <w:r w:rsidR="00E73FFE">
                              <w:rPr>
                                <w:rFonts w:asciiTheme="minorHAnsi" w:hAnsiTheme="minorHAnsi" w:cstheme="minorHAnsi"/>
                                <w:sz w:val="16"/>
                                <w:szCs w:val="16"/>
                                <w:lang w:val="en-US"/>
                              </w:rPr>
                              <w:t>ubmission of 2 pager</w:t>
                            </w:r>
                            <w:r w:rsidR="007A68F5">
                              <w:rPr>
                                <w:rFonts w:asciiTheme="minorHAnsi" w:hAnsiTheme="minorHAnsi" w:cstheme="minorHAnsi"/>
                                <w:sz w:val="16"/>
                                <w:szCs w:val="16"/>
                                <w:lang w:val="en-US"/>
                              </w:rPr>
                              <w:t xml:space="preserve"> + PAP - s</w:t>
                            </w:r>
                            <w:r w:rsidR="00056E5D">
                              <w:rPr>
                                <w:rFonts w:asciiTheme="minorHAnsi" w:hAnsiTheme="minorHAnsi" w:cstheme="minorHAnsi"/>
                                <w:sz w:val="16"/>
                                <w:szCs w:val="16"/>
                                <w:lang w:val="en-US"/>
                              </w:rPr>
                              <w:t xml:space="preserve">ee chapter </w:t>
                            </w:r>
                            <w:r w:rsidR="00371527">
                              <w:rPr>
                                <w:rFonts w:asciiTheme="minorHAnsi" w:hAnsiTheme="minorHAnsi" w:cstheme="minorHAnsi"/>
                                <w:sz w:val="16"/>
                                <w:szCs w:val="16"/>
                                <w:lang w:val="en-US"/>
                              </w:rPr>
                              <w:t>2</w:t>
                            </w:r>
                            <w:r w:rsidR="00AD2383" w:rsidRPr="00AD2383">
                              <w:rPr>
                                <w:rFonts w:asciiTheme="minorHAnsi" w:hAnsiTheme="minorHAnsi" w:cstheme="minorHAnsi"/>
                                <w:sz w:val="16"/>
                                <w:szCs w:val="16"/>
                                <w:lang w:val="en-US"/>
                              </w:rPr>
                              <w:t xml:space="preserve"> in the</w:t>
                            </w:r>
                            <w:r w:rsidR="00E000FC">
                              <w:rPr>
                                <w:rFonts w:asciiTheme="minorHAnsi" w:hAnsiTheme="minorHAnsi" w:cstheme="minorHAnsi"/>
                                <w:sz w:val="16"/>
                                <w:szCs w:val="16"/>
                                <w:lang w:val="en-US"/>
                              </w:rPr>
                              <w:t xml:space="preserve"> bilateral</w:t>
                            </w:r>
                            <w:r w:rsidR="00AD2383" w:rsidRPr="00AD2383">
                              <w:rPr>
                                <w:rFonts w:asciiTheme="minorHAnsi" w:hAnsiTheme="minorHAnsi" w:cstheme="minorHAnsi"/>
                                <w:sz w:val="16"/>
                                <w:szCs w:val="16"/>
                                <w:lang w:val="en-US"/>
                              </w:rPr>
                              <w:t xml:space="preserve"> guidelines.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47A2645" id="_x0000_s1029" type="#_x0000_t202" style="position:absolute;margin-left:323pt;margin-top:.25pt;width:177.15pt;height:32pt;z-index:25170636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" fillcolor="#e5e5e5">
                <v:textbox>
                  <w:txbxContent>
                    <w:p w14:paraId="7CC462B8" w14:textId="189FD6E1" w:rsidR="003E4041" w:rsidRPr="003E4041" w:rsidRDefault="00D612F0" w:rsidP="008D43B1">
                      <w:pPr>
                        <w:spacing w:after="0"/>
                        <w:rPr>
                          <w:rFonts w:asciiTheme="minorHAnsi" w:hAnsiTheme="minorHAnsi" w:cstheme="minorHAnsi"/>
                          <w:sz w:val="16"/>
                          <w:szCs w:val="16"/>
                          <w:lang w:val="en-US"/>
                        </w:rPr>
                      </w:pPr>
                      <w:r>
                        <w:rPr>
                          <w:rFonts w:asciiTheme="minorHAnsi" w:hAnsiTheme="minorHAnsi" w:cstheme="minorHAnsi"/>
                          <w:sz w:val="16"/>
                          <w:szCs w:val="16"/>
                          <w:lang w:val="en-US"/>
                        </w:rPr>
                        <w:t>Identification</w:t>
                      </w:r>
                      <w:r w:rsidR="007A68F5">
                        <w:rPr>
                          <w:rFonts w:asciiTheme="minorHAnsi" w:hAnsiTheme="minorHAnsi" w:cstheme="minorHAnsi"/>
                          <w:sz w:val="16"/>
                          <w:szCs w:val="16"/>
                          <w:lang w:val="en-US"/>
                        </w:rPr>
                        <w:t>: S</w:t>
                      </w:r>
                      <w:r w:rsidR="00E73FFE">
                        <w:rPr>
                          <w:rFonts w:asciiTheme="minorHAnsi" w:hAnsiTheme="minorHAnsi" w:cstheme="minorHAnsi"/>
                          <w:sz w:val="16"/>
                          <w:szCs w:val="16"/>
                          <w:lang w:val="en-US"/>
                        </w:rPr>
                        <w:t>ubmission of 2 pager</w:t>
                      </w:r>
                      <w:r w:rsidR="007A68F5">
                        <w:rPr>
                          <w:rFonts w:asciiTheme="minorHAnsi" w:hAnsiTheme="minorHAnsi" w:cstheme="minorHAnsi"/>
                          <w:sz w:val="16"/>
                          <w:szCs w:val="16"/>
                          <w:lang w:val="en-US"/>
                        </w:rPr>
                        <w:t xml:space="preserve"> + PAP - s</w:t>
                      </w:r>
                      <w:r w:rsidR="00056E5D">
                        <w:rPr>
                          <w:rFonts w:asciiTheme="minorHAnsi" w:hAnsiTheme="minorHAnsi" w:cstheme="minorHAnsi"/>
                          <w:sz w:val="16"/>
                          <w:szCs w:val="16"/>
                          <w:lang w:val="en-US"/>
                        </w:rPr>
                        <w:t xml:space="preserve">ee chapter </w:t>
                      </w:r>
                      <w:r w:rsidR="00371527">
                        <w:rPr>
                          <w:rFonts w:asciiTheme="minorHAnsi" w:hAnsiTheme="minorHAnsi" w:cstheme="minorHAnsi"/>
                          <w:sz w:val="16"/>
                          <w:szCs w:val="16"/>
                          <w:lang w:val="en-US"/>
                        </w:rPr>
                        <w:t>2</w:t>
                      </w:r>
                      <w:r w:rsidR="00AD2383" w:rsidRPr="00AD2383">
                        <w:rPr>
                          <w:rFonts w:asciiTheme="minorHAnsi" w:hAnsiTheme="minorHAnsi" w:cstheme="minorHAnsi"/>
                          <w:sz w:val="16"/>
                          <w:szCs w:val="16"/>
                          <w:lang w:val="en-US"/>
                        </w:rPr>
                        <w:t xml:space="preserve"> in the</w:t>
                      </w:r>
                      <w:r w:rsidR="00E000FC">
                        <w:rPr>
                          <w:rFonts w:asciiTheme="minorHAnsi" w:hAnsiTheme="minorHAnsi" w:cstheme="minorHAnsi"/>
                          <w:sz w:val="16"/>
                          <w:szCs w:val="16"/>
                          <w:lang w:val="en-US"/>
                        </w:rPr>
                        <w:t xml:space="preserve"> bilateral</w:t>
                      </w:r>
                      <w:r w:rsidR="00AD2383" w:rsidRPr="00AD2383">
                        <w:rPr>
                          <w:rFonts w:asciiTheme="minorHAnsi" w:hAnsiTheme="minorHAnsi" w:cstheme="minorHAnsi"/>
                          <w:sz w:val="16"/>
                          <w:szCs w:val="16"/>
                          <w:lang w:val="en-US"/>
                        </w:rPr>
                        <w:t xml:space="preserve"> guidelines. </w:t>
                      </w:r>
                    </w:p>
                  </w:txbxContent>
                </v:textbox>
              </v:shape>
            </w:pict>
          </mc:Fallback>
        </mc:AlternateContent>
      </w:r>
    </w:p>
    <w:p w14:paraId="4BF3CAA3" w14:textId="301DECB9" w:rsidR="009A650A" w:rsidRPr="00CB747A" w:rsidRDefault="00E000FC" w:rsidP="00DE346A">
      <w:pPr>
        <w:rPr>
          <w:lang w:val="en-GB"/>
        </w:rPr>
      </w:pPr>
      <w:r w:rsidRPr="00C07A23">
        <w:rPr>
          <w:noProof/>
          <w:lang w:val="en-GB" w:eastAsia="en-GB"/>
        </w:rPr>
        <mc:AlternateContent>
          <mc:Choice Requires="wps">
            <w:drawing>
              <wp:anchor distT="45720" distB="45720" distL="114300" distR="114300" simplePos="0" relativeHeight="251709440" behindDoc="0" locked="0" layoutInCell="1" allowOverlap="1" wp14:anchorId="144BADE5" wp14:editId="57C7426A">
                <wp:simplePos x="0" y="0"/>
                <wp:positionH relativeFrom="column">
                  <wp:posOffset>4291533</wp:posOffset>
                </wp:positionH>
                <wp:positionV relativeFrom="paragraph">
                  <wp:posOffset>1968692</wp:posOffset>
                </wp:positionV>
                <wp:extent cx="1828800" cy="968188"/>
                <wp:effectExtent l="0" t="0" r="19050" b="22860"/>
                <wp:wrapNone/>
                <wp:docPr id="2" name="Tekstfelt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28800" cy="968188"/>
                        </a:xfrm>
                        <a:prstGeom prst="rect">
                          <a:avLst/>
                        </a:prstGeom>
                        <a:solidFill>
                          <a:srgbClr val="E5E5E5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6453DDB" w14:textId="225CCC35" w:rsidR="009D6AEE" w:rsidRPr="003E4041" w:rsidRDefault="009D6AEE" w:rsidP="009D6AEE">
                            <w:pPr>
                              <w:spacing w:after="0"/>
                              <w:rPr>
                                <w:rFonts w:asciiTheme="minorHAnsi" w:hAnsiTheme="minorHAnsi" w:cstheme="minorHAnsi"/>
                                <w:sz w:val="16"/>
                                <w:szCs w:val="16"/>
                                <w:lang w:val="en-US"/>
                              </w:rPr>
                            </w:pPr>
                            <w:r>
                              <w:rPr>
                                <w:rFonts w:asciiTheme="minorHAnsi" w:hAnsiTheme="minorHAnsi" w:cstheme="minorHAnsi"/>
                                <w:sz w:val="16"/>
                                <w:szCs w:val="16"/>
                                <w:lang w:val="en-US"/>
                              </w:rPr>
                              <w:t>Formula</w:t>
                            </w:r>
                            <w:r w:rsidR="00056E5D">
                              <w:rPr>
                                <w:rFonts w:asciiTheme="minorHAnsi" w:hAnsiTheme="minorHAnsi" w:cstheme="minorHAnsi"/>
                                <w:sz w:val="16"/>
                                <w:szCs w:val="16"/>
                                <w:lang w:val="en-US"/>
                              </w:rPr>
                              <w:t xml:space="preserve">tion and approval: See chapter </w:t>
                            </w:r>
                            <w:r w:rsidR="00371527">
                              <w:rPr>
                                <w:rFonts w:asciiTheme="minorHAnsi" w:hAnsiTheme="minorHAnsi" w:cstheme="minorHAnsi"/>
                                <w:sz w:val="16"/>
                                <w:szCs w:val="16"/>
                                <w:lang w:val="en-US"/>
                              </w:rPr>
                              <w:t>3</w:t>
                            </w:r>
                            <w:r>
                              <w:rPr>
                                <w:rFonts w:asciiTheme="minorHAnsi" w:hAnsiTheme="minorHAnsi" w:cstheme="minorHAnsi"/>
                                <w:sz w:val="16"/>
                                <w:szCs w:val="16"/>
                                <w:lang w:val="en-US"/>
                              </w:rPr>
                              <w:t xml:space="preserve"> in the</w:t>
                            </w:r>
                            <w:r w:rsidR="00E000FC">
                              <w:rPr>
                                <w:rFonts w:asciiTheme="minorHAnsi" w:hAnsiTheme="minorHAnsi" w:cstheme="minorHAnsi"/>
                                <w:sz w:val="16"/>
                                <w:szCs w:val="16"/>
                                <w:lang w:val="en-US"/>
                              </w:rPr>
                              <w:t xml:space="preserve"> bilateral</w:t>
                            </w:r>
                            <w:r>
                              <w:rPr>
                                <w:rFonts w:asciiTheme="minorHAnsi" w:hAnsiTheme="minorHAnsi" w:cstheme="minorHAnsi"/>
                                <w:sz w:val="16"/>
                                <w:szCs w:val="16"/>
                                <w:lang w:val="en-US"/>
                              </w:rPr>
                              <w:t xml:space="preserve"> guidelines</w:t>
                            </w:r>
                            <w:r w:rsidR="00875BE9">
                              <w:rPr>
                                <w:rFonts w:asciiTheme="minorHAnsi" w:hAnsiTheme="minorHAnsi" w:cstheme="minorHAnsi"/>
                                <w:sz w:val="16"/>
                                <w:szCs w:val="16"/>
                                <w:lang w:val="en-US"/>
                              </w:rPr>
                              <w:t>. S</w:t>
                            </w:r>
                            <w:r>
                              <w:rPr>
                                <w:rFonts w:asciiTheme="minorHAnsi" w:hAnsiTheme="minorHAnsi" w:cstheme="minorHAnsi"/>
                                <w:sz w:val="16"/>
                                <w:szCs w:val="16"/>
                                <w:lang w:val="en-US"/>
                              </w:rPr>
                              <w:t xml:space="preserve">pecification of the </w:t>
                            </w:r>
                            <w:r w:rsidR="00875BE9">
                              <w:rPr>
                                <w:rFonts w:asciiTheme="minorHAnsi" w:hAnsiTheme="minorHAnsi" w:cstheme="minorHAnsi"/>
                                <w:sz w:val="16"/>
                                <w:szCs w:val="16"/>
                                <w:lang w:val="en-US"/>
                              </w:rPr>
                              <w:t xml:space="preserve">formulation and </w:t>
                            </w:r>
                            <w:r w:rsidR="00EE06C3">
                              <w:rPr>
                                <w:rFonts w:asciiTheme="minorHAnsi" w:hAnsiTheme="minorHAnsi" w:cstheme="minorHAnsi"/>
                                <w:sz w:val="16"/>
                                <w:szCs w:val="16"/>
                                <w:lang w:val="en-US"/>
                              </w:rPr>
                              <w:t xml:space="preserve">approval process, </w:t>
                            </w:r>
                            <w:r>
                              <w:rPr>
                                <w:rFonts w:asciiTheme="minorHAnsi" w:hAnsiTheme="minorHAnsi" w:cstheme="minorHAnsi"/>
                                <w:sz w:val="16"/>
                                <w:szCs w:val="16"/>
                                <w:lang w:val="en-US"/>
                              </w:rPr>
                              <w:t>including the do</w:t>
                            </w:r>
                            <w:r w:rsidR="00056E5D">
                              <w:rPr>
                                <w:rFonts w:asciiTheme="minorHAnsi" w:hAnsiTheme="minorHAnsi" w:cstheme="minorHAnsi"/>
                                <w:sz w:val="16"/>
                                <w:szCs w:val="16"/>
                                <w:lang w:val="en-US"/>
                              </w:rPr>
                              <w:t xml:space="preserve">cumentation required on page </w:t>
                            </w:r>
                            <w:r w:rsidR="00371527">
                              <w:rPr>
                                <w:rFonts w:asciiTheme="minorHAnsi" w:hAnsiTheme="minorHAnsi" w:cstheme="minorHAnsi"/>
                                <w:sz w:val="16"/>
                                <w:szCs w:val="16"/>
                                <w:lang w:val="en-US"/>
                              </w:rPr>
                              <w:t>10-15</w:t>
                            </w:r>
                            <w:r w:rsidR="00875BE9">
                              <w:rPr>
                                <w:rFonts w:asciiTheme="minorHAnsi" w:hAnsiTheme="minorHAnsi" w:cstheme="minorHAnsi"/>
                                <w:sz w:val="16"/>
                                <w:szCs w:val="16"/>
                                <w:lang w:val="en-US"/>
                              </w:rPr>
                              <w:t>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44BADE5" id="_x0000_s1030" type="#_x0000_t202" style="position:absolute;margin-left:337.9pt;margin-top:155pt;width:2in;height:76.25pt;z-index:25170944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" fillcolor="#e5e5e5">
                <v:textbox>
                  <w:txbxContent>
                    <w:p w14:paraId="46453DDB" w14:textId="225CCC35" w:rsidR="009D6AEE" w:rsidRPr="003E4041" w:rsidRDefault="009D6AEE" w:rsidP="009D6AEE">
                      <w:pPr>
                        <w:spacing w:after="0"/>
                        <w:rPr>
                          <w:rFonts w:asciiTheme="minorHAnsi" w:hAnsiTheme="minorHAnsi" w:cstheme="minorHAnsi"/>
                          <w:sz w:val="16"/>
                          <w:szCs w:val="16"/>
                          <w:lang w:val="en-US"/>
                        </w:rPr>
                      </w:pPr>
                      <w:r>
                        <w:rPr>
                          <w:rFonts w:asciiTheme="minorHAnsi" w:hAnsiTheme="minorHAnsi" w:cstheme="minorHAnsi"/>
                          <w:sz w:val="16"/>
                          <w:szCs w:val="16"/>
                          <w:lang w:val="en-US"/>
                        </w:rPr>
                        <w:t>Formula</w:t>
                      </w:r>
                      <w:r w:rsidR="00056E5D">
                        <w:rPr>
                          <w:rFonts w:asciiTheme="minorHAnsi" w:hAnsiTheme="minorHAnsi" w:cstheme="minorHAnsi"/>
                          <w:sz w:val="16"/>
                          <w:szCs w:val="16"/>
                          <w:lang w:val="en-US"/>
                        </w:rPr>
                        <w:t xml:space="preserve">tion and approval: See chapter </w:t>
                      </w:r>
                      <w:r w:rsidR="00371527">
                        <w:rPr>
                          <w:rFonts w:asciiTheme="minorHAnsi" w:hAnsiTheme="minorHAnsi" w:cstheme="minorHAnsi"/>
                          <w:sz w:val="16"/>
                          <w:szCs w:val="16"/>
                          <w:lang w:val="en-US"/>
                        </w:rPr>
                        <w:t>3</w:t>
                      </w:r>
                      <w:r>
                        <w:rPr>
                          <w:rFonts w:asciiTheme="minorHAnsi" w:hAnsiTheme="minorHAnsi" w:cstheme="minorHAnsi"/>
                          <w:sz w:val="16"/>
                          <w:szCs w:val="16"/>
                          <w:lang w:val="en-US"/>
                        </w:rPr>
                        <w:t xml:space="preserve"> in the</w:t>
                      </w:r>
                      <w:r w:rsidR="00E000FC">
                        <w:rPr>
                          <w:rFonts w:asciiTheme="minorHAnsi" w:hAnsiTheme="minorHAnsi" w:cstheme="minorHAnsi"/>
                          <w:sz w:val="16"/>
                          <w:szCs w:val="16"/>
                          <w:lang w:val="en-US"/>
                        </w:rPr>
                        <w:t xml:space="preserve"> bilateral</w:t>
                      </w:r>
                      <w:r>
                        <w:rPr>
                          <w:rFonts w:asciiTheme="minorHAnsi" w:hAnsiTheme="minorHAnsi" w:cstheme="minorHAnsi"/>
                          <w:sz w:val="16"/>
                          <w:szCs w:val="16"/>
                          <w:lang w:val="en-US"/>
                        </w:rPr>
                        <w:t xml:space="preserve"> guidelines</w:t>
                      </w:r>
                      <w:r w:rsidR="00875BE9">
                        <w:rPr>
                          <w:rFonts w:asciiTheme="minorHAnsi" w:hAnsiTheme="minorHAnsi" w:cstheme="minorHAnsi"/>
                          <w:sz w:val="16"/>
                          <w:szCs w:val="16"/>
                          <w:lang w:val="en-US"/>
                        </w:rPr>
                        <w:t>. S</w:t>
                      </w:r>
                      <w:r>
                        <w:rPr>
                          <w:rFonts w:asciiTheme="minorHAnsi" w:hAnsiTheme="minorHAnsi" w:cstheme="minorHAnsi"/>
                          <w:sz w:val="16"/>
                          <w:szCs w:val="16"/>
                          <w:lang w:val="en-US"/>
                        </w:rPr>
                        <w:t xml:space="preserve">pecification of the </w:t>
                      </w:r>
                      <w:r w:rsidR="00875BE9">
                        <w:rPr>
                          <w:rFonts w:asciiTheme="minorHAnsi" w:hAnsiTheme="minorHAnsi" w:cstheme="minorHAnsi"/>
                          <w:sz w:val="16"/>
                          <w:szCs w:val="16"/>
                          <w:lang w:val="en-US"/>
                        </w:rPr>
                        <w:t xml:space="preserve">formulation and </w:t>
                      </w:r>
                      <w:r w:rsidR="00EE06C3">
                        <w:rPr>
                          <w:rFonts w:asciiTheme="minorHAnsi" w:hAnsiTheme="minorHAnsi" w:cstheme="minorHAnsi"/>
                          <w:sz w:val="16"/>
                          <w:szCs w:val="16"/>
                          <w:lang w:val="en-US"/>
                        </w:rPr>
                        <w:t xml:space="preserve">approval process, </w:t>
                      </w:r>
                      <w:r>
                        <w:rPr>
                          <w:rFonts w:asciiTheme="minorHAnsi" w:hAnsiTheme="minorHAnsi" w:cstheme="minorHAnsi"/>
                          <w:sz w:val="16"/>
                          <w:szCs w:val="16"/>
                          <w:lang w:val="en-US"/>
                        </w:rPr>
                        <w:t>including the do</w:t>
                      </w:r>
                      <w:r w:rsidR="00056E5D">
                        <w:rPr>
                          <w:rFonts w:asciiTheme="minorHAnsi" w:hAnsiTheme="minorHAnsi" w:cstheme="minorHAnsi"/>
                          <w:sz w:val="16"/>
                          <w:szCs w:val="16"/>
                          <w:lang w:val="en-US"/>
                        </w:rPr>
                        <w:t xml:space="preserve">cumentation required on page </w:t>
                      </w:r>
                      <w:r w:rsidR="00371527">
                        <w:rPr>
                          <w:rFonts w:asciiTheme="minorHAnsi" w:hAnsiTheme="minorHAnsi" w:cstheme="minorHAnsi"/>
                          <w:sz w:val="16"/>
                          <w:szCs w:val="16"/>
                          <w:lang w:val="en-US"/>
                        </w:rPr>
                        <w:t>10-15</w:t>
                      </w:r>
                      <w:r w:rsidR="00875BE9">
                        <w:rPr>
                          <w:rFonts w:asciiTheme="minorHAnsi" w:hAnsiTheme="minorHAnsi" w:cstheme="minorHAnsi"/>
                          <w:sz w:val="16"/>
                          <w:szCs w:val="16"/>
                          <w:lang w:val="en-US"/>
                        </w:rPr>
                        <w:t>.</w:t>
                      </w:r>
                    </w:p>
                  </w:txbxContent>
                </v:textbox>
              </v:shape>
            </w:pict>
          </mc:Fallback>
        </mc:AlternateContent>
      </w:r>
      <w:r w:rsidR="00EE06C3" w:rsidRPr="00CB747A"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690948A4" wp14:editId="6DC06E3F">
                <wp:simplePos x="0" y="0"/>
                <wp:positionH relativeFrom="margin">
                  <wp:align>left</wp:align>
                </wp:positionH>
                <wp:positionV relativeFrom="paragraph">
                  <wp:posOffset>2242262</wp:posOffset>
                </wp:positionV>
                <wp:extent cx="2433099" cy="1072967"/>
                <wp:effectExtent l="0" t="0" r="24765" b="13335"/>
                <wp:wrapNone/>
                <wp:docPr id="17" name="Tekstfelt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33099" cy="1072967"/>
                        </a:xfrm>
                        <a:prstGeom prst="rect">
                          <a:avLst/>
                        </a:prstGeom>
                        <a:solidFill>
                          <a:srgbClr val="E5E5E5"/>
                        </a:solidFill>
                        <a:ln w="3175">
                          <a:solidFill>
                            <a:schemeClr val="tx1"/>
                          </a:solidFill>
                        </a:ln>
                      </wps:spPr>
                      <wps:txbx>
                        <w:txbxContent>
                          <w:p w14:paraId="0B9C9FFA" w14:textId="74247946" w:rsidR="00020A5A" w:rsidRDefault="00D612F0" w:rsidP="00020A5A">
                            <w:pPr>
                              <w:pStyle w:val="NormalWeb"/>
                              <w:spacing w:before="0" w:beforeAutospacing="0" w:after="0" w:afterAutospacing="0"/>
                              <w:rPr>
                                <w:rFonts w:asciiTheme="minorHAnsi" w:hAnsi="Calibri" w:cstheme="minorBidi"/>
                                <w:color w:val="000000" w:themeColor="text1"/>
                                <w:kern w:val="24"/>
                                <w:sz w:val="16"/>
                                <w:szCs w:val="16"/>
                                <w:lang w:val="en-US"/>
                              </w:rPr>
                            </w:pPr>
                            <w:r>
                              <w:rPr>
                                <w:rFonts w:asciiTheme="minorHAnsi" w:hAnsi="Calibri" w:cstheme="minorBidi"/>
                                <w:color w:val="000000" w:themeColor="text1"/>
                                <w:kern w:val="24"/>
                                <w:sz w:val="16"/>
                                <w:szCs w:val="16"/>
                                <w:lang w:val="en-US"/>
                              </w:rPr>
                              <w:t>Implementation: S</w:t>
                            </w:r>
                            <w:r w:rsidR="00020A5A" w:rsidRPr="00020A5A">
                              <w:rPr>
                                <w:rFonts w:asciiTheme="minorHAnsi" w:hAnsi="Calibri" w:cstheme="minorBidi"/>
                                <w:color w:val="000000" w:themeColor="text1"/>
                                <w:kern w:val="24"/>
                                <w:sz w:val="16"/>
                                <w:szCs w:val="16"/>
                                <w:lang w:val="en-US"/>
                              </w:rPr>
                              <w:t xml:space="preserve">ee </w:t>
                            </w:r>
                            <w:r w:rsidR="00056E5D">
                              <w:rPr>
                                <w:rFonts w:asciiTheme="minorHAnsi" w:hAnsi="Calibri" w:cstheme="minorBidi"/>
                                <w:color w:val="000000" w:themeColor="text1"/>
                                <w:kern w:val="24"/>
                                <w:sz w:val="16"/>
                                <w:szCs w:val="16"/>
                                <w:lang w:val="en-US"/>
                              </w:rPr>
                              <w:t xml:space="preserve">chapter </w:t>
                            </w:r>
                            <w:r w:rsidR="00371527">
                              <w:rPr>
                                <w:rFonts w:asciiTheme="minorHAnsi" w:hAnsi="Calibri" w:cstheme="minorBidi"/>
                                <w:color w:val="000000" w:themeColor="text1"/>
                                <w:kern w:val="24"/>
                                <w:sz w:val="16"/>
                                <w:szCs w:val="16"/>
                                <w:lang w:val="en-US"/>
                              </w:rPr>
                              <w:t>4</w:t>
                            </w:r>
                            <w:r w:rsidR="00020A5A">
                              <w:rPr>
                                <w:rFonts w:asciiTheme="minorHAnsi" w:hAnsi="Calibri" w:cstheme="minorBidi"/>
                                <w:color w:val="000000" w:themeColor="text1"/>
                                <w:kern w:val="24"/>
                                <w:sz w:val="16"/>
                                <w:szCs w:val="16"/>
                                <w:lang w:val="en-US"/>
                              </w:rPr>
                              <w:t xml:space="preserve"> in the g</w:t>
                            </w:r>
                            <w:r w:rsidR="00020A5A" w:rsidRPr="00020A5A">
                              <w:rPr>
                                <w:rFonts w:asciiTheme="minorHAnsi" w:hAnsi="Calibri" w:cstheme="minorBidi"/>
                                <w:color w:val="000000" w:themeColor="text1"/>
                                <w:kern w:val="24"/>
                                <w:sz w:val="16"/>
                                <w:szCs w:val="16"/>
                                <w:lang w:val="en-US"/>
                              </w:rPr>
                              <w:t>uidelines. Mandatory actions:</w:t>
                            </w:r>
                          </w:p>
                          <w:p w14:paraId="12B1F1B8" w14:textId="6DF15837" w:rsidR="00EE06C3" w:rsidRPr="00953A70" w:rsidRDefault="00EE06C3" w:rsidP="00EE06C3">
                            <w:pPr>
                              <w:pStyle w:val="Listeafsnit"/>
                              <w:numPr>
                                <w:ilvl w:val="0"/>
                                <w:numId w:val="13"/>
                              </w:numPr>
                              <w:spacing w:after="0" w:line="240" w:lineRule="auto"/>
                              <w:rPr>
                                <w:rFonts w:eastAsia="Times New Roman"/>
                                <w:sz w:val="16"/>
                                <w:szCs w:val="16"/>
                                <w:lang w:val="en-US"/>
                              </w:rPr>
                            </w:pPr>
                            <w:r>
                              <w:rPr>
                                <w:rFonts w:asciiTheme="minorHAnsi" w:hAnsi="Calibri"/>
                                <w:color w:val="000000" w:themeColor="text1"/>
                                <w:kern w:val="24"/>
                                <w:sz w:val="16"/>
                                <w:szCs w:val="16"/>
                                <w:lang w:val="en-US"/>
                              </w:rPr>
                              <w:t xml:space="preserve">Annual planning and budgeting (p. </w:t>
                            </w:r>
                            <w:r w:rsidR="00371527">
                              <w:rPr>
                                <w:rFonts w:asciiTheme="minorHAnsi" w:hAnsi="Calibri"/>
                                <w:color w:val="000000" w:themeColor="text1"/>
                                <w:kern w:val="24"/>
                                <w:sz w:val="16"/>
                                <w:szCs w:val="16"/>
                                <w:lang w:val="en-US"/>
                              </w:rPr>
                              <w:t>2</w:t>
                            </w:r>
                            <w:r w:rsidR="00E000FC">
                              <w:rPr>
                                <w:rFonts w:asciiTheme="minorHAnsi" w:hAnsi="Calibri"/>
                                <w:color w:val="000000" w:themeColor="text1"/>
                                <w:kern w:val="24"/>
                                <w:sz w:val="16"/>
                                <w:szCs w:val="16"/>
                                <w:lang w:val="en-US"/>
                              </w:rPr>
                              <w:t>2</w:t>
                            </w:r>
                            <w:r>
                              <w:rPr>
                                <w:rFonts w:asciiTheme="minorHAnsi" w:hAnsi="Calibri"/>
                                <w:color w:val="000000" w:themeColor="text1"/>
                                <w:kern w:val="24"/>
                                <w:sz w:val="16"/>
                                <w:szCs w:val="16"/>
                                <w:lang w:val="en-US"/>
                              </w:rPr>
                              <w:t>)</w:t>
                            </w:r>
                          </w:p>
                          <w:p w14:paraId="4F92E6A6" w14:textId="4F4A606D" w:rsidR="00EE06C3" w:rsidRPr="00F25929" w:rsidRDefault="00EE06C3" w:rsidP="00EE06C3">
                            <w:pPr>
                              <w:pStyle w:val="Listeafsnit"/>
                              <w:numPr>
                                <w:ilvl w:val="0"/>
                                <w:numId w:val="13"/>
                              </w:numPr>
                              <w:spacing w:after="0" w:line="240" w:lineRule="auto"/>
                              <w:rPr>
                                <w:rFonts w:eastAsia="Times New Roman"/>
                                <w:sz w:val="16"/>
                                <w:szCs w:val="16"/>
                                <w:lang w:val="en-US"/>
                              </w:rPr>
                            </w:pPr>
                            <w:r w:rsidRPr="00020A5A">
                              <w:rPr>
                                <w:rFonts w:asciiTheme="minorHAnsi" w:hAnsi="Calibri"/>
                                <w:color w:val="000000" w:themeColor="text1"/>
                                <w:kern w:val="24"/>
                                <w:sz w:val="16"/>
                                <w:szCs w:val="16"/>
                                <w:lang w:val="en-US"/>
                              </w:rPr>
                              <w:t>Monitoring</w:t>
                            </w:r>
                            <w:r>
                              <w:rPr>
                                <w:rFonts w:asciiTheme="minorHAnsi" w:hAnsi="Calibri"/>
                                <w:color w:val="000000" w:themeColor="text1"/>
                                <w:kern w:val="24"/>
                                <w:sz w:val="16"/>
                                <w:szCs w:val="16"/>
                                <w:lang w:val="en-US"/>
                              </w:rPr>
                              <w:t xml:space="preserve">, reporting, dialogue, </w:t>
                            </w:r>
                            <w:r w:rsidR="00CC26EA">
                              <w:rPr>
                                <w:rFonts w:asciiTheme="minorHAnsi" w:hAnsi="Calibri"/>
                                <w:color w:val="000000" w:themeColor="text1"/>
                                <w:kern w:val="24"/>
                                <w:sz w:val="16"/>
                                <w:szCs w:val="16"/>
                                <w:lang w:val="en-US"/>
                              </w:rPr>
                              <w:t xml:space="preserve">annual stock-taking, </w:t>
                            </w:r>
                            <w:r>
                              <w:rPr>
                                <w:rFonts w:asciiTheme="minorHAnsi" w:hAnsi="Calibri"/>
                                <w:color w:val="000000" w:themeColor="text1"/>
                                <w:kern w:val="24"/>
                                <w:sz w:val="16"/>
                                <w:szCs w:val="16"/>
                                <w:lang w:val="en-US"/>
                              </w:rPr>
                              <w:t xml:space="preserve">learning </w:t>
                            </w:r>
                            <w:r w:rsidR="00371527">
                              <w:rPr>
                                <w:rFonts w:asciiTheme="minorHAnsi" w:hAnsi="Calibri"/>
                                <w:color w:val="000000" w:themeColor="text1"/>
                                <w:kern w:val="24"/>
                                <w:sz w:val="16"/>
                                <w:szCs w:val="16"/>
                                <w:lang w:val="en-US"/>
                              </w:rPr>
                              <w:t>etc. (</w:t>
                            </w:r>
                            <w:r>
                              <w:rPr>
                                <w:rFonts w:asciiTheme="minorHAnsi" w:hAnsi="Calibri"/>
                                <w:color w:val="000000" w:themeColor="text1"/>
                                <w:kern w:val="24"/>
                                <w:sz w:val="16"/>
                                <w:szCs w:val="16"/>
                                <w:lang w:val="en-US"/>
                              </w:rPr>
                              <w:t xml:space="preserve">p. </w:t>
                            </w:r>
                            <w:r w:rsidR="00371527">
                              <w:rPr>
                                <w:rFonts w:asciiTheme="minorHAnsi" w:hAnsi="Calibri"/>
                                <w:color w:val="000000" w:themeColor="text1"/>
                                <w:kern w:val="24"/>
                                <w:sz w:val="16"/>
                                <w:szCs w:val="16"/>
                                <w:lang w:val="en-US"/>
                              </w:rPr>
                              <w:t>2</w:t>
                            </w:r>
                            <w:r w:rsidR="00E000FC">
                              <w:rPr>
                                <w:rFonts w:asciiTheme="minorHAnsi" w:hAnsi="Calibri"/>
                                <w:color w:val="000000" w:themeColor="text1"/>
                                <w:kern w:val="24"/>
                                <w:sz w:val="16"/>
                                <w:szCs w:val="16"/>
                                <w:lang w:val="en-US"/>
                              </w:rPr>
                              <w:t>2</w:t>
                            </w:r>
                            <w:r w:rsidR="00371527">
                              <w:rPr>
                                <w:rFonts w:asciiTheme="minorHAnsi" w:hAnsi="Calibri"/>
                                <w:color w:val="000000" w:themeColor="text1"/>
                                <w:kern w:val="24"/>
                                <w:sz w:val="16"/>
                                <w:szCs w:val="16"/>
                                <w:lang w:val="en-US"/>
                              </w:rPr>
                              <w:t>-</w:t>
                            </w:r>
                            <w:r w:rsidR="00E000FC">
                              <w:rPr>
                                <w:rFonts w:asciiTheme="minorHAnsi" w:hAnsi="Calibri"/>
                                <w:color w:val="000000" w:themeColor="text1"/>
                                <w:kern w:val="24"/>
                                <w:sz w:val="16"/>
                                <w:szCs w:val="16"/>
                                <w:lang w:val="en-US"/>
                              </w:rPr>
                              <w:t>27</w:t>
                            </w:r>
                            <w:r>
                              <w:rPr>
                                <w:rFonts w:asciiTheme="minorHAnsi" w:hAnsi="Calibri"/>
                                <w:color w:val="000000" w:themeColor="text1"/>
                                <w:kern w:val="24"/>
                                <w:sz w:val="16"/>
                                <w:szCs w:val="16"/>
                                <w:lang w:val="en-US"/>
                              </w:rPr>
                              <w:t>)</w:t>
                            </w:r>
                          </w:p>
                          <w:p w14:paraId="51A76118" w14:textId="3774106C" w:rsidR="00EE06C3" w:rsidRPr="00F67FAF" w:rsidRDefault="00EE06C3" w:rsidP="00EE06C3">
                            <w:pPr>
                              <w:pStyle w:val="Listeafsnit"/>
                              <w:numPr>
                                <w:ilvl w:val="0"/>
                                <w:numId w:val="13"/>
                              </w:numPr>
                              <w:spacing w:after="0" w:line="240" w:lineRule="auto"/>
                              <w:rPr>
                                <w:rFonts w:eastAsia="Times New Roman"/>
                                <w:sz w:val="16"/>
                                <w:szCs w:val="16"/>
                                <w:lang w:val="en-US"/>
                              </w:rPr>
                            </w:pPr>
                            <w:r>
                              <w:rPr>
                                <w:rFonts w:asciiTheme="minorHAnsi" w:hAnsi="Calibri"/>
                                <w:color w:val="000000" w:themeColor="text1"/>
                                <w:kern w:val="24"/>
                                <w:sz w:val="16"/>
                                <w:szCs w:val="16"/>
                                <w:lang w:val="en-US"/>
                              </w:rPr>
                              <w:t>Mid-term and t</w:t>
                            </w:r>
                            <w:r w:rsidRPr="00020A5A">
                              <w:rPr>
                                <w:rFonts w:asciiTheme="minorHAnsi" w:hAnsi="Calibri"/>
                                <w:color w:val="000000" w:themeColor="text1"/>
                                <w:kern w:val="24"/>
                                <w:sz w:val="16"/>
                                <w:szCs w:val="16"/>
                                <w:lang w:val="en-US"/>
                              </w:rPr>
                              <w:t>echnical review</w:t>
                            </w:r>
                            <w:r>
                              <w:rPr>
                                <w:rFonts w:asciiTheme="minorHAnsi" w:hAnsi="Calibri"/>
                                <w:color w:val="000000" w:themeColor="text1"/>
                                <w:kern w:val="24"/>
                                <w:sz w:val="16"/>
                                <w:szCs w:val="16"/>
                                <w:lang w:val="en-US"/>
                              </w:rPr>
                              <w:t>s</w:t>
                            </w:r>
                            <w:r w:rsidRPr="00020A5A">
                              <w:rPr>
                                <w:rFonts w:asciiTheme="minorHAnsi" w:hAnsi="Calibri"/>
                                <w:color w:val="000000" w:themeColor="text1"/>
                                <w:kern w:val="24"/>
                                <w:sz w:val="16"/>
                                <w:szCs w:val="16"/>
                                <w:lang w:val="en-US"/>
                              </w:rPr>
                              <w:t xml:space="preserve"> (p. </w:t>
                            </w:r>
                            <w:r w:rsidR="00E000FC">
                              <w:rPr>
                                <w:rFonts w:asciiTheme="minorHAnsi" w:hAnsi="Calibri"/>
                                <w:color w:val="000000" w:themeColor="text1"/>
                                <w:kern w:val="24"/>
                                <w:sz w:val="16"/>
                                <w:szCs w:val="16"/>
                                <w:lang w:val="en-US"/>
                              </w:rPr>
                              <w:t>28</w:t>
                            </w:r>
                            <w:r w:rsidRPr="00020A5A">
                              <w:rPr>
                                <w:rFonts w:asciiTheme="minorHAnsi" w:hAnsi="Calibri"/>
                                <w:color w:val="000000" w:themeColor="text1"/>
                                <w:kern w:val="24"/>
                                <w:sz w:val="16"/>
                                <w:szCs w:val="16"/>
                                <w:lang w:val="en-US"/>
                              </w:rPr>
                              <w:t>)</w:t>
                            </w:r>
                          </w:p>
                          <w:p w14:paraId="1D44BA0D" w14:textId="42BF526E" w:rsidR="00EE06C3" w:rsidRPr="00E70FC3" w:rsidRDefault="00EE06C3" w:rsidP="00EE06C3">
                            <w:pPr>
                              <w:pStyle w:val="Listeafsnit"/>
                              <w:numPr>
                                <w:ilvl w:val="0"/>
                                <w:numId w:val="13"/>
                              </w:numPr>
                              <w:spacing w:after="0" w:line="240" w:lineRule="auto"/>
                              <w:rPr>
                                <w:rFonts w:eastAsia="Times New Roman"/>
                                <w:sz w:val="16"/>
                                <w:szCs w:val="16"/>
                                <w:lang w:val="en-US"/>
                              </w:rPr>
                            </w:pPr>
                            <w:r>
                              <w:rPr>
                                <w:rFonts w:asciiTheme="minorHAnsi" w:hAnsi="Calibri"/>
                                <w:color w:val="000000" w:themeColor="text1"/>
                                <w:kern w:val="24"/>
                                <w:sz w:val="16"/>
                                <w:szCs w:val="16"/>
                                <w:lang w:val="en-US"/>
                              </w:rPr>
                              <w:t xml:space="preserve">Adjustments during implementation (p. </w:t>
                            </w:r>
                            <w:r w:rsidR="00E000FC">
                              <w:rPr>
                                <w:rFonts w:asciiTheme="minorHAnsi" w:hAnsi="Calibri"/>
                                <w:color w:val="000000" w:themeColor="text1"/>
                                <w:kern w:val="24"/>
                                <w:sz w:val="16"/>
                                <w:szCs w:val="16"/>
                                <w:lang w:val="en-US"/>
                              </w:rPr>
                              <w:t>29</w:t>
                            </w:r>
                            <w:r>
                              <w:rPr>
                                <w:rFonts w:asciiTheme="minorHAnsi" w:hAnsi="Calibri"/>
                                <w:color w:val="000000" w:themeColor="text1"/>
                                <w:kern w:val="24"/>
                                <w:sz w:val="16"/>
                                <w:szCs w:val="16"/>
                                <w:lang w:val="en-US"/>
                              </w:rPr>
                              <w:t>-</w:t>
                            </w:r>
                            <w:r w:rsidR="00371527">
                              <w:rPr>
                                <w:rFonts w:asciiTheme="minorHAnsi" w:hAnsi="Calibri"/>
                                <w:color w:val="000000" w:themeColor="text1"/>
                                <w:kern w:val="24"/>
                                <w:sz w:val="16"/>
                                <w:szCs w:val="16"/>
                                <w:lang w:val="en-US"/>
                              </w:rPr>
                              <w:t>3</w:t>
                            </w:r>
                            <w:r w:rsidR="00E000FC">
                              <w:rPr>
                                <w:rFonts w:asciiTheme="minorHAnsi" w:hAnsi="Calibri"/>
                                <w:color w:val="000000" w:themeColor="text1"/>
                                <w:kern w:val="24"/>
                                <w:sz w:val="16"/>
                                <w:szCs w:val="16"/>
                                <w:lang w:val="en-US"/>
                              </w:rPr>
                              <w:t>2</w:t>
                            </w:r>
                            <w:r>
                              <w:rPr>
                                <w:rFonts w:asciiTheme="minorHAnsi" w:hAnsi="Calibri"/>
                                <w:color w:val="000000" w:themeColor="text1"/>
                                <w:kern w:val="24"/>
                                <w:sz w:val="16"/>
                                <w:szCs w:val="16"/>
                                <w:lang w:val="en-US"/>
                              </w:rPr>
                              <w:t>)</w:t>
                            </w:r>
                          </w:p>
                          <w:p w14:paraId="70A24083" w14:textId="77777777" w:rsidR="00056E5D" w:rsidRPr="00020A5A" w:rsidRDefault="00056E5D" w:rsidP="00020A5A">
                            <w:pPr>
                              <w:pStyle w:val="NormalWeb"/>
                              <w:spacing w:before="0" w:beforeAutospacing="0" w:after="0" w:afterAutospacing="0"/>
                              <w:rPr>
                                <w:sz w:val="16"/>
                                <w:szCs w:val="16"/>
                                <w:lang w:val="en-US"/>
                              </w:rPr>
                            </w:pPr>
                          </w:p>
                        </w:txbxContent>
                      </wps:txbx>
                      <wps:bodyPr wrap="square" rtlCol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90948A4" id="Tekstfelt 11" o:spid="_x0000_s1031" type="#_x0000_t202" style="position:absolute;margin-left:0;margin-top:176.55pt;width:191.6pt;height:84.5pt;z-index:25167974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" fillcolor="#e5e5e5" strokecolor="black [3213]" strokeweight=".25pt">
                <v:textbox>
                  <w:txbxContent>
                    <w:p w14:paraId="0B9C9FFA" w14:textId="74247946" w:rsidR="00020A5A" w:rsidRDefault="00D612F0" w:rsidP="00020A5A">
                      <w:pPr>
                        <w:pStyle w:val="NormalWeb"/>
                        <w:spacing w:before="0" w:beforeAutospacing="0" w:after="0" w:afterAutospacing="0"/>
                        <w:rPr>
                          <w:rFonts w:asciiTheme="minorHAnsi" w:hAnsi="Calibri" w:cstheme="minorBidi"/>
                          <w:color w:val="000000" w:themeColor="text1"/>
                          <w:kern w:val="24"/>
                          <w:sz w:val="16"/>
                          <w:szCs w:val="16"/>
                          <w:lang w:val="en-US"/>
                        </w:rPr>
                      </w:pPr>
                      <w:r>
                        <w:rPr>
                          <w:rFonts w:asciiTheme="minorHAnsi" w:hAnsi="Calibri" w:cstheme="minorBidi"/>
                          <w:color w:val="000000" w:themeColor="text1"/>
                          <w:kern w:val="24"/>
                          <w:sz w:val="16"/>
                          <w:szCs w:val="16"/>
                          <w:lang w:val="en-US"/>
                        </w:rPr>
                        <w:t>Implementation: S</w:t>
                      </w:r>
                      <w:r w:rsidR="00020A5A" w:rsidRPr="00020A5A">
                        <w:rPr>
                          <w:rFonts w:asciiTheme="minorHAnsi" w:hAnsi="Calibri" w:cstheme="minorBidi"/>
                          <w:color w:val="000000" w:themeColor="text1"/>
                          <w:kern w:val="24"/>
                          <w:sz w:val="16"/>
                          <w:szCs w:val="16"/>
                          <w:lang w:val="en-US"/>
                        </w:rPr>
                        <w:t xml:space="preserve">ee </w:t>
                      </w:r>
                      <w:r w:rsidR="00056E5D">
                        <w:rPr>
                          <w:rFonts w:asciiTheme="minorHAnsi" w:hAnsi="Calibri" w:cstheme="minorBidi"/>
                          <w:color w:val="000000" w:themeColor="text1"/>
                          <w:kern w:val="24"/>
                          <w:sz w:val="16"/>
                          <w:szCs w:val="16"/>
                          <w:lang w:val="en-US"/>
                        </w:rPr>
                        <w:t xml:space="preserve">chapter </w:t>
                      </w:r>
                      <w:r w:rsidR="00371527">
                        <w:rPr>
                          <w:rFonts w:asciiTheme="minorHAnsi" w:hAnsi="Calibri" w:cstheme="minorBidi"/>
                          <w:color w:val="000000" w:themeColor="text1"/>
                          <w:kern w:val="24"/>
                          <w:sz w:val="16"/>
                          <w:szCs w:val="16"/>
                          <w:lang w:val="en-US"/>
                        </w:rPr>
                        <w:t>4</w:t>
                      </w:r>
                      <w:r w:rsidR="00020A5A">
                        <w:rPr>
                          <w:rFonts w:asciiTheme="minorHAnsi" w:hAnsi="Calibri" w:cstheme="minorBidi"/>
                          <w:color w:val="000000" w:themeColor="text1"/>
                          <w:kern w:val="24"/>
                          <w:sz w:val="16"/>
                          <w:szCs w:val="16"/>
                          <w:lang w:val="en-US"/>
                        </w:rPr>
                        <w:t xml:space="preserve"> in the g</w:t>
                      </w:r>
                      <w:r w:rsidR="00020A5A" w:rsidRPr="00020A5A">
                        <w:rPr>
                          <w:rFonts w:asciiTheme="minorHAnsi" w:hAnsi="Calibri" w:cstheme="minorBidi"/>
                          <w:color w:val="000000" w:themeColor="text1"/>
                          <w:kern w:val="24"/>
                          <w:sz w:val="16"/>
                          <w:szCs w:val="16"/>
                          <w:lang w:val="en-US"/>
                        </w:rPr>
                        <w:t>uidelines. Mandatory actions:</w:t>
                      </w:r>
                    </w:p>
                    <w:p w14:paraId="12B1F1B8" w14:textId="6DF15837" w:rsidR="00EE06C3" w:rsidRPr="00953A70" w:rsidRDefault="00EE06C3" w:rsidP="00EE06C3">
                      <w:pPr>
                        <w:pStyle w:val="Listeafsnit"/>
                        <w:numPr>
                          <w:ilvl w:val="0"/>
                          <w:numId w:val="13"/>
                        </w:numPr>
                        <w:spacing w:after="0" w:line="240" w:lineRule="auto"/>
                        <w:rPr>
                          <w:rFonts w:eastAsia="Times New Roman"/>
                          <w:sz w:val="16"/>
                          <w:szCs w:val="16"/>
                          <w:lang w:val="en-US"/>
                        </w:rPr>
                      </w:pPr>
                      <w:r>
                        <w:rPr>
                          <w:rFonts w:asciiTheme="minorHAnsi" w:hAnsi="Calibri"/>
                          <w:color w:val="000000" w:themeColor="text1"/>
                          <w:kern w:val="24"/>
                          <w:sz w:val="16"/>
                          <w:szCs w:val="16"/>
                          <w:lang w:val="en-US"/>
                        </w:rPr>
                        <w:t xml:space="preserve">Annual planning and budgeting (p. </w:t>
                      </w:r>
                      <w:r w:rsidR="00371527">
                        <w:rPr>
                          <w:rFonts w:asciiTheme="minorHAnsi" w:hAnsi="Calibri"/>
                          <w:color w:val="000000" w:themeColor="text1"/>
                          <w:kern w:val="24"/>
                          <w:sz w:val="16"/>
                          <w:szCs w:val="16"/>
                          <w:lang w:val="en-US"/>
                        </w:rPr>
                        <w:t>2</w:t>
                      </w:r>
                      <w:r w:rsidR="00E000FC">
                        <w:rPr>
                          <w:rFonts w:asciiTheme="minorHAnsi" w:hAnsi="Calibri"/>
                          <w:color w:val="000000" w:themeColor="text1"/>
                          <w:kern w:val="24"/>
                          <w:sz w:val="16"/>
                          <w:szCs w:val="16"/>
                          <w:lang w:val="en-US"/>
                        </w:rPr>
                        <w:t>2</w:t>
                      </w:r>
                      <w:r>
                        <w:rPr>
                          <w:rFonts w:asciiTheme="minorHAnsi" w:hAnsi="Calibri"/>
                          <w:color w:val="000000" w:themeColor="text1"/>
                          <w:kern w:val="24"/>
                          <w:sz w:val="16"/>
                          <w:szCs w:val="16"/>
                          <w:lang w:val="en-US"/>
                        </w:rPr>
                        <w:t>)</w:t>
                      </w:r>
                    </w:p>
                    <w:p w14:paraId="4F92E6A6" w14:textId="4F4A606D" w:rsidR="00EE06C3" w:rsidRPr="00F25929" w:rsidRDefault="00EE06C3" w:rsidP="00EE06C3">
                      <w:pPr>
                        <w:pStyle w:val="Listeafsnit"/>
                        <w:numPr>
                          <w:ilvl w:val="0"/>
                          <w:numId w:val="13"/>
                        </w:numPr>
                        <w:spacing w:after="0" w:line="240" w:lineRule="auto"/>
                        <w:rPr>
                          <w:rFonts w:eastAsia="Times New Roman"/>
                          <w:sz w:val="16"/>
                          <w:szCs w:val="16"/>
                          <w:lang w:val="en-US"/>
                        </w:rPr>
                      </w:pPr>
                      <w:r w:rsidRPr="00020A5A">
                        <w:rPr>
                          <w:rFonts w:asciiTheme="minorHAnsi" w:hAnsi="Calibri"/>
                          <w:color w:val="000000" w:themeColor="text1"/>
                          <w:kern w:val="24"/>
                          <w:sz w:val="16"/>
                          <w:szCs w:val="16"/>
                          <w:lang w:val="en-US"/>
                        </w:rPr>
                        <w:t>Monitoring</w:t>
                      </w:r>
                      <w:r>
                        <w:rPr>
                          <w:rFonts w:asciiTheme="minorHAnsi" w:hAnsi="Calibri"/>
                          <w:color w:val="000000" w:themeColor="text1"/>
                          <w:kern w:val="24"/>
                          <w:sz w:val="16"/>
                          <w:szCs w:val="16"/>
                          <w:lang w:val="en-US"/>
                        </w:rPr>
                        <w:t xml:space="preserve">, reporting, dialogue, </w:t>
                      </w:r>
                      <w:r w:rsidR="00CC26EA">
                        <w:rPr>
                          <w:rFonts w:asciiTheme="minorHAnsi" w:hAnsi="Calibri"/>
                          <w:color w:val="000000" w:themeColor="text1"/>
                          <w:kern w:val="24"/>
                          <w:sz w:val="16"/>
                          <w:szCs w:val="16"/>
                          <w:lang w:val="en-US"/>
                        </w:rPr>
                        <w:t xml:space="preserve">annual stock-taking, </w:t>
                      </w:r>
                      <w:r>
                        <w:rPr>
                          <w:rFonts w:asciiTheme="minorHAnsi" w:hAnsi="Calibri"/>
                          <w:color w:val="000000" w:themeColor="text1"/>
                          <w:kern w:val="24"/>
                          <w:sz w:val="16"/>
                          <w:szCs w:val="16"/>
                          <w:lang w:val="en-US"/>
                        </w:rPr>
                        <w:t xml:space="preserve">learning </w:t>
                      </w:r>
                      <w:r w:rsidR="00371527">
                        <w:rPr>
                          <w:rFonts w:asciiTheme="minorHAnsi" w:hAnsi="Calibri"/>
                          <w:color w:val="000000" w:themeColor="text1"/>
                          <w:kern w:val="24"/>
                          <w:sz w:val="16"/>
                          <w:szCs w:val="16"/>
                          <w:lang w:val="en-US"/>
                        </w:rPr>
                        <w:t>etc. (</w:t>
                      </w:r>
                      <w:r>
                        <w:rPr>
                          <w:rFonts w:asciiTheme="minorHAnsi" w:hAnsi="Calibri"/>
                          <w:color w:val="000000" w:themeColor="text1"/>
                          <w:kern w:val="24"/>
                          <w:sz w:val="16"/>
                          <w:szCs w:val="16"/>
                          <w:lang w:val="en-US"/>
                        </w:rPr>
                        <w:t xml:space="preserve">p. </w:t>
                      </w:r>
                      <w:r w:rsidR="00371527">
                        <w:rPr>
                          <w:rFonts w:asciiTheme="minorHAnsi" w:hAnsi="Calibri"/>
                          <w:color w:val="000000" w:themeColor="text1"/>
                          <w:kern w:val="24"/>
                          <w:sz w:val="16"/>
                          <w:szCs w:val="16"/>
                          <w:lang w:val="en-US"/>
                        </w:rPr>
                        <w:t>2</w:t>
                      </w:r>
                      <w:r w:rsidR="00E000FC">
                        <w:rPr>
                          <w:rFonts w:asciiTheme="minorHAnsi" w:hAnsi="Calibri"/>
                          <w:color w:val="000000" w:themeColor="text1"/>
                          <w:kern w:val="24"/>
                          <w:sz w:val="16"/>
                          <w:szCs w:val="16"/>
                          <w:lang w:val="en-US"/>
                        </w:rPr>
                        <w:t>2</w:t>
                      </w:r>
                      <w:r w:rsidR="00371527">
                        <w:rPr>
                          <w:rFonts w:asciiTheme="minorHAnsi" w:hAnsi="Calibri"/>
                          <w:color w:val="000000" w:themeColor="text1"/>
                          <w:kern w:val="24"/>
                          <w:sz w:val="16"/>
                          <w:szCs w:val="16"/>
                          <w:lang w:val="en-US"/>
                        </w:rPr>
                        <w:t>-</w:t>
                      </w:r>
                      <w:r w:rsidR="00E000FC">
                        <w:rPr>
                          <w:rFonts w:asciiTheme="minorHAnsi" w:hAnsi="Calibri"/>
                          <w:color w:val="000000" w:themeColor="text1"/>
                          <w:kern w:val="24"/>
                          <w:sz w:val="16"/>
                          <w:szCs w:val="16"/>
                          <w:lang w:val="en-US"/>
                        </w:rPr>
                        <w:t>27</w:t>
                      </w:r>
                      <w:r>
                        <w:rPr>
                          <w:rFonts w:asciiTheme="minorHAnsi" w:hAnsi="Calibri"/>
                          <w:color w:val="000000" w:themeColor="text1"/>
                          <w:kern w:val="24"/>
                          <w:sz w:val="16"/>
                          <w:szCs w:val="16"/>
                          <w:lang w:val="en-US"/>
                        </w:rPr>
                        <w:t>)</w:t>
                      </w:r>
                    </w:p>
                    <w:p w14:paraId="51A76118" w14:textId="3774106C" w:rsidR="00EE06C3" w:rsidRPr="00F67FAF" w:rsidRDefault="00EE06C3" w:rsidP="00EE06C3">
                      <w:pPr>
                        <w:pStyle w:val="Listeafsnit"/>
                        <w:numPr>
                          <w:ilvl w:val="0"/>
                          <w:numId w:val="13"/>
                        </w:numPr>
                        <w:spacing w:after="0" w:line="240" w:lineRule="auto"/>
                        <w:rPr>
                          <w:rFonts w:eastAsia="Times New Roman"/>
                          <w:sz w:val="16"/>
                          <w:szCs w:val="16"/>
                          <w:lang w:val="en-US"/>
                        </w:rPr>
                      </w:pPr>
                      <w:r>
                        <w:rPr>
                          <w:rFonts w:asciiTheme="minorHAnsi" w:hAnsi="Calibri"/>
                          <w:color w:val="000000" w:themeColor="text1"/>
                          <w:kern w:val="24"/>
                          <w:sz w:val="16"/>
                          <w:szCs w:val="16"/>
                          <w:lang w:val="en-US"/>
                        </w:rPr>
                        <w:t>Mid-term and t</w:t>
                      </w:r>
                      <w:r w:rsidRPr="00020A5A">
                        <w:rPr>
                          <w:rFonts w:asciiTheme="minorHAnsi" w:hAnsi="Calibri"/>
                          <w:color w:val="000000" w:themeColor="text1"/>
                          <w:kern w:val="24"/>
                          <w:sz w:val="16"/>
                          <w:szCs w:val="16"/>
                          <w:lang w:val="en-US"/>
                        </w:rPr>
                        <w:t>echnical review</w:t>
                      </w:r>
                      <w:r>
                        <w:rPr>
                          <w:rFonts w:asciiTheme="minorHAnsi" w:hAnsi="Calibri"/>
                          <w:color w:val="000000" w:themeColor="text1"/>
                          <w:kern w:val="24"/>
                          <w:sz w:val="16"/>
                          <w:szCs w:val="16"/>
                          <w:lang w:val="en-US"/>
                        </w:rPr>
                        <w:t>s</w:t>
                      </w:r>
                      <w:r w:rsidRPr="00020A5A">
                        <w:rPr>
                          <w:rFonts w:asciiTheme="minorHAnsi" w:hAnsi="Calibri"/>
                          <w:color w:val="000000" w:themeColor="text1"/>
                          <w:kern w:val="24"/>
                          <w:sz w:val="16"/>
                          <w:szCs w:val="16"/>
                          <w:lang w:val="en-US"/>
                        </w:rPr>
                        <w:t xml:space="preserve"> (p. </w:t>
                      </w:r>
                      <w:r w:rsidR="00E000FC">
                        <w:rPr>
                          <w:rFonts w:asciiTheme="minorHAnsi" w:hAnsi="Calibri"/>
                          <w:color w:val="000000" w:themeColor="text1"/>
                          <w:kern w:val="24"/>
                          <w:sz w:val="16"/>
                          <w:szCs w:val="16"/>
                          <w:lang w:val="en-US"/>
                        </w:rPr>
                        <w:t>28</w:t>
                      </w:r>
                      <w:r w:rsidRPr="00020A5A">
                        <w:rPr>
                          <w:rFonts w:asciiTheme="minorHAnsi" w:hAnsi="Calibri"/>
                          <w:color w:val="000000" w:themeColor="text1"/>
                          <w:kern w:val="24"/>
                          <w:sz w:val="16"/>
                          <w:szCs w:val="16"/>
                          <w:lang w:val="en-US"/>
                        </w:rPr>
                        <w:t>)</w:t>
                      </w:r>
                    </w:p>
                    <w:p w14:paraId="1D44BA0D" w14:textId="42BF526E" w:rsidR="00EE06C3" w:rsidRPr="00E70FC3" w:rsidRDefault="00EE06C3" w:rsidP="00EE06C3">
                      <w:pPr>
                        <w:pStyle w:val="Listeafsnit"/>
                        <w:numPr>
                          <w:ilvl w:val="0"/>
                          <w:numId w:val="13"/>
                        </w:numPr>
                        <w:spacing w:after="0" w:line="240" w:lineRule="auto"/>
                        <w:rPr>
                          <w:rFonts w:eastAsia="Times New Roman"/>
                          <w:sz w:val="16"/>
                          <w:szCs w:val="16"/>
                          <w:lang w:val="en-US"/>
                        </w:rPr>
                      </w:pPr>
                      <w:r>
                        <w:rPr>
                          <w:rFonts w:asciiTheme="minorHAnsi" w:hAnsi="Calibri"/>
                          <w:color w:val="000000" w:themeColor="text1"/>
                          <w:kern w:val="24"/>
                          <w:sz w:val="16"/>
                          <w:szCs w:val="16"/>
                          <w:lang w:val="en-US"/>
                        </w:rPr>
                        <w:t xml:space="preserve">Adjustments during implementation (p. </w:t>
                      </w:r>
                      <w:r w:rsidR="00E000FC">
                        <w:rPr>
                          <w:rFonts w:asciiTheme="minorHAnsi" w:hAnsi="Calibri"/>
                          <w:color w:val="000000" w:themeColor="text1"/>
                          <w:kern w:val="24"/>
                          <w:sz w:val="16"/>
                          <w:szCs w:val="16"/>
                          <w:lang w:val="en-US"/>
                        </w:rPr>
                        <w:t>29</w:t>
                      </w:r>
                      <w:r>
                        <w:rPr>
                          <w:rFonts w:asciiTheme="minorHAnsi" w:hAnsi="Calibri"/>
                          <w:color w:val="000000" w:themeColor="text1"/>
                          <w:kern w:val="24"/>
                          <w:sz w:val="16"/>
                          <w:szCs w:val="16"/>
                          <w:lang w:val="en-US"/>
                        </w:rPr>
                        <w:t>-</w:t>
                      </w:r>
                      <w:r w:rsidR="00371527">
                        <w:rPr>
                          <w:rFonts w:asciiTheme="minorHAnsi" w:hAnsi="Calibri"/>
                          <w:color w:val="000000" w:themeColor="text1"/>
                          <w:kern w:val="24"/>
                          <w:sz w:val="16"/>
                          <w:szCs w:val="16"/>
                          <w:lang w:val="en-US"/>
                        </w:rPr>
                        <w:t>3</w:t>
                      </w:r>
                      <w:r w:rsidR="00E000FC">
                        <w:rPr>
                          <w:rFonts w:asciiTheme="minorHAnsi" w:hAnsi="Calibri"/>
                          <w:color w:val="000000" w:themeColor="text1"/>
                          <w:kern w:val="24"/>
                          <w:sz w:val="16"/>
                          <w:szCs w:val="16"/>
                          <w:lang w:val="en-US"/>
                        </w:rPr>
                        <w:t>2</w:t>
                      </w:r>
                      <w:r>
                        <w:rPr>
                          <w:rFonts w:asciiTheme="minorHAnsi" w:hAnsi="Calibri"/>
                          <w:color w:val="000000" w:themeColor="text1"/>
                          <w:kern w:val="24"/>
                          <w:sz w:val="16"/>
                          <w:szCs w:val="16"/>
                          <w:lang w:val="en-US"/>
                        </w:rPr>
                        <w:t>)</w:t>
                      </w:r>
                    </w:p>
                    <w:p w14:paraId="70A24083" w14:textId="77777777" w:rsidR="00056E5D" w:rsidRPr="00020A5A" w:rsidRDefault="00056E5D" w:rsidP="00020A5A">
                      <w:pPr>
                        <w:pStyle w:val="NormalWeb"/>
                        <w:spacing w:before="0" w:beforeAutospacing="0" w:after="0" w:afterAutospacing="0"/>
                        <w:rPr>
                          <w:sz w:val="16"/>
                          <w:szCs w:val="16"/>
                          <w:lang w:val="en-US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875BE9" w:rsidRPr="00CB747A"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575B5644" wp14:editId="6609514F">
                <wp:simplePos x="0" y="0"/>
                <wp:positionH relativeFrom="column">
                  <wp:posOffset>2438813</wp:posOffset>
                </wp:positionH>
                <wp:positionV relativeFrom="paragraph">
                  <wp:posOffset>2481442</wp:posOffset>
                </wp:positionV>
                <wp:extent cx="405489" cy="230588"/>
                <wp:effectExtent l="38100" t="0" r="33020" b="55245"/>
                <wp:wrapNone/>
                <wp:docPr id="19" name="Lige pilforbindelse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405489" cy="230588"/>
                        </a:xfrm>
                        <a:prstGeom prst="straightConnector1">
                          <a:avLst/>
                        </a:prstGeom>
                        <a:ln>
                          <a:solidFill>
                            <a:srgbClr val="E5202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BDEF428" id="_x0000_t32" coordsize="21600,21600" o:spt="32" o:oned="t" path="m,l21600,21600e" filled="f">
                <v:path arrowok="t" fillok="f" o:connecttype="none"/>
                <o:lock v:ext="edit" shapetype="t"/>
              </v:shapetype>
              <v:shape id="Lige pilforbindelse 19" o:spid="_x0000_s1026" type="#_x0000_t32" style="position:absolute;margin-left:192.05pt;margin-top:195.4pt;width:31.95pt;height:18.15pt;flip:x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" strokecolor="#e52020">
                <v:stroke endarrow="block"/>
              </v:shape>
            </w:pict>
          </mc:Fallback>
        </mc:AlternateContent>
      </w:r>
      <w:r w:rsidR="00792C8D" w:rsidRPr="00CB747A"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0E811F0A" wp14:editId="0A908639">
                <wp:simplePos x="0" y="0"/>
                <wp:positionH relativeFrom="column">
                  <wp:posOffset>3551997</wp:posOffset>
                </wp:positionH>
                <wp:positionV relativeFrom="paragraph">
                  <wp:posOffset>16538</wp:posOffset>
                </wp:positionV>
                <wp:extent cx="477078" cy="209826"/>
                <wp:effectExtent l="0" t="38100" r="56515" b="19050"/>
                <wp:wrapNone/>
                <wp:docPr id="20" name="Lige pilforbindelse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477078" cy="209826"/>
                        </a:xfrm>
                        <a:prstGeom prst="straightConnector1">
                          <a:avLst/>
                        </a:prstGeom>
                        <a:ln>
                          <a:solidFill>
                            <a:srgbClr val="E5202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4AD6171" id="Lige pilforbindelse 20" o:spid="_x0000_s1026" type="#_x0000_t32" style="position:absolute;margin-left:279.7pt;margin-top:1.3pt;width:37.55pt;height:16.5pt;flip:y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" strokecolor="#e52020">
                <v:stroke endarrow="block"/>
              </v:shape>
            </w:pict>
          </mc:Fallback>
        </mc:AlternateContent>
      </w:r>
      <w:r w:rsidR="009D6AEE" w:rsidRPr="00CB747A"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711488" behindDoc="0" locked="0" layoutInCell="1" allowOverlap="1" wp14:anchorId="6579E609" wp14:editId="107AE35B">
                <wp:simplePos x="0" y="0"/>
                <wp:positionH relativeFrom="column">
                  <wp:posOffset>4481691</wp:posOffset>
                </wp:positionH>
                <wp:positionV relativeFrom="paragraph">
                  <wp:posOffset>1625296</wp:posOffset>
                </wp:positionV>
                <wp:extent cx="278296" cy="330863"/>
                <wp:effectExtent l="0" t="0" r="64770" b="50165"/>
                <wp:wrapNone/>
                <wp:docPr id="6" name="Lige pilforbindels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78296" cy="330863"/>
                        </a:xfrm>
                        <a:prstGeom prst="straightConnector1">
                          <a:avLst/>
                        </a:prstGeom>
                        <a:ln>
                          <a:solidFill>
                            <a:srgbClr val="E5202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4C4FC45" id="Lige pilforbindelse 6" o:spid="_x0000_s1026" type="#_x0000_t32" style="position:absolute;margin-left:352.9pt;margin-top:128pt;width:21.9pt;height:26.05pt;z-index:251711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" strokecolor="#e52020">
                <v:stroke endarrow="block"/>
              </v:shape>
            </w:pict>
          </mc:Fallback>
        </mc:AlternateContent>
      </w:r>
      <w:r w:rsidR="009D6AEE" w:rsidRPr="00CB747A"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5570C5BE" wp14:editId="625EDFE4">
                <wp:simplePos x="0" y="0"/>
                <wp:positionH relativeFrom="column">
                  <wp:posOffset>1715244</wp:posOffset>
                </wp:positionH>
                <wp:positionV relativeFrom="paragraph">
                  <wp:posOffset>787814</wp:posOffset>
                </wp:positionV>
                <wp:extent cx="253973" cy="317942"/>
                <wp:effectExtent l="38100" t="38100" r="32385" b="25400"/>
                <wp:wrapNone/>
                <wp:docPr id="18" name="Lige pilforbindelse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253973" cy="317942"/>
                        </a:xfrm>
                        <a:prstGeom prst="straightConnector1">
                          <a:avLst/>
                        </a:prstGeom>
                        <a:ln>
                          <a:solidFill>
                            <a:srgbClr val="E5202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79A28A5" id="Lige pilforbindelse 18" o:spid="_x0000_s1026" type="#_x0000_t32" style="position:absolute;margin-left:135.05pt;margin-top:62.05pt;width:20pt;height:25.05pt;flip:x y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" strokecolor="#e52020">
                <v:stroke endarrow="block"/>
              </v:shape>
            </w:pict>
          </mc:Fallback>
        </mc:AlternateContent>
      </w:r>
      <w:r w:rsidR="00C75165" w:rsidRPr="00CB747A">
        <w:rPr>
          <w:noProof/>
          <w:lang w:val="en-GB" w:eastAsia="da-DK"/>
        </w:rPr>
        <w:t xml:space="preserve"> </w:t>
      </w:r>
      <w:r w:rsidR="00C75165" w:rsidRPr="00CB747A">
        <w:rPr>
          <w:noProof/>
          <w:lang w:val="en-GB" w:eastAsia="en-GB"/>
        </w:rPr>
        <w:drawing>
          <wp:inline distT="0" distB="0" distL="0" distR="0" wp14:anchorId="6CC00DCF" wp14:editId="11C89EDB">
            <wp:extent cx="6090229" cy="2830195"/>
            <wp:effectExtent l="133350" t="0" r="0" b="8255"/>
            <wp:docPr id="1" name="Diagram 1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12" r:lo="rId13" r:qs="rId14" r:cs="rId15"/>
              </a:graphicData>
            </a:graphic>
          </wp:inline>
        </w:drawing>
      </w:r>
      <w:r w:rsidR="000D4C23" w:rsidRPr="00CB747A">
        <w:rPr>
          <w:noProof/>
          <w:lang w:val="en-GB" w:eastAsia="da-DK"/>
        </w:rPr>
        <w:t xml:space="preserve"> </w:t>
      </w:r>
    </w:p>
    <w:p w14:paraId="62B1A275" w14:textId="77777777" w:rsidR="009A650A" w:rsidRPr="00CB747A" w:rsidRDefault="009A650A" w:rsidP="00DE346A">
      <w:pPr>
        <w:rPr>
          <w:lang w:val="en-GB"/>
        </w:rPr>
      </w:pPr>
    </w:p>
    <w:p w14:paraId="5FD9ECA7" w14:textId="50A74A32" w:rsidR="00C07A23" w:rsidRDefault="009A650A" w:rsidP="00C07A23">
      <w:pPr>
        <w:pStyle w:val="Overskrift2"/>
        <w:rPr>
          <w:rFonts w:ascii="Diplomacy Office Bold" w:hAnsi="Diplomacy Office Bold"/>
          <w:noProof/>
          <w:color w:val="4C0C0A"/>
          <w:lang w:val="en-US" w:eastAsia="da-DK"/>
        </w:rPr>
      </w:pPr>
      <w:r w:rsidRPr="00A77A5B">
        <w:rPr>
          <w:rFonts w:ascii="Diplomacy Office Bold" w:hAnsi="Diplomacy Office Bold"/>
          <w:color w:val="4C0C0A"/>
          <w:lang w:val="en-GB"/>
        </w:rPr>
        <w:lastRenderedPageBreak/>
        <w:t>Specification of t</w:t>
      </w:r>
      <w:r w:rsidR="00C75165" w:rsidRPr="00A77A5B">
        <w:rPr>
          <w:rFonts w:ascii="Diplomacy Office Bold" w:hAnsi="Diplomacy Office Bold"/>
          <w:color w:val="4C0C0A"/>
          <w:lang w:val="en-GB"/>
        </w:rPr>
        <w:t xml:space="preserve">he </w:t>
      </w:r>
      <w:r w:rsidR="00A7011E" w:rsidRPr="00A77A5B">
        <w:rPr>
          <w:rFonts w:ascii="Diplomacy Office Bold" w:hAnsi="Diplomacy Office Bold"/>
          <w:color w:val="4C0C0A"/>
          <w:lang w:val="en-GB"/>
        </w:rPr>
        <w:t xml:space="preserve">preparation and </w:t>
      </w:r>
      <w:r w:rsidR="00C75165" w:rsidRPr="00A77A5B">
        <w:rPr>
          <w:rFonts w:ascii="Diplomacy Office Bold" w:hAnsi="Diplomacy Office Bold"/>
          <w:color w:val="4C0C0A"/>
          <w:lang w:val="en-GB"/>
        </w:rPr>
        <w:t xml:space="preserve">approval process in </w:t>
      </w:r>
      <w:r w:rsidR="00981F61" w:rsidRPr="00A77A5B">
        <w:rPr>
          <w:rFonts w:ascii="Diplomacy Office Bold" w:hAnsi="Diplomacy Office Bold"/>
          <w:color w:val="4C0C0A"/>
          <w:lang w:val="en-GB"/>
        </w:rPr>
        <w:t>step</w:t>
      </w:r>
      <w:r w:rsidR="0045439A" w:rsidRPr="00A77A5B">
        <w:rPr>
          <w:rFonts w:ascii="Diplomacy Office Bold" w:hAnsi="Diplomacy Office Bold"/>
          <w:color w:val="4C0C0A"/>
          <w:lang w:val="en-GB"/>
        </w:rPr>
        <w:t xml:space="preserve"> </w:t>
      </w:r>
      <w:r w:rsidR="00A7011E" w:rsidRPr="00A77A5B">
        <w:rPr>
          <w:rFonts w:ascii="Diplomacy Office Bold" w:hAnsi="Diplomacy Office Bold"/>
          <w:color w:val="4C0C0A"/>
          <w:lang w:val="en-GB"/>
        </w:rPr>
        <w:t xml:space="preserve">1 and </w:t>
      </w:r>
      <w:r w:rsidR="00C75165" w:rsidRPr="00A77A5B">
        <w:rPr>
          <w:rFonts w:ascii="Diplomacy Office Bold" w:hAnsi="Diplomacy Office Bold"/>
          <w:color w:val="4C0C0A"/>
          <w:lang w:val="en-GB"/>
        </w:rPr>
        <w:t>2:</w:t>
      </w:r>
      <w:r w:rsidR="00417F2D" w:rsidRPr="00A77A5B">
        <w:rPr>
          <w:rFonts w:ascii="Diplomacy Office Bold" w:hAnsi="Diplomacy Office Bold"/>
          <w:noProof/>
          <w:color w:val="4C0C0A"/>
          <w:lang w:val="en-US" w:eastAsia="da-DK"/>
        </w:rPr>
        <w:t xml:space="preserve"> </w:t>
      </w:r>
    </w:p>
    <w:p w14:paraId="01705713" w14:textId="4BEA9E5F" w:rsidR="006E3BA4" w:rsidRPr="006E3BA4" w:rsidRDefault="00FF6693" w:rsidP="006E3BA4">
      <w:pPr>
        <w:rPr>
          <w:lang w:val="en-US" w:eastAsia="da-DK"/>
        </w:rPr>
      </w:pPr>
      <w:r w:rsidRPr="006E3BA4">
        <w:rPr>
          <w:noProof/>
          <w:lang w:val="en-US" w:eastAsia="da-DK"/>
        </w:rPr>
        <mc:AlternateContent>
          <mc:Choice Requires="wps">
            <w:drawing>
              <wp:anchor distT="45720" distB="45720" distL="114300" distR="114300" simplePos="0" relativeHeight="251723776" behindDoc="0" locked="0" layoutInCell="1" allowOverlap="1" wp14:anchorId="706CBD79" wp14:editId="7315D43E">
                <wp:simplePos x="0" y="0"/>
                <wp:positionH relativeFrom="column">
                  <wp:posOffset>5474970</wp:posOffset>
                </wp:positionH>
                <wp:positionV relativeFrom="paragraph">
                  <wp:posOffset>75565</wp:posOffset>
                </wp:positionV>
                <wp:extent cx="1657350" cy="450850"/>
                <wp:effectExtent l="0" t="0" r="19050" b="25400"/>
                <wp:wrapSquare wrapText="bothSides"/>
                <wp:docPr id="22" name="Tekstfelt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57350" cy="450850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60000"/>
                            <a:lumOff val="40000"/>
                          </a:schemeClr>
                        </a:solidFill>
                        <a:ln w="9525">
                          <a:solidFill>
                            <a:schemeClr val="tx2">
                              <a:lumMod val="60000"/>
                              <a:lumOff val="4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6A856FD" w14:textId="08CCDA13" w:rsidR="006E3BA4" w:rsidRPr="006E3BA4" w:rsidRDefault="006E3BA4" w:rsidP="006E3BA4">
                            <w:pPr>
                              <w:spacing w:after="0" w:line="240" w:lineRule="auto"/>
                              <w:rPr>
                                <w:lang w:val="en-GB"/>
                              </w:rPr>
                            </w:pPr>
                            <w:r w:rsidRPr="000E4A1C">
                              <w:rPr>
                                <w:rFonts w:ascii="Garamond" w:hAnsi="Garamond"/>
                                <w:b/>
                                <w:sz w:val="16"/>
                                <w:szCs w:val="16"/>
                                <w:u w:val="single"/>
                                <w:lang w:val="en-GB"/>
                              </w:rPr>
                              <w:t>Required documents:</w:t>
                            </w:r>
                            <w:r w:rsidRPr="006E3BA4">
                              <w:rPr>
                                <w:rFonts w:ascii="Garamond" w:hAnsi="Garamond"/>
                                <w:b/>
                                <w:sz w:val="16"/>
                                <w:szCs w:val="16"/>
                                <w:lang w:val="en-GB"/>
                              </w:rPr>
                              <w:t xml:space="preserve"> </w:t>
                            </w:r>
                            <w:r>
                              <w:rPr>
                                <w:rFonts w:ascii="Garamond" w:hAnsi="Garamond"/>
                                <w:sz w:val="15"/>
                                <w:szCs w:val="15"/>
                                <w:lang w:val="en-GB"/>
                              </w:rPr>
                              <w:t>Early draft</w:t>
                            </w:r>
                            <w:r w:rsidRPr="00CB747A">
                              <w:rPr>
                                <w:rFonts w:ascii="Garamond" w:hAnsi="Garamond"/>
                                <w:sz w:val="15"/>
                                <w:szCs w:val="15"/>
                                <w:lang w:val="en-GB"/>
                              </w:rPr>
                              <w:t xml:space="preserve"> </w:t>
                            </w:r>
                            <w:r>
                              <w:rPr>
                                <w:rFonts w:ascii="Garamond" w:hAnsi="Garamond"/>
                                <w:sz w:val="15"/>
                                <w:szCs w:val="15"/>
                                <w:lang w:val="en-GB"/>
                              </w:rPr>
                              <w:t>programme/project</w:t>
                            </w:r>
                            <w:r w:rsidRPr="00CB747A">
                              <w:rPr>
                                <w:rFonts w:ascii="Garamond" w:hAnsi="Garamond"/>
                                <w:sz w:val="15"/>
                                <w:szCs w:val="15"/>
                                <w:lang w:val="en-GB"/>
                              </w:rPr>
                              <w:t xml:space="preserve"> </w:t>
                            </w:r>
                            <w:r>
                              <w:rPr>
                                <w:rFonts w:ascii="Garamond" w:hAnsi="Garamond"/>
                                <w:sz w:val="15"/>
                                <w:szCs w:val="15"/>
                                <w:lang w:val="en-GB"/>
                              </w:rPr>
                              <w:t>document</w:t>
                            </w:r>
                            <w:r w:rsidR="001413AF">
                              <w:rPr>
                                <w:rFonts w:ascii="Garamond" w:hAnsi="Garamond"/>
                                <w:sz w:val="15"/>
                                <w:szCs w:val="15"/>
                                <w:lang w:val="en-GB"/>
                              </w:rPr>
                              <w:t>(s)</w:t>
                            </w:r>
                            <w:r>
                              <w:rPr>
                                <w:rFonts w:ascii="Garamond" w:hAnsi="Garamond"/>
                                <w:sz w:val="15"/>
                                <w:szCs w:val="15"/>
                                <w:lang w:val="en-GB"/>
                              </w:rPr>
                              <w:t xml:space="preserve"> with Appropriation Cover Note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06CBD79" id="_x0000_s1032" type="#_x0000_t202" style="position:absolute;margin-left:431.1pt;margin-top:5.95pt;width:130.5pt;height:35.5pt;z-index:25172377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" fillcolor="#95b3d7 [1940]" strokecolor="#548dd4 [1951]">
                <v:textbox>
                  <w:txbxContent>
                    <w:p w14:paraId="46A856FD" w14:textId="08CCDA13" w:rsidR="006E3BA4" w:rsidRPr="006E3BA4" w:rsidRDefault="006E3BA4" w:rsidP="006E3BA4">
                      <w:pPr>
                        <w:spacing w:after="0" w:line="240" w:lineRule="auto"/>
                        <w:rPr>
                          <w:lang w:val="en-GB"/>
                        </w:rPr>
                      </w:pPr>
                      <w:r w:rsidRPr="000E4A1C">
                        <w:rPr>
                          <w:rFonts w:ascii="Garamond" w:hAnsi="Garamond"/>
                          <w:b/>
                          <w:sz w:val="16"/>
                          <w:szCs w:val="16"/>
                          <w:u w:val="single"/>
                          <w:lang w:val="en-GB"/>
                        </w:rPr>
                        <w:t>Required documents:</w:t>
                      </w:r>
                      <w:r w:rsidRPr="006E3BA4">
                        <w:rPr>
                          <w:rFonts w:ascii="Garamond" w:hAnsi="Garamond"/>
                          <w:b/>
                          <w:sz w:val="16"/>
                          <w:szCs w:val="16"/>
                          <w:lang w:val="en-GB"/>
                        </w:rPr>
                        <w:t xml:space="preserve"> </w:t>
                      </w:r>
                      <w:r>
                        <w:rPr>
                          <w:rFonts w:ascii="Garamond" w:hAnsi="Garamond"/>
                          <w:sz w:val="15"/>
                          <w:szCs w:val="15"/>
                          <w:lang w:val="en-GB"/>
                        </w:rPr>
                        <w:t>Early draft</w:t>
                      </w:r>
                      <w:r w:rsidRPr="00CB747A">
                        <w:rPr>
                          <w:rFonts w:ascii="Garamond" w:hAnsi="Garamond"/>
                          <w:sz w:val="15"/>
                          <w:szCs w:val="15"/>
                          <w:lang w:val="en-GB"/>
                        </w:rPr>
                        <w:t xml:space="preserve"> </w:t>
                      </w:r>
                      <w:r>
                        <w:rPr>
                          <w:rFonts w:ascii="Garamond" w:hAnsi="Garamond"/>
                          <w:sz w:val="15"/>
                          <w:szCs w:val="15"/>
                          <w:lang w:val="en-GB"/>
                        </w:rPr>
                        <w:t>programme/project</w:t>
                      </w:r>
                      <w:r w:rsidRPr="00CB747A">
                        <w:rPr>
                          <w:rFonts w:ascii="Garamond" w:hAnsi="Garamond"/>
                          <w:sz w:val="15"/>
                          <w:szCs w:val="15"/>
                          <w:lang w:val="en-GB"/>
                        </w:rPr>
                        <w:t xml:space="preserve"> </w:t>
                      </w:r>
                      <w:r>
                        <w:rPr>
                          <w:rFonts w:ascii="Garamond" w:hAnsi="Garamond"/>
                          <w:sz w:val="15"/>
                          <w:szCs w:val="15"/>
                          <w:lang w:val="en-GB"/>
                        </w:rPr>
                        <w:t>document</w:t>
                      </w:r>
                      <w:r w:rsidR="001413AF">
                        <w:rPr>
                          <w:rFonts w:ascii="Garamond" w:hAnsi="Garamond"/>
                          <w:sz w:val="15"/>
                          <w:szCs w:val="15"/>
                          <w:lang w:val="en-GB"/>
                        </w:rPr>
                        <w:t>(s)</w:t>
                      </w:r>
                      <w:r>
                        <w:rPr>
                          <w:rFonts w:ascii="Garamond" w:hAnsi="Garamond"/>
                          <w:sz w:val="15"/>
                          <w:szCs w:val="15"/>
                          <w:lang w:val="en-GB"/>
                        </w:rPr>
                        <w:t xml:space="preserve"> with Appropriation Cover Note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CB747A"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725824" behindDoc="0" locked="0" layoutInCell="1" allowOverlap="1" wp14:anchorId="19FDD61A" wp14:editId="38E2900D">
                <wp:simplePos x="0" y="0"/>
                <wp:positionH relativeFrom="column">
                  <wp:posOffset>5215255</wp:posOffset>
                </wp:positionH>
                <wp:positionV relativeFrom="paragraph">
                  <wp:posOffset>153035</wp:posOffset>
                </wp:positionV>
                <wp:extent cx="202402" cy="295206"/>
                <wp:effectExtent l="0" t="8255" r="0" b="0"/>
                <wp:wrapNone/>
                <wp:docPr id="23" name="Nedadgående pil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5400000">
                          <a:off x="0" y="0"/>
                          <a:ext cx="202402" cy="295206"/>
                        </a:xfrm>
                        <a:prstGeom prst="downArrow">
                          <a:avLst/>
                        </a:prstGeom>
                        <a:solidFill>
                          <a:schemeClr val="tx2">
                            <a:lumMod val="60000"/>
                            <a:lumOff val="4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2">
                            <a:shade val="50000"/>
                          </a:schemeClr>
                        </a:lnRef>
                        <a:fillRef idx="1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909ECA2" id="_x0000_t67" coordsize="21600,21600" o:spt="67" adj="16200,5400" path="m0@0l@1@0@1,0@2,0@2@0,21600@0,10800,216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10800,0;0,@0;10800,21600;21600,@0" o:connectangles="270,180,90,0" textboxrect="@1,0,@2,@6"/>
                <v:handles>
                  <v:h position="#1,#0" xrange="0,10800" yrange="0,21600"/>
                </v:handles>
              </v:shapetype>
              <v:shape id="Nedadgående pil 7" o:spid="_x0000_s1026" type="#_x0000_t67" style="position:absolute;margin-left:410.65pt;margin-top:12.05pt;width:15.95pt;height:23.25pt;rotation:90;z-index:251725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" adj="14195" fillcolor="#548dd4 [1951]" stroked="f" strokeweight="2pt"/>
            </w:pict>
          </mc:Fallback>
        </mc:AlternateContent>
      </w:r>
      <w:r>
        <w:rPr>
          <w:noProof/>
          <w:lang w:val="en-US" w:eastAsia="da-DK"/>
        </w:rPr>
        <mc:AlternateContent>
          <mc:Choice Requires="wps">
            <w:drawing>
              <wp:anchor distT="0" distB="0" distL="114300" distR="114300" simplePos="0" relativeHeight="251721728" behindDoc="0" locked="0" layoutInCell="1" allowOverlap="1" wp14:anchorId="39AABE0A" wp14:editId="280EEB40">
                <wp:simplePos x="0" y="0"/>
                <wp:positionH relativeFrom="column">
                  <wp:posOffset>4032250</wp:posOffset>
                </wp:positionH>
                <wp:positionV relativeFrom="paragraph">
                  <wp:posOffset>14605</wp:posOffset>
                </wp:positionV>
                <wp:extent cx="1111250" cy="552450"/>
                <wp:effectExtent l="0" t="0" r="12700" b="19050"/>
                <wp:wrapNone/>
                <wp:docPr id="16" name="Ellipse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11250" cy="552450"/>
                        </a:xfrm>
                        <a:prstGeom prst="ellipse">
                          <a:avLst/>
                        </a:prstGeom>
                        <a:solidFill>
                          <a:schemeClr val="tx2">
                            <a:lumMod val="20000"/>
                            <a:lumOff val="80000"/>
                          </a:schemeClr>
                        </a:solidFill>
                        <a:ln>
                          <a:solidFill>
                            <a:schemeClr val="accent1">
                              <a:lumMod val="40000"/>
                              <a:lumOff val="6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96E1B5F" w14:textId="2C7D427C" w:rsidR="006E3BA4" w:rsidRPr="00FF6693" w:rsidRDefault="006E3BA4" w:rsidP="00FF6693">
                            <w:pPr>
                              <w:spacing w:after="0" w:line="240" w:lineRule="auto"/>
                              <w:jc w:val="center"/>
                              <w:rPr>
                                <w:rFonts w:asciiTheme="minorHAnsi" w:hAnsiTheme="minorHAnsi"/>
                                <w:color w:val="595959" w:themeColor="text1" w:themeTint="A6"/>
                                <w:sz w:val="18"/>
                                <w:szCs w:val="18"/>
                              </w:rPr>
                            </w:pPr>
                            <w:r w:rsidRPr="00FF6693">
                              <w:rPr>
                                <w:rFonts w:asciiTheme="minorHAnsi" w:hAnsiTheme="minorHAnsi"/>
                                <w:color w:val="595959" w:themeColor="text1" w:themeTint="A6"/>
                                <w:sz w:val="18"/>
                                <w:szCs w:val="18"/>
                              </w:rPr>
                              <w:t xml:space="preserve">Public </w:t>
                            </w:r>
                            <w:r w:rsidRPr="00FF6693">
                              <w:rPr>
                                <w:rFonts w:asciiTheme="minorHAnsi" w:hAnsiTheme="minorHAnsi"/>
                                <w:color w:val="595959" w:themeColor="text1" w:themeTint="A6"/>
                                <w:sz w:val="18"/>
                                <w:szCs w:val="18"/>
                                <w:lang w:val="en-GB"/>
                              </w:rPr>
                              <w:t>consultation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39AABE0A" id="Ellipse 16" o:spid="_x0000_s1033" style="position:absolute;margin-left:317.5pt;margin-top:1.15pt;width:87.5pt;height:43.5pt;z-index:251721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" fillcolor="#c6d9f1 [671]" strokecolor="#b8cce4 [1300]" strokeweight="2pt">
                <v:textbox>
                  <w:txbxContent>
                    <w:p w14:paraId="496E1B5F" w14:textId="2C7D427C" w:rsidR="006E3BA4" w:rsidRPr="00FF6693" w:rsidRDefault="006E3BA4" w:rsidP="00FF6693">
                      <w:pPr>
                        <w:spacing w:after="0" w:line="240" w:lineRule="auto"/>
                        <w:jc w:val="center"/>
                        <w:rPr>
                          <w:rFonts w:asciiTheme="minorHAnsi" w:hAnsiTheme="minorHAnsi"/>
                          <w:color w:val="595959" w:themeColor="text1" w:themeTint="A6"/>
                          <w:sz w:val="18"/>
                          <w:szCs w:val="18"/>
                        </w:rPr>
                      </w:pPr>
                      <w:r w:rsidRPr="00FF6693">
                        <w:rPr>
                          <w:rFonts w:asciiTheme="minorHAnsi" w:hAnsiTheme="minorHAnsi"/>
                          <w:color w:val="595959" w:themeColor="text1" w:themeTint="A6"/>
                          <w:sz w:val="18"/>
                          <w:szCs w:val="18"/>
                        </w:rPr>
                        <w:t xml:space="preserve">Public </w:t>
                      </w:r>
                      <w:r w:rsidRPr="00FF6693">
                        <w:rPr>
                          <w:rFonts w:asciiTheme="minorHAnsi" w:hAnsiTheme="minorHAnsi"/>
                          <w:color w:val="595959" w:themeColor="text1" w:themeTint="A6"/>
                          <w:sz w:val="18"/>
                          <w:szCs w:val="18"/>
                          <w:lang w:val="en-GB"/>
                        </w:rPr>
                        <w:t>consultation</w:t>
                      </w:r>
                    </w:p>
                  </w:txbxContent>
                </v:textbox>
              </v:oval>
            </w:pict>
          </mc:Fallback>
        </mc:AlternateContent>
      </w:r>
    </w:p>
    <w:p w14:paraId="1680005A" w14:textId="1F08D77B" w:rsidR="006E3BA4" w:rsidRPr="006E3BA4" w:rsidRDefault="006E3BA4" w:rsidP="006E3BA4">
      <w:pPr>
        <w:rPr>
          <w:lang w:val="en-US" w:eastAsia="da-DK"/>
        </w:rPr>
      </w:pPr>
    </w:p>
    <w:p w14:paraId="4658BF46" w14:textId="7B9E9257" w:rsidR="00993E8A" w:rsidRDefault="00FF6693" w:rsidP="000D4C23">
      <w:pPr>
        <w:rPr>
          <w:lang w:val="en-GB"/>
        </w:rPr>
      </w:pPr>
      <w:r w:rsidRPr="00CB747A"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713536" behindDoc="0" locked="0" layoutInCell="1" allowOverlap="1" wp14:anchorId="067C7A8B" wp14:editId="1343149E">
                <wp:simplePos x="0" y="0"/>
                <wp:positionH relativeFrom="margin">
                  <wp:posOffset>3997960</wp:posOffset>
                </wp:positionH>
                <wp:positionV relativeFrom="paragraph">
                  <wp:posOffset>483870</wp:posOffset>
                </wp:positionV>
                <wp:extent cx="269875" cy="214630"/>
                <wp:effectExtent l="0" t="0" r="0" b="0"/>
                <wp:wrapNone/>
                <wp:docPr id="12" name="Nedadgående pil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9875" cy="214630"/>
                        </a:xfrm>
                        <a:prstGeom prst="downArrow">
                          <a:avLst/>
                        </a:prstGeom>
                        <a:solidFill>
                          <a:schemeClr val="tx2">
                            <a:lumMod val="20000"/>
                            <a:lumOff val="8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2">
                            <a:shade val="50000"/>
                          </a:schemeClr>
                        </a:lnRef>
                        <a:fillRef idx="1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9BD9D27" id="Nedadgående pil 12" o:spid="_x0000_s1026" type="#_x0000_t67" style="position:absolute;margin-left:314.8pt;margin-top:38.1pt;width:21.25pt;height:16.9pt;z-index:2517135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" adj="10800" fillcolor="#c6d9f1 [671]" stroked="f" strokeweight="2pt">
                <w10:wrap anchorx="margin"/>
              </v:shape>
            </w:pict>
          </mc:Fallback>
        </mc:AlternateContent>
      </w:r>
      <w:r w:rsidR="006E3BA4" w:rsidRPr="00CB747A"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701248" behindDoc="0" locked="0" layoutInCell="1" allowOverlap="1" wp14:anchorId="74351741" wp14:editId="2CCE688F">
                <wp:simplePos x="0" y="0"/>
                <wp:positionH relativeFrom="column">
                  <wp:posOffset>5260340</wp:posOffset>
                </wp:positionH>
                <wp:positionV relativeFrom="paragraph">
                  <wp:posOffset>490220</wp:posOffset>
                </wp:positionV>
                <wp:extent cx="269875" cy="214630"/>
                <wp:effectExtent l="0" t="0" r="0" b="0"/>
                <wp:wrapNone/>
                <wp:docPr id="7" name="Nedadgående pil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9875" cy="214630"/>
                        </a:xfrm>
                        <a:prstGeom prst="downArrow">
                          <a:avLst/>
                        </a:prstGeom>
                        <a:solidFill>
                          <a:schemeClr val="tx2">
                            <a:lumMod val="20000"/>
                            <a:lumOff val="8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2">
                            <a:shade val="50000"/>
                          </a:schemeClr>
                        </a:lnRef>
                        <a:fillRef idx="1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ECC40A3" id="Nedadgående pil 7" o:spid="_x0000_s1026" type="#_x0000_t67" style="position:absolute;margin-left:414.2pt;margin-top:38.6pt;width:21.25pt;height:16.9pt;z-index:251701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" adj="10800" fillcolor="#c6d9f1 [671]" stroked="f" strokeweight="2pt"/>
            </w:pict>
          </mc:Fallback>
        </mc:AlternateContent>
      </w:r>
      <w:r w:rsidR="00B55456" w:rsidRPr="00CB747A"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717632" behindDoc="0" locked="0" layoutInCell="1" allowOverlap="1" wp14:anchorId="6066BC2B" wp14:editId="604DAA91">
                <wp:simplePos x="0" y="0"/>
                <wp:positionH relativeFrom="column">
                  <wp:posOffset>8721307</wp:posOffset>
                </wp:positionH>
                <wp:positionV relativeFrom="paragraph">
                  <wp:posOffset>485631</wp:posOffset>
                </wp:positionV>
                <wp:extent cx="270345" cy="215154"/>
                <wp:effectExtent l="0" t="0" r="0" b="0"/>
                <wp:wrapNone/>
                <wp:docPr id="10" name="Nedadgående pil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0345" cy="215154"/>
                        </a:xfrm>
                        <a:prstGeom prst="downArrow">
                          <a:avLst/>
                        </a:prstGeom>
                        <a:solidFill>
                          <a:schemeClr val="tx2">
                            <a:lumMod val="20000"/>
                            <a:lumOff val="8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2">
                            <a:shade val="50000"/>
                          </a:schemeClr>
                        </a:lnRef>
                        <a:fillRef idx="1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C607357" id="_x0000_t67" coordsize="21600,21600" o:spt="67" adj="16200,5400" path="m0@0l@1@0@1,0@2,0@2@0,21600@0,10800,216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10800,0;0,@0;10800,21600;21600,@0" o:connectangles="270,180,90,0" textboxrect="@1,0,@2,@6"/>
                <v:handles>
                  <v:h position="#1,#0" xrange="0,10800" yrange="0,21600"/>
                </v:handles>
              </v:shapetype>
              <v:shape id="Nedadgående pil 10" o:spid="_x0000_s1026" type="#_x0000_t67" style="position:absolute;margin-left:686.7pt;margin-top:38.25pt;width:21.3pt;height:16.95pt;z-index:251717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" adj="10800" fillcolor="#c6d9f1 [671]" stroked="f" strokeweight="2pt"/>
            </w:pict>
          </mc:Fallback>
        </mc:AlternateContent>
      </w:r>
      <w:r w:rsidR="00B55456" w:rsidRPr="00CB747A"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 wp14:anchorId="1E955A90" wp14:editId="62C010A4">
                <wp:simplePos x="0" y="0"/>
                <wp:positionH relativeFrom="column">
                  <wp:posOffset>1757656</wp:posOffset>
                </wp:positionH>
                <wp:positionV relativeFrom="paragraph">
                  <wp:posOffset>476885</wp:posOffset>
                </wp:positionV>
                <wp:extent cx="270345" cy="215154"/>
                <wp:effectExtent l="0" t="0" r="0" b="0"/>
                <wp:wrapNone/>
                <wp:docPr id="3" name="Nedadgående pil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0345" cy="215154"/>
                        </a:xfrm>
                        <a:prstGeom prst="downArrow">
                          <a:avLst/>
                        </a:prstGeom>
                        <a:solidFill>
                          <a:schemeClr val="tx2">
                            <a:lumMod val="20000"/>
                            <a:lumOff val="8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2">
                            <a:shade val="50000"/>
                          </a:schemeClr>
                        </a:lnRef>
                        <a:fillRef idx="1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C0BEEEB" id="Nedadgående pil 3" o:spid="_x0000_s1026" type="#_x0000_t67" style="position:absolute;margin-left:138.4pt;margin-top:37.55pt;width:21.3pt;height:16.95pt;z-index:251695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" adj="10800" fillcolor="#c6d9f1 [671]" stroked="f" strokeweight="2pt"/>
            </w:pict>
          </mc:Fallback>
        </mc:AlternateContent>
      </w:r>
      <w:r w:rsidR="00B55456" w:rsidRPr="00CB747A"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 wp14:anchorId="7D4B449B" wp14:editId="786B9FE0">
                <wp:simplePos x="0" y="0"/>
                <wp:positionH relativeFrom="margin">
                  <wp:posOffset>2951672</wp:posOffset>
                </wp:positionH>
                <wp:positionV relativeFrom="paragraph">
                  <wp:posOffset>484578</wp:posOffset>
                </wp:positionV>
                <wp:extent cx="270345" cy="215154"/>
                <wp:effectExtent l="0" t="0" r="0" b="0"/>
                <wp:wrapNone/>
                <wp:docPr id="5" name="Nedadgående pil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0345" cy="215154"/>
                        </a:xfrm>
                        <a:prstGeom prst="downArrow">
                          <a:avLst/>
                        </a:prstGeom>
                        <a:solidFill>
                          <a:schemeClr val="tx2">
                            <a:lumMod val="20000"/>
                            <a:lumOff val="8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2">
                            <a:shade val="50000"/>
                          </a:schemeClr>
                        </a:lnRef>
                        <a:fillRef idx="1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013060D" id="Nedadgående pil 5" o:spid="_x0000_s1026" type="#_x0000_t67" style="position:absolute;margin-left:232.4pt;margin-top:38.15pt;width:21.3pt;height:16.95pt;z-index:25169920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" adj="10800" fillcolor="#c6d9f1 [671]" stroked="f" strokeweight="2pt">
                <w10:wrap anchorx="margin"/>
              </v:shape>
            </w:pict>
          </mc:Fallback>
        </mc:AlternateContent>
      </w:r>
      <w:r w:rsidR="00B55456" w:rsidRPr="00CB747A"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703296" behindDoc="0" locked="0" layoutInCell="1" allowOverlap="1" wp14:anchorId="6BB69534" wp14:editId="5686E460">
                <wp:simplePos x="0" y="0"/>
                <wp:positionH relativeFrom="column">
                  <wp:posOffset>6418427</wp:posOffset>
                </wp:positionH>
                <wp:positionV relativeFrom="paragraph">
                  <wp:posOffset>483943</wp:posOffset>
                </wp:positionV>
                <wp:extent cx="270345" cy="215154"/>
                <wp:effectExtent l="0" t="0" r="0" b="0"/>
                <wp:wrapNone/>
                <wp:docPr id="8" name="Nedadgående pil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0345" cy="215154"/>
                        </a:xfrm>
                        <a:prstGeom prst="downArrow">
                          <a:avLst/>
                        </a:prstGeom>
                        <a:solidFill>
                          <a:schemeClr val="tx2">
                            <a:lumMod val="20000"/>
                            <a:lumOff val="8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2">
                            <a:shade val="50000"/>
                          </a:schemeClr>
                        </a:lnRef>
                        <a:fillRef idx="1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8F38C00" id="Nedadgående pil 8" o:spid="_x0000_s1026" type="#_x0000_t67" style="position:absolute;margin-left:505.4pt;margin-top:38.1pt;width:21.3pt;height:16.95pt;z-index:251703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" adj="10800" fillcolor="#c6d9f1 [671]" stroked="f" strokeweight="2pt"/>
            </w:pict>
          </mc:Fallback>
        </mc:AlternateContent>
      </w:r>
      <w:r w:rsidR="00B55456" w:rsidRPr="00CB747A"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715584" behindDoc="0" locked="0" layoutInCell="1" allowOverlap="1" wp14:anchorId="0FF413B7" wp14:editId="21A508FB">
                <wp:simplePos x="0" y="0"/>
                <wp:positionH relativeFrom="column">
                  <wp:posOffset>7540673</wp:posOffset>
                </wp:positionH>
                <wp:positionV relativeFrom="paragraph">
                  <wp:posOffset>483870</wp:posOffset>
                </wp:positionV>
                <wp:extent cx="270345" cy="215154"/>
                <wp:effectExtent l="0" t="0" r="0" b="0"/>
                <wp:wrapNone/>
                <wp:docPr id="9" name="Nedadgående pil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0345" cy="215154"/>
                        </a:xfrm>
                        <a:prstGeom prst="downArrow">
                          <a:avLst/>
                        </a:prstGeom>
                        <a:solidFill>
                          <a:schemeClr val="tx2">
                            <a:lumMod val="20000"/>
                            <a:lumOff val="8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2">
                            <a:shade val="50000"/>
                          </a:schemeClr>
                        </a:lnRef>
                        <a:fillRef idx="1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A9B1CE2" id="Nedadgående pil 9" o:spid="_x0000_s1026" type="#_x0000_t67" style="position:absolute;margin-left:593.75pt;margin-top:38.1pt;width:21.3pt;height:16.95pt;z-index:251715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" adj="10800" fillcolor="#c6d9f1 [671]" stroked="f" strokeweight="2pt"/>
            </w:pict>
          </mc:Fallback>
        </mc:AlternateContent>
      </w:r>
      <w:r w:rsidR="009C53CF" w:rsidRPr="00CB747A"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 wp14:anchorId="5356532F" wp14:editId="31C20F49">
                <wp:simplePos x="0" y="0"/>
                <wp:positionH relativeFrom="column">
                  <wp:posOffset>423216</wp:posOffset>
                </wp:positionH>
                <wp:positionV relativeFrom="paragraph">
                  <wp:posOffset>462915</wp:posOffset>
                </wp:positionV>
                <wp:extent cx="270345" cy="215154"/>
                <wp:effectExtent l="0" t="0" r="0" b="0"/>
                <wp:wrapNone/>
                <wp:docPr id="4" name="Nedadgående pil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0345" cy="215154"/>
                        </a:xfrm>
                        <a:prstGeom prst="downArrow">
                          <a:avLst/>
                        </a:prstGeom>
                        <a:solidFill>
                          <a:schemeClr val="tx2">
                            <a:lumMod val="20000"/>
                            <a:lumOff val="8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2">
                            <a:shade val="50000"/>
                          </a:schemeClr>
                        </a:lnRef>
                        <a:fillRef idx="1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95DB0BB" id="Nedadgående pil 4" o:spid="_x0000_s1026" type="#_x0000_t67" style="position:absolute;margin-left:33.3pt;margin-top:36.45pt;width:21.3pt;height:16.95pt;z-index:251697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" adj="10800" fillcolor="#c6d9f1 [671]" stroked="f" strokeweight="2pt"/>
            </w:pict>
          </mc:Fallback>
        </mc:AlternateContent>
      </w:r>
      <w:r w:rsidR="00B44E67" w:rsidRPr="00CB747A">
        <w:rPr>
          <w:noProof/>
          <w:lang w:val="en-GB" w:eastAsia="en-GB"/>
        </w:rPr>
        <w:drawing>
          <wp:inline distT="0" distB="0" distL="0" distR="0" wp14:anchorId="7CD13BDB" wp14:editId="502A5BA7">
            <wp:extent cx="9426053" cy="484505"/>
            <wp:effectExtent l="19050" t="19050" r="41910" b="29845"/>
            <wp:docPr id="11" name="Diagram 11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17" r:lo="rId18" r:qs="rId19" r:cs="rId20"/>
              </a:graphicData>
            </a:graphic>
          </wp:inline>
        </w:drawing>
      </w:r>
    </w:p>
    <w:tbl>
      <w:tblPr>
        <w:tblStyle w:val="Tabel-Gitter"/>
        <w:tblW w:w="15027" w:type="dxa"/>
        <w:tblInd w:w="-113" w:type="dxa"/>
        <w:tblLayout w:type="fixed"/>
        <w:tblLook w:val="04A0" w:firstRow="1" w:lastRow="0" w:firstColumn="1" w:lastColumn="0" w:noHBand="0" w:noVBand="1"/>
      </w:tblPr>
      <w:tblGrid>
        <w:gridCol w:w="1925"/>
        <w:gridCol w:w="1727"/>
        <w:gridCol w:w="2003"/>
        <w:gridCol w:w="1907"/>
        <w:gridCol w:w="1867"/>
        <w:gridCol w:w="1867"/>
        <w:gridCol w:w="1866"/>
        <w:gridCol w:w="1865"/>
      </w:tblGrid>
      <w:tr w:rsidR="00AD3E62" w:rsidRPr="00333A7C" w14:paraId="526CAF5C" w14:textId="77777777" w:rsidTr="00B37A10">
        <w:trPr>
          <w:trHeight w:val="6300"/>
        </w:trPr>
        <w:tc>
          <w:tcPr>
            <w:tcW w:w="1925" w:type="dxa"/>
            <w:shd w:val="clear" w:color="auto" w:fill="E5E5E5"/>
          </w:tcPr>
          <w:p w14:paraId="5814FD33" w14:textId="77777777" w:rsidR="00FF6693" w:rsidRPr="00F72ED0" w:rsidRDefault="00FF6693" w:rsidP="00FF6693">
            <w:pPr>
              <w:spacing w:line="276" w:lineRule="auto"/>
              <w:rPr>
                <w:rFonts w:ascii="Garamond" w:hAnsi="Garamond"/>
                <w:b/>
                <w:sz w:val="16"/>
                <w:szCs w:val="16"/>
                <w:u w:val="single"/>
                <w:lang w:val="en-GB"/>
              </w:rPr>
            </w:pPr>
            <w:r w:rsidRPr="00F72ED0">
              <w:rPr>
                <w:rFonts w:ascii="Garamond" w:hAnsi="Garamond"/>
                <w:b/>
                <w:sz w:val="16"/>
                <w:szCs w:val="16"/>
                <w:u w:val="single"/>
                <w:lang w:val="en-GB"/>
              </w:rPr>
              <w:t>Actions:</w:t>
            </w:r>
          </w:p>
          <w:p w14:paraId="77F8A5D0" w14:textId="6C44BF87" w:rsidR="0029143D" w:rsidRPr="00F72ED0" w:rsidRDefault="0029143D" w:rsidP="0029143D">
            <w:pPr>
              <w:spacing w:line="276" w:lineRule="auto"/>
              <w:rPr>
                <w:rFonts w:ascii="Garamond" w:hAnsi="Garamond"/>
                <w:b/>
                <w:sz w:val="16"/>
                <w:szCs w:val="16"/>
                <w:u w:val="single"/>
                <w:lang w:val="en-GB"/>
              </w:rPr>
            </w:pPr>
            <w:r w:rsidRPr="00F72ED0">
              <w:rPr>
                <w:rFonts w:ascii="Garamond" w:hAnsi="Garamond"/>
                <w:bCs/>
                <w:sz w:val="16"/>
                <w:szCs w:val="16"/>
                <w:lang w:val="en-GB"/>
              </w:rPr>
              <w:t>Responsible unit identifies project/programme and prepares a Process Action Plan and 2</w:t>
            </w:r>
            <w:r w:rsidR="00A364BC" w:rsidRPr="00F72ED0">
              <w:rPr>
                <w:rFonts w:ascii="Garamond" w:hAnsi="Garamond"/>
                <w:bCs/>
                <w:sz w:val="16"/>
                <w:szCs w:val="16"/>
                <w:lang w:val="en-GB"/>
              </w:rPr>
              <w:t>-</w:t>
            </w:r>
            <w:r w:rsidRPr="00F72ED0">
              <w:rPr>
                <w:rFonts w:ascii="Garamond" w:hAnsi="Garamond"/>
                <w:bCs/>
                <w:sz w:val="16"/>
                <w:szCs w:val="16"/>
                <w:lang w:val="en-GB"/>
              </w:rPr>
              <w:t xml:space="preserve">page </w:t>
            </w:r>
            <w:r w:rsidR="001413AF" w:rsidRPr="00F72ED0">
              <w:rPr>
                <w:rFonts w:ascii="Garamond" w:hAnsi="Garamond"/>
                <w:bCs/>
                <w:sz w:val="16"/>
                <w:szCs w:val="16"/>
                <w:lang w:val="en-GB"/>
              </w:rPr>
              <w:t>I</w:t>
            </w:r>
            <w:r w:rsidRPr="00F72ED0">
              <w:rPr>
                <w:rFonts w:ascii="Garamond" w:hAnsi="Garamond"/>
                <w:bCs/>
                <w:sz w:val="16"/>
                <w:szCs w:val="16"/>
                <w:lang w:val="en-GB"/>
              </w:rPr>
              <w:t xml:space="preserve">dentification </w:t>
            </w:r>
            <w:r w:rsidR="001413AF" w:rsidRPr="00F72ED0">
              <w:rPr>
                <w:rFonts w:ascii="Garamond" w:hAnsi="Garamond"/>
                <w:bCs/>
                <w:sz w:val="16"/>
                <w:szCs w:val="16"/>
                <w:lang w:val="en-GB"/>
              </w:rPr>
              <w:t>N</w:t>
            </w:r>
            <w:r w:rsidRPr="00F72ED0">
              <w:rPr>
                <w:rFonts w:ascii="Garamond" w:hAnsi="Garamond"/>
                <w:bCs/>
                <w:sz w:val="16"/>
                <w:szCs w:val="16"/>
                <w:lang w:val="en-GB"/>
              </w:rPr>
              <w:t>ote</w:t>
            </w:r>
          </w:p>
          <w:p w14:paraId="79FDCAF8" w14:textId="77777777" w:rsidR="00FF6693" w:rsidRPr="00F72ED0" w:rsidRDefault="00FF6693" w:rsidP="00FF6693">
            <w:pPr>
              <w:spacing w:line="276" w:lineRule="auto"/>
              <w:rPr>
                <w:rFonts w:ascii="Garamond" w:hAnsi="Garamond"/>
                <w:b/>
                <w:sz w:val="16"/>
                <w:szCs w:val="16"/>
                <w:u w:val="single"/>
                <w:lang w:val="en-GB"/>
              </w:rPr>
            </w:pPr>
          </w:p>
          <w:p w14:paraId="4BB0C8D2" w14:textId="77777777" w:rsidR="00FF6693" w:rsidRPr="00F72ED0" w:rsidRDefault="00FF6693" w:rsidP="00FF6693">
            <w:pPr>
              <w:spacing w:line="276" w:lineRule="auto"/>
              <w:rPr>
                <w:rFonts w:ascii="Garamond" w:hAnsi="Garamond"/>
                <w:b/>
                <w:sz w:val="16"/>
                <w:szCs w:val="16"/>
                <w:u w:val="single"/>
                <w:lang w:val="en-GB"/>
              </w:rPr>
            </w:pPr>
          </w:p>
          <w:p w14:paraId="55AEBCE4" w14:textId="1860913E" w:rsidR="000E4A1C" w:rsidRPr="00F72ED0" w:rsidRDefault="000E4A1C" w:rsidP="00FF6693">
            <w:pPr>
              <w:spacing w:line="276" w:lineRule="auto"/>
              <w:rPr>
                <w:rFonts w:ascii="Garamond" w:hAnsi="Garamond"/>
                <w:b/>
                <w:sz w:val="16"/>
                <w:szCs w:val="16"/>
                <w:u w:val="single"/>
                <w:lang w:val="en-GB"/>
              </w:rPr>
            </w:pPr>
            <w:r w:rsidRPr="00F72ED0">
              <w:rPr>
                <w:rFonts w:ascii="Garamond" w:hAnsi="Garamond"/>
                <w:b/>
                <w:sz w:val="16"/>
                <w:szCs w:val="16"/>
                <w:u w:val="single"/>
                <w:lang w:val="en-GB"/>
              </w:rPr>
              <w:t>Output:</w:t>
            </w:r>
          </w:p>
          <w:p w14:paraId="3982D568" w14:textId="460FA223" w:rsidR="002F639A" w:rsidRPr="00F72ED0" w:rsidRDefault="002F639A" w:rsidP="00FF6693">
            <w:pPr>
              <w:spacing w:line="276" w:lineRule="auto"/>
              <w:rPr>
                <w:rStyle w:val="Hyperlink"/>
                <w:rFonts w:ascii="Garamond" w:hAnsi="Garamond"/>
                <w:sz w:val="16"/>
                <w:szCs w:val="16"/>
                <w:lang w:val="en-GB"/>
              </w:rPr>
            </w:pPr>
            <w:r w:rsidRPr="00F72ED0">
              <w:rPr>
                <w:rFonts w:ascii="Garamond" w:hAnsi="Garamond"/>
                <w:sz w:val="16"/>
                <w:szCs w:val="16"/>
                <w:lang w:val="en-GB"/>
              </w:rPr>
              <w:t>Process Action Plan (PAP)</w:t>
            </w:r>
          </w:p>
          <w:p w14:paraId="01A5383A" w14:textId="61CB91FC" w:rsidR="00E73FFE" w:rsidRPr="00F72ED0" w:rsidRDefault="00E73FFE" w:rsidP="00FF6693">
            <w:pPr>
              <w:spacing w:line="276" w:lineRule="auto"/>
              <w:rPr>
                <w:rFonts w:ascii="Garamond" w:hAnsi="Garamond"/>
                <w:sz w:val="16"/>
                <w:szCs w:val="16"/>
                <w:lang w:val="en-GB"/>
              </w:rPr>
            </w:pPr>
            <w:r w:rsidRPr="00F72ED0">
              <w:rPr>
                <w:rFonts w:ascii="Garamond" w:hAnsi="Garamond"/>
                <w:sz w:val="16"/>
                <w:szCs w:val="16"/>
                <w:lang w:val="en-GB"/>
              </w:rPr>
              <w:t>2</w:t>
            </w:r>
            <w:r w:rsidR="00A364BC" w:rsidRPr="00F72ED0">
              <w:rPr>
                <w:rFonts w:ascii="Garamond" w:hAnsi="Garamond"/>
                <w:sz w:val="16"/>
                <w:szCs w:val="16"/>
                <w:lang w:val="en-GB"/>
              </w:rPr>
              <w:t>-</w:t>
            </w:r>
            <w:r w:rsidRPr="00F72ED0">
              <w:rPr>
                <w:rFonts w:ascii="Garamond" w:hAnsi="Garamond"/>
                <w:sz w:val="16"/>
                <w:szCs w:val="16"/>
                <w:lang w:val="en-GB"/>
              </w:rPr>
              <w:t xml:space="preserve">page </w:t>
            </w:r>
            <w:r w:rsidR="00A86DEA">
              <w:rPr>
                <w:rFonts w:ascii="Garamond" w:hAnsi="Garamond"/>
                <w:sz w:val="16"/>
                <w:szCs w:val="16"/>
                <w:lang w:val="en-GB"/>
              </w:rPr>
              <w:t xml:space="preserve">Identification Note </w:t>
            </w:r>
            <w:r w:rsidRPr="00F72ED0">
              <w:rPr>
                <w:rFonts w:ascii="Garamond" w:hAnsi="Garamond"/>
                <w:sz w:val="16"/>
                <w:szCs w:val="16"/>
                <w:lang w:val="en-GB"/>
              </w:rPr>
              <w:t>for Kick-off meeting</w:t>
            </w:r>
          </w:p>
        </w:tc>
        <w:tc>
          <w:tcPr>
            <w:tcW w:w="1727" w:type="dxa"/>
            <w:shd w:val="clear" w:color="auto" w:fill="E5E5E5"/>
          </w:tcPr>
          <w:p w14:paraId="48FB367C" w14:textId="77777777" w:rsidR="0029143D" w:rsidRPr="00F72ED0" w:rsidRDefault="00FF6693" w:rsidP="00320B03">
            <w:pPr>
              <w:spacing w:line="276" w:lineRule="auto"/>
              <w:rPr>
                <w:rFonts w:ascii="Garamond" w:hAnsi="Garamond"/>
                <w:b/>
                <w:sz w:val="16"/>
                <w:szCs w:val="16"/>
                <w:u w:val="single"/>
                <w:lang w:val="en-GB"/>
              </w:rPr>
            </w:pPr>
            <w:r w:rsidRPr="00F72ED0">
              <w:rPr>
                <w:rFonts w:ascii="Garamond" w:hAnsi="Garamond"/>
                <w:b/>
                <w:sz w:val="16"/>
                <w:szCs w:val="16"/>
                <w:u w:val="single"/>
                <w:lang w:val="en-GB"/>
              </w:rPr>
              <w:t>Actions:</w:t>
            </w:r>
          </w:p>
          <w:p w14:paraId="0D8BE8B4" w14:textId="390326FB" w:rsidR="009C15A8" w:rsidRPr="00F72ED0" w:rsidRDefault="00FF6693" w:rsidP="0029143D">
            <w:pPr>
              <w:spacing w:after="120" w:line="276" w:lineRule="auto"/>
              <w:rPr>
                <w:rFonts w:ascii="Garamond" w:hAnsi="Garamond"/>
                <w:sz w:val="16"/>
                <w:szCs w:val="16"/>
                <w:lang w:val="en-GB"/>
              </w:rPr>
            </w:pPr>
            <w:r w:rsidRPr="00F72ED0">
              <w:rPr>
                <w:rFonts w:ascii="Garamond" w:hAnsi="Garamond"/>
                <w:sz w:val="16"/>
                <w:szCs w:val="16"/>
                <w:lang w:val="en-GB"/>
              </w:rPr>
              <w:t xml:space="preserve">Kick-off meeting </w:t>
            </w:r>
          </w:p>
          <w:p w14:paraId="026F62B1" w14:textId="77777777" w:rsidR="0029143D" w:rsidRPr="00F72ED0" w:rsidRDefault="0029143D" w:rsidP="00FF6693">
            <w:pPr>
              <w:spacing w:line="276" w:lineRule="auto"/>
              <w:rPr>
                <w:rFonts w:ascii="Garamond" w:hAnsi="Garamond"/>
                <w:sz w:val="16"/>
                <w:szCs w:val="16"/>
                <w:lang w:val="en-GB"/>
              </w:rPr>
            </w:pPr>
          </w:p>
          <w:p w14:paraId="0629C22C" w14:textId="77777777" w:rsidR="0029143D" w:rsidRPr="00F72ED0" w:rsidRDefault="0029143D" w:rsidP="00320B03">
            <w:pPr>
              <w:spacing w:line="276" w:lineRule="auto"/>
              <w:rPr>
                <w:rFonts w:ascii="Garamond" w:hAnsi="Garamond"/>
                <w:b/>
                <w:sz w:val="16"/>
                <w:szCs w:val="16"/>
                <w:u w:val="single"/>
                <w:lang w:val="en-GB"/>
              </w:rPr>
            </w:pPr>
            <w:r w:rsidRPr="00F72ED0">
              <w:rPr>
                <w:rFonts w:ascii="Garamond" w:hAnsi="Garamond"/>
                <w:b/>
                <w:sz w:val="16"/>
                <w:szCs w:val="16"/>
                <w:u w:val="single"/>
                <w:lang w:val="en-GB"/>
              </w:rPr>
              <w:t>Required documents:</w:t>
            </w:r>
          </w:p>
          <w:p w14:paraId="7FDB5325" w14:textId="77777777" w:rsidR="0029143D" w:rsidRPr="00F72ED0" w:rsidRDefault="0029143D" w:rsidP="0029143D">
            <w:pPr>
              <w:spacing w:line="276" w:lineRule="auto"/>
              <w:rPr>
                <w:rStyle w:val="Hyperlink"/>
                <w:rFonts w:ascii="Garamond" w:hAnsi="Garamond"/>
                <w:sz w:val="16"/>
                <w:szCs w:val="16"/>
                <w:lang w:val="en-GB"/>
              </w:rPr>
            </w:pPr>
            <w:r w:rsidRPr="00F72ED0">
              <w:rPr>
                <w:rFonts w:ascii="Garamond" w:hAnsi="Garamond"/>
                <w:sz w:val="16"/>
                <w:szCs w:val="16"/>
                <w:lang w:val="en-GB"/>
              </w:rPr>
              <w:t>Process Action Plan (PAP)</w:t>
            </w:r>
          </w:p>
          <w:p w14:paraId="18EE6A73" w14:textId="1C1B67B6" w:rsidR="0029143D" w:rsidRPr="00F72ED0" w:rsidRDefault="0029143D" w:rsidP="0029143D">
            <w:pPr>
              <w:spacing w:line="276" w:lineRule="auto"/>
              <w:rPr>
                <w:rFonts w:ascii="Garamond" w:hAnsi="Garamond"/>
                <w:sz w:val="16"/>
                <w:szCs w:val="16"/>
                <w:lang w:val="en-GB"/>
              </w:rPr>
            </w:pPr>
            <w:r w:rsidRPr="00F72ED0">
              <w:rPr>
                <w:rFonts w:ascii="Garamond" w:hAnsi="Garamond"/>
                <w:sz w:val="16"/>
                <w:szCs w:val="16"/>
                <w:lang w:val="en-GB"/>
              </w:rPr>
              <w:t>2</w:t>
            </w:r>
            <w:r w:rsidR="00A364BC" w:rsidRPr="00F72ED0">
              <w:rPr>
                <w:rFonts w:ascii="Garamond" w:hAnsi="Garamond"/>
                <w:sz w:val="16"/>
                <w:szCs w:val="16"/>
                <w:lang w:val="en-GB"/>
              </w:rPr>
              <w:t>-</w:t>
            </w:r>
            <w:r w:rsidRPr="00F72ED0">
              <w:rPr>
                <w:rFonts w:ascii="Garamond" w:hAnsi="Garamond"/>
                <w:sz w:val="16"/>
                <w:szCs w:val="16"/>
                <w:lang w:val="en-GB"/>
              </w:rPr>
              <w:t xml:space="preserve">page </w:t>
            </w:r>
            <w:r w:rsidR="001413AF" w:rsidRPr="00F72ED0">
              <w:rPr>
                <w:rFonts w:ascii="Garamond" w:hAnsi="Garamond"/>
                <w:sz w:val="16"/>
                <w:szCs w:val="16"/>
                <w:lang w:val="en-GB"/>
              </w:rPr>
              <w:t>I</w:t>
            </w:r>
            <w:r w:rsidRPr="00F72ED0">
              <w:rPr>
                <w:rFonts w:ascii="Garamond" w:hAnsi="Garamond"/>
                <w:sz w:val="16"/>
                <w:szCs w:val="16"/>
                <w:lang w:val="en-GB"/>
              </w:rPr>
              <w:t xml:space="preserve">dentification </w:t>
            </w:r>
            <w:r w:rsidR="001413AF" w:rsidRPr="00F72ED0">
              <w:rPr>
                <w:rFonts w:ascii="Garamond" w:hAnsi="Garamond"/>
                <w:sz w:val="16"/>
                <w:szCs w:val="16"/>
                <w:lang w:val="en-GB"/>
              </w:rPr>
              <w:t>N</w:t>
            </w:r>
            <w:r w:rsidRPr="00F72ED0">
              <w:rPr>
                <w:rFonts w:ascii="Garamond" w:hAnsi="Garamond"/>
                <w:sz w:val="16"/>
                <w:szCs w:val="16"/>
                <w:lang w:val="en-GB"/>
              </w:rPr>
              <w:t>ote</w:t>
            </w:r>
          </w:p>
          <w:p w14:paraId="15480C40" w14:textId="77777777" w:rsidR="0029143D" w:rsidRPr="00F72ED0" w:rsidRDefault="0029143D" w:rsidP="0029143D">
            <w:pPr>
              <w:spacing w:line="276" w:lineRule="auto"/>
              <w:rPr>
                <w:rFonts w:ascii="Garamond" w:hAnsi="Garamond"/>
                <w:sz w:val="16"/>
                <w:szCs w:val="16"/>
                <w:lang w:val="en-GB"/>
              </w:rPr>
            </w:pPr>
          </w:p>
          <w:p w14:paraId="080AC05B" w14:textId="77777777" w:rsidR="0029143D" w:rsidRPr="00F72ED0" w:rsidRDefault="0029143D" w:rsidP="0029143D">
            <w:pPr>
              <w:spacing w:line="276" w:lineRule="auto"/>
              <w:rPr>
                <w:rFonts w:ascii="Garamond" w:hAnsi="Garamond"/>
                <w:b/>
                <w:sz w:val="16"/>
                <w:szCs w:val="16"/>
                <w:u w:val="single"/>
                <w:lang w:val="en-GB"/>
              </w:rPr>
            </w:pPr>
            <w:r w:rsidRPr="00F72ED0">
              <w:rPr>
                <w:rFonts w:ascii="Garamond" w:hAnsi="Garamond"/>
                <w:b/>
                <w:sz w:val="16"/>
                <w:szCs w:val="16"/>
                <w:u w:val="single"/>
                <w:lang w:val="en-GB"/>
              </w:rPr>
              <w:t>Output:</w:t>
            </w:r>
          </w:p>
          <w:p w14:paraId="277AADA6" w14:textId="6063A2B0" w:rsidR="0029143D" w:rsidRPr="00F72ED0" w:rsidRDefault="0029143D" w:rsidP="0029143D">
            <w:pPr>
              <w:spacing w:line="276" w:lineRule="auto"/>
              <w:rPr>
                <w:rFonts w:ascii="Garamond" w:hAnsi="Garamond"/>
                <w:sz w:val="16"/>
                <w:szCs w:val="16"/>
                <w:lang w:val="en-GB"/>
              </w:rPr>
            </w:pPr>
            <w:r w:rsidRPr="00F72ED0">
              <w:rPr>
                <w:rFonts w:ascii="Garamond" w:hAnsi="Garamond"/>
                <w:sz w:val="16"/>
                <w:szCs w:val="16"/>
                <w:lang w:val="en-GB"/>
              </w:rPr>
              <w:t>Feed-back documented in minutes of meeting (drafted by LÆRING)</w:t>
            </w:r>
          </w:p>
        </w:tc>
        <w:tc>
          <w:tcPr>
            <w:tcW w:w="2003" w:type="dxa"/>
            <w:shd w:val="clear" w:color="auto" w:fill="E5E5E5"/>
          </w:tcPr>
          <w:p w14:paraId="5186A600" w14:textId="77777777" w:rsidR="00FF6693" w:rsidRPr="00F72ED0" w:rsidRDefault="00FF6693" w:rsidP="00FF6693">
            <w:pPr>
              <w:spacing w:line="276" w:lineRule="auto"/>
              <w:rPr>
                <w:rFonts w:ascii="Garamond" w:hAnsi="Garamond"/>
                <w:b/>
                <w:sz w:val="16"/>
                <w:szCs w:val="16"/>
                <w:u w:val="single"/>
                <w:lang w:val="en-GB"/>
              </w:rPr>
            </w:pPr>
            <w:r w:rsidRPr="00F72ED0">
              <w:rPr>
                <w:rFonts w:ascii="Garamond" w:hAnsi="Garamond"/>
                <w:b/>
                <w:sz w:val="16"/>
                <w:szCs w:val="16"/>
                <w:u w:val="single"/>
                <w:lang w:val="en-GB"/>
              </w:rPr>
              <w:t>Actions:</w:t>
            </w:r>
          </w:p>
          <w:p w14:paraId="40E6CDFB" w14:textId="365A36E7" w:rsidR="00FF6693" w:rsidRPr="00F72ED0" w:rsidRDefault="00A364BC" w:rsidP="00FF6693">
            <w:pPr>
              <w:spacing w:line="276" w:lineRule="auto"/>
              <w:rPr>
                <w:rFonts w:ascii="Garamond" w:hAnsi="Garamond"/>
                <w:bCs/>
                <w:sz w:val="16"/>
                <w:szCs w:val="16"/>
                <w:lang w:val="en-GB"/>
              </w:rPr>
            </w:pPr>
            <w:r w:rsidRPr="00F72ED0">
              <w:rPr>
                <w:rFonts w:ascii="Garamond" w:hAnsi="Garamond"/>
                <w:bCs/>
                <w:sz w:val="16"/>
                <w:szCs w:val="16"/>
                <w:lang w:val="en-GB"/>
              </w:rPr>
              <w:t xml:space="preserve">Responsible unit formulates </w:t>
            </w:r>
            <w:r w:rsidR="001951CB">
              <w:rPr>
                <w:rFonts w:ascii="Garamond" w:hAnsi="Garamond"/>
                <w:bCs/>
                <w:sz w:val="16"/>
                <w:szCs w:val="16"/>
                <w:lang w:val="en-GB"/>
              </w:rPr>
              <w:t>programme/project</w:t>
            </w:r>
            <w:r w:rsidR="00B37A10">
              <w:rPr>
                <w:rFonts w:ascii="Garamond" w:hAnsi="Garamond"/>
                <w:bCs/>
                <w:sz w:val="16"/>
                <w:szCs w:val="16"/>
                <w:lang w:val="en-GB"/>
              </w:rPr>
              <w:t xml:space="preserve"> </w:t>
            </w:r>
            <w:r w:rsidR="00B37A10" w:rsidRPr="008A3A6C">
              <w:rPr>
                <w:rFonts w:ascii="Garamond" w:hAnsi="Garamond"/>
                <w:bCs/>
                <w:sz w:val="16"/>
                <w:szCs w:val="16"/>
                <w:lang w:val="en-GB"/>
              </w:rPr>
              <w:t>based on partner pro</w:t>
            </w:r>
            <w:r w:rsidR="00B37A10">
              <w:rPr>
                <w:rFonts w:ascii="Garamond" w:hAnsi="Garamond"/>
                <w:bCs/>
                <w:sz w:val="16"/>
                <w:szCs w:val="16"/>
                <w:lang w:val="en-GB"/>
              </w:rPr>
              <w:t>gramme/project documentation</w:t>
            </w:r>
          </w:p>
          <w:p w14:paraId="0D78A180" w14:textId="7178F3EB" w:rsidR="006E3BA4" w:rsidRPr="00F72ED0" w:rsidRDefault="006E3BA4" w:rsidP="00FF6693">
            <w:pPr>
              <w:spacing w:line="276" w:lineRule="auto"/>
              <w:rPr>
                <w:rFonts w:ascii="Garamond" w:hAnsi="Garamond"/>
                <w:b/>
                <w:sz w:val="16"/>
                <w:szCs w:val="16"/>
                <w:u w:val="single"/>
                <w:lang w:val="en-GB"/>
              </w:rPr>
            </w:pPr>
            <w:r w:rsidRPr="00F72ED0">
              <w:rPr>
                <w:rFonts w:ascii="Garamond" w:hAnsi="Garamond"/>
                <w:b/>
                <w:sz w:val="16"/>
                <w:szCs w:val="16"/>
                <w:u w:val="single"/>
                <w:lang w:val="en-GB"/>
              </w:rPr>
              <w:t>Output:</w:t>
            </w:r>
          </w:p>
          <w:p w14:paraId="7E5EBDE1" w14:textId="77777777" w:rsidR="0033521F" w:rsidRDefault="0033521F" w:rsidP="00FF6693">
            <w:pPr>
              <w:spacing w:line="276" w:lineRule="auto"/>
              <w:rPr>
                <w:rFonts w:ascii="Garamond" w:hAnsi="Garamond"/>
                <w:sz w:val="16"/>
                <w:szCs w:val="16"/>
                <w:lang w:val="en-GB"/>
              </w:rPr>
            </w:pPr>
            <w:r w:rsidRPr="0033521F">
              <w:rPr>
                <w:rFonts w:ascii="Garamond" w:hAnsi="Garamond"/>
                <w:b/>
                <w:bCs/>
                <w:sz w:val="16"/>
                <w:szCs w:val="16"/>
                <w:lang w:val="en-GB"/>
              </w:rPr>
              <w:t>Programme level:</w:t>
            </w:r>
          </w:p>
          <w:p w14:paraId="67D864BE" w14:textId="6A2A0591" w:rsidR="006E3BA4" w:rsidRPr="00F72ED0" w:rsidRDefault="006E3BA4" w:rsidP="00FF6693">
            <w:pPr>
              <w:spacing w:line="276" w:lineRule="auto"/>
              <w:rPr>
                <w:rFonts w:ascii="Garamond" w:hAnsi="Garamond"/>
                <w:sz w:val="16"/>
                <w:szCs w:val="16"/>
                <w:lang w:val="en-GB"/>
              </w:rPr>
            </w:pPr>
            <w:r w:rsidRPr="00F72ED0">
              <w:rPr>
                <w:rFonts w:ascii="Garamond" w:hAnsi="Garamond"/>
                <w:sz w:val="16"/>
                <w:szCs w:val="16"/>
                <w:lang w:val="en-GB"/>
              </w:rPr>
              <w:t xml:space="preserve">Appropriation Cover Note for </w:t>
            </w:r>
            <w:r w:rsidRPr="0033521F">
              <w:rPr>
                <w:rFonts w:ascii="Garamond" w:hAnsi="Garamond"/>
                <w:sz w:val="16"/>
                <w:szCs w:val="16"/>
                <w:lang w:val="en-GB"/>
              </w:rPr>
              <w:t>programmes</w:t>
            </w:r>
            <w:r w:rsidR="0033521F">
              <w:rPr>
                <w:rFonts w:ascii="Garamond" w:hAnsi="Garamond"/>
                <w:sz w:val="16"/>
                <w:szCs w:val="16"/>
                <w:lang w:val="en-GB"/>
              </w:rPr>
              <w:t xml:space="preserve"> </w:t>
            </w:r>
          </w:p>
          <w:p w14:paraId="739DC488" w14:textId="02725E78" w:rsidR="006E3BA4" w:rsidRPr="00F72ED0" w:rsidRDefault="00D34ABF" w:rsidP="00FF6693">
            <w:pPr>
              <w:spacing w:line="276" w:lineRule="auto"/>
              <w:rPr>
                <w:rFonts w:ascii="Garamond" w:hAnsi="Garamond"/>
                <w:sz w:val="16"/>
                <w:szCs w:val="16"/>
                <w:lang w:val="en-GB"/>
              </w:rPr>
            </w:pPr>
            <w:r>
              <w:rPr>
                <w:rFonts w:ascii="Garamond" w:hAnsi="Garamond"/>
                <w:sz w:val="16"/>
                <w:szCs w:val="16"/>
                <w:lang w:val="en-GB"/>
              </w:rPr>
              <w:t>Early d</w:t>
            </w:r>
            <w:r w:rsidR="006E3BA4" w:rsidRPr="00F72ED0">
              <w:rPr>
                <w:rFonts w:ascii="Garamond" w:hAnsi="Garamond"/>
                <w:sz w:val="16"/>
                <w:szCs w:val="16"/>
                <w:lang w:val="en-GB"/>
              </w:rPr>
              <w:t xml:space="preserve">raft </w:t>
            </w:r>
            <w:r w:rsidR="0097796C">
              <w:rPr>
                <w:rFonts w:ascii="Garamond" w:hAnsi="Garamond"/>
                <w:sz w:val="16"/>
                <w:szCs w:val="16"/>
                <w:lang w:val="en-GB"/>
              </w:rPr>
              <w:t xml:space="preserve">MFA </w:t>
            </w:r>
            <w:r w:rsidR="00F72ED0">
              <w:rPr>
                <w:rFonts w:ascii="Garamond" w:hAnsi="Garamond"/>
                <w:sz w:val="16"/>
                <w:szCs w:val="16"/>
                <w:lang w:val="en-GB"/>
              </w:rPr>
              <w:t>p</w:t>
            </w:r>
            <w:r w:rsidR="006E3BA4" w:rsidRPr="00F72ED0">
              <w:rPr>
                <w:rFonts w:ascii="Garamond" w:hAnsi="Garamond"/>
                <w:sz w:val="16"/>
                <w:szCs w:val="16"/>
                <w:lang w:val="en-GB"/>
              </w:rPr>
              <w:t>rogramme</w:t>
            </w:r>
            <w:r w:rsidR="00F72ED0">
              <w:rPr>
                <w:rFonts w:ascii="Garamond" w:hAnsi="Garamond"/>
                <w:sz w:val="16"/>
                <w:szCs w:val="16"/>
                <w:lang w:val="en-GB"/>
              </w:rPr>
              <w:t xml:space="preserve"> </w:t>
            </w:r>
            <w:r w:rsidR="006E3BA4" w:rsidRPr="00F72ED0">
              <w:rPr>
                <w:rFonts w:ascii="Garamond" w:hAnsi="Garamond"/>
                <w:sz w:val="16"/>
                <w:szCs w:val="16"/>
                <w:lang w:val="en-GB"/>
              </w:rPr>
              <w:t>document including annexes:</w:t>
            </w:r>
          </w:p>
          <w:p w14:paraId="06898ABF" w14:textId="1C68E698" w:rsidR="006E3BA4" w:rsidRPr="00F72ED0" w:rsidRDefault="006E3BA4" w:rsidP="00FF6693">
            <w:pPr>
              <w:spacing w:line="276" w:lineRule="auto"/>
              <w:rPr>
                <w:rFonts w:ascii="Garamond" w:hAnsi="Garamond"/>
                <w:sz w:val="16"/>
                <w:szCs w:val="16"/>
                <w:lang w:val="en-GB"/>
              </w:rPr>
            </w:pPr>
            <w:r w:rsidRPr="0033521F">
              <w:rPr>
                <w:rFonts w:ascii="Garamond" w:hAnsi="Garamond"/>
                <w:sz w:val="16"/>
                <w:szCs w:val="16"/>
                <w:lang w:val="en-GB"/>
              </w:rPr>
              <w:t>Context Analysis</w:t>
            </w:r>
          </w:p>
          <w:p w14:paraId="2A406B95" w14:textId="1B38DCC7" w:rsidR="00F72ED0" w:rsidRDefault="00F72ED0" w:rsidP="00FF6693">
            <w:pPr>
              <w:spacing w:line="276" w:lineRule="auto"/>
              <w:rPr>
                <w:rFonts w:ascii="Garamond" w:hAnsi="Garamond"/>
                <w:sz w:val="16"/>
                <w:szCs w:val="16"/>
                <w:lang w:val="en-GB"/>
              </w:rPr>
            </w:pPr>
            <w:r>
              <w:rPr>
                <w:rFonts w:ascii="Garamond" w:hAnsi="Garamond"/>
                <w:sz w:val="16"/>
                <w:szCs w:val="16"/>
                <w:lang w:val="en-GB"/>
              </w:rPr>
              <w:t>PAP</w:t>
            </w:r>
          </w:p>
          <w:p w14:paraId="6F7A834D" w14:textId="69248AE7" w:rsidR="00F72ED0" w:rsidRPr="0033521F" w:rsidRDefault="00F72ED0" w:rsidP="00FF6693">
            <w:pPr>
              <w:spacing w:line="276" w:lineRule="auto"/>
              <w:rPr>
                <w:rFonts w:ascii="Garamond" w:hAnsi="Garamond"/>
                <w:b/>
                <w:bCs/>
                <w:sz w:val="16"/>
                <w:szCs w:val="16"/>
                <w:lang w:val="en-GB"/>
              </w:rPr>
            </w:pPr>
            <w:r w:rsidRPr="0033521F">
              <w:rPr>
                <w:rFonts w:ascii="Garamond" w:hAnsi="Garamond"/>
                <w:b/>
                <w:bCs/>
                <w:sz w:val="16"/>
                <w:szCs w:val="16"/>
                <w:lang w:val="en-GB"/>
              </w:rPr>
              <w:t>Project level</w:t>
            </w:r>
            <w:r w:rsidR="0033521F">
              <w:rPr>
                <w:rFonts w:ascii="Garamond" w:hAnsi="Garamond"/>
                <w:b/>
                <w:bCs/>
                <w:sz w:val="16"/>
                <w:szCs w:val="16"/>
                <w:lang w:val="en-GB"/>
              </w:rPr>
              <w:t>:</w:t>
            </w:r>
          </w:p>
          <w:p w14:paraId="659C863E" w14:textId="1980F8D2" w:rsidR="006E3BA4" w:rsidRPr="0033521F" w:rsidRDefault="006E3BA4" w:rsidP="00FF6693">
            <w:pPr>
              <w:spacing w:line="276" w:lineRule="auto"/>
              <w:rPr>
                <w:rFonts w:ascii="Garamond" w:hAnsi="Garamond"/>
                <w:sz w:val="16"/>
                <w:szCs w:val="16"/>
                <w:lang w:val="en-GB"/>
              </w:rPr>
            </w:pPr>
            <w:r w:rsidRPr="0033521F">
              <w:rPr>
                <w:rFonts w:ascii="Garamond" w:hAnsi="Garamond"/>
                <w:sz w:val="16"/>
                <w:szCs w:val="16"/>
                <w:lang w:val="en-GB"/>
              </w:rPr>
              <w:t>Appropriation Cover Note</w:t>
            </w:r>
            <w:r w:rsidR="0033521F">
              <w:rPr>
                <w:rFonts w:ascii="Garamond" w:hAnsi="Garamond"/>
                <w:sz w:val="16"/>
                <w:szCs w:val="16"/>
                <w:lang w:val="en-GB"/>
              </w:rPr>
              <w:t xml:space="preserve"> for projects</w:t>
            </w:r>
          </w:p>
          <w:p w14:paraId="11A66E08" w14:textId="5D48C084" w:rsidR="006E3BA4" w:rsidRPr="00D34ABF" w:rsidRDefault="00D34ABF" w:rsidP="00FF6693">
            <w:pPr>
              <w:spacing w:line="276" w:lineRule="auto"/>
              <w:rPr>
                <w:rFonts w:ascii="Garamond" w:hAnsi="Garamond"/>
                <w:sz w:val="16"/>
                <w:szCs w:val="16"/>
                <w:lang w:val="en-GB"/>
              </w:rPr>
            </w:pPr>
            <w:r w:rsidRPr="00D34ABF">
              <w:rPr>
                <w:rFonts w:ascii="Garamond" w:hAnsi="Garamond"/>
                <w:sz w:val="16"/>
                <w:szCs w:val="16"/>
                <w:lang w:val="en-GB"/>
              </w:rPr>
              <w:t>Early d</w:t>
            </w:r>
            <w:r w:rsidR="006E3BA4" w:rsidRPr="00D34ABF">
              <w:rPr>
                <w:rFonts w:ascii="Garamond" w:hAnsi="Garamond"/>
                <w:sz w:val="16"/>
                <w:szCs w:val="16"/>
                <w:lang w:val="en-GB"/>
              </w:rPr>
              <w:t xml:space="preserve">raft </w:t>
            </w:r>
            <w:r w:rsidR="0097796C" w:rsidRPr="00D34ABF">
              <w:rPr>
                <w:rFonts w:ascii="Garamond" w:hAnsi="Garamond"/>
                <w:sz w:val="16"/>
                <w:szCs w:val="16"/>
                <w:lang w:val="en-GB"/>
              </w:rPr>
              <w:t xml:space="preserve">MFA </w:t>
            </w:r>
            <w:r w:rsidR="001951CB" w:rsidRPr="00D34ABF">
              <w:rPr>
                <w:rFonts w:ascii="Garamond" w:hAnsi="Garamond"/>
                <w:sz w:val="16"/>
                <w:szCs w:val="16"/>
                <w:lang w:val="en-GB"/>
              </w:rPr>
              <w:t>Project</w:t>
            </w:r>
            <w:r w:rsidR="006E3BA4" w:rsidRPr="00D34ABF">
              <w:rPr>
                <w:rFonts w:ascii="Garamond" w:hAnsi="Garamond"/>
                <w:sz w:val="16"/>
                <w:szCs w:val="16"/>
                <w:lang w:val="en-GB"/>
              </w:rPr>
              <w:t xml:space="preserve"> document</w:t>
            </w:r>
            <w:r w:rsidR="001951CB" w:rsidRPr="00D34ABF">
              <w:rPr>
                <w:rFonts w:ascii="Garamond" w:hAnsi="Garamond"/>
                <w:sz w:val="16"/>
                <w:szCs w:val="16"/>
                <w:lang w:val="en-GB"/>
              </w:rPr>
              <w:t xml:space="preserve"> w. </w:t>
            </w:r>
            <w:r w:rsidR="00BA5418" w:rsidRPr="00D34ABF">
              <w:rPr>
                <w:rFonts w:ascii="Garamond" w:hAnsi="Garamond"/>
                <w:sz w:val="16"/>
                <w:szCs w:val="16"/>
                <w:lang w:val="en-GB"/>
              </w:rPr>
              <w:t>annexes</w:t>
            </w:r>
            <w:r w:rsidRPr="00D34ABF">
              <w:rPr>
                <w:rFonts w:ascii="Garamond" w:hAnsi="Garamond"/>
                <w:sz w:val="16"/>
                <w:szCs w:val="16"/>
                <w:lang w:val="en-GB"/>
              </w:rPr>
              <w:t xml:space="preserve"> (preliminary versions</w:t>
            </w:r>
            <w:r>
              <w:rPr>
                <w:rFonts w:ascii="Garamond" w:hAnsi="Garamond"/>
                <w:sz w:val="16"/>
                <w:szCs w:val="16"/>
                <w:lang w:val="en-GB"/>
              </w:rPr>
              <w:t>, if drafted</w:t>
            </w:r>
            <w:r w:rsidRPr="00D34ABF">
              <w:rPr>
                <w:rFonts w:ascii="Garamond" w:hAnsi="Garamond"/>
                <w:sz w:val="16"/>
                <w:szCs w:val="16"/>
                <w:lang w:val="en-GB"/>
              </w:rPr>
              <w:t>)</w:t>
            </w:r>
            <w:r>
              <w:rPr>
                <w:rFonts w:ascii="Garamond" w:hAnsi="Garamond"/>
                <w:sz w:val="16"/>
                <w:szCs w:val="16"/>
                <w:lang w:val="en-GB"/>
              </w:rPr>
              <w:t>:</w:t>
            </w:r>
          </w:p>
          <w:p w14:paraId="4BF7CFBB" w14:textId="7D8AEFA9" w:rsidR="006E3BA4" w:rsidRPr="00D34ABF" w:rsidRDefault="0097796C" w:rsidP="00FF6693">
            <w:pPr>
              <w:spacing w:line="276" w:lineRule="auto"/>
              <w:rPr>
                <w:rStyle w:val="Hyperlink"/>
                <w:rFonts w:ascii="Garamond" w:hAnsi="Garamond"/>
                <w:sz w:val="16"/>
                <w:szCs w:val="16"/>
                <w:lang w:val="en-GB"/>
              </w:rPr>
            </w:pPr>
            <w:r w:rsidRPr="00D34ABF">
              <w:rPr>
                <w:rFonts w:ascii="Garamond" w:hAnsi="Garamond"/>
                <w:sz w:val="16"/>
                <w:szCs w:val="16"/>
                <w:lang w:val="en-GB"/>
              </w:rPr>
              <w:t xml:space="preserve">MFA </w:t>
            </w:r>
            <w:r w:rsidR="006E3BA4" w:rsidRPr="00D34ABF">
              <w:rPr>
                <w:rFonts w:ascii="Garamond" w:hAnsi="Garamond"/>
                <w:sz w:val="16"/>
                <w:szCs w:val="16"/>
                <w:lang w:val="en-GB"/>
              </w:rPr>
              <w:t>Partner Assessment</w:t>
            </w:r>
          </w:p>
          <w:p w14:paraId="7CE913E5" w14:textId="2BD520A8" w:rsidR="006E3BA4" w:rsidRPr="0033521F" w:rsidRDefault="0097796C" w:rsidP="00FF6693">
            <w:pPr>
              <w:spacing w:line="276" w:lineRule="auto"/>
              <w:rPr>
                <w:rStyle w:val="Hyperlink"/>
                <w:rFonts w:ascii="Garamond" w:hAnsi="Garamond"/>
                <w:sz w:val="16"/>
                <w:szCs w:val="16"/>
                <w:lang w:val="en-GB"/>
              </w:rPr>
            </w:pPr>
            <w:r>
              <w:rPr>
                <w:rFonts w:ascii="Garamond" w:hAnsi="Garamond"/>
                <w:sz w:val="16"/>
                <w:szCs w:val="16"/>
                <w:lang w:val="en-GB"/>
              </w:rPr>
              <w:t xml:space="preserve">MFA </w:t>
            </w:r>
            <w:r w:rsidR="006E3BA4" w:rsidRPr="0033521F">
              <w:rPr>
                <w:rFonts w:ascii="Garamond" w:hAnsi="Garamond"/>
                <w:sz w:val="16"/>
                <w:szCs w:val="16"/>
                <w:lang w:val="en-GB"/>
              </w:rPr>
              <w:t>Results Framework</w:t>
            </w:r>
          </w:p>
          <w:p w14:paraId="518AACC5" w14:textId="34F3F6B2" w:rsidR="006E3BA4" w:rsidRPr="0033521F" w:rsidRDefault="0097796C" w:rsidP="00FF6693">
            <w:pPr>
              <w:spacing w:line="276" w:lineRule="auto"/>
              <w:rPr>
                <w:rStyle w:val="Hyperlink"/>
                <w:rFonts w:ascii="Garamond" w:hAnsi="Garamond"/>
                <w:sz w:val="16"/>
                <w:szCs w:val="16"/>
                <w:lang w:val="en-GB"/>
              </w:rPr>
            </w:pPr>
            <w:r>
              <w:rPr>
                <w:rFonts w:ascii="Garamond" w:hAnsi="Garamond"/>
                <w:sz w:val="16"/>
                <w:szCs w:val="16"/>
                <w:lang w:val="en-GB"/>
              </w:rPr>
              <w:t xml:space="preserve">MFA </w:t>
            </w:r>
            <w:r w:rsidR="006E3BA4" w:rsidRPr="0033521F">
              <w:rPr>
                <w:rFonts w:ascii="Garamond" w:hAnsi="Garamond"/>
                <w:sz w:val="16"/>
                <w:szCs w:val="16"/>
                <w:lang w:val="en-GB"/>
              </w:rPr>
              <w:t>Budget Details</w:t>
            </w:r>
          </w:p>
          <w:p w14:paraId="0B193716" w14:textId="7F9BEEB0" w:rsidR="001951CB" w:rsidRPr="0033521F" w:rsidRDefault="0097796C" w:rsidP="001951CB">
            <w:pPr>
              <w:spacing w:line="276" w:lineRule="auto"/>
              <w:rPr>
                <w:rStyle w:val="Hyperlink"/>
                <w:rFonts w:ascii="Garamond" w:hAnsi="Garamond"/>
                <w:sz w:val="16"/>
                <w:szCs w:val="16"/>
                <w:lang w:val="en-GB"/>
              </w:rPr>
            </w:pPr>
            <w:r>
              <w:rPr>
                <w:rFonts w:ascii="Garamond" w:hAnsi="Garamond"/>
                <w:sz w:val="16"/>
                <w:szCs w:val="16"/>
                <w:lang w:val="en-GB"/>
              </w:rPr>
              <w:t xml:space="preserve">MFA </w:t>
            </w:r>
            <w:r w:rsidR="001951CB" w:rsidRPr="0033521F">
              <w:rPr>
                <w:rFonts w:ascii="Garamond" w:hAnsi="Garamond"/>
                <w:sz w:val="16"/>
                <w:szCs w:val="16"/>
                <w:lang w:val="en-GB"/>
              </w:rPr>
              <w:t>Risk Management</w:t>
            </w:r>
          </w:p>
          <w:p w14:paraId="0D644B4C" w14:textId="51ACEC6B" w:rsidR="001951CB" w:rsidRPr="0033521F" w:rsidRDefault="00B37A10" w:rsidP="001951CB">
            <w:pPr>
              <w:spacing w:line="276" w:lineRule="auto"/>
              <w:rPr>
                <w:rStyle w:val="Hyperlink"/>
                <w:rFonts w:ascii="Garamond" w:hAnsi="Garamond"/>
                <w:sz w:val="16"/>
                <w:szCs w:val="16"/>
                <w:lang w:val="en-GB"/>
              </w:rPr>
            </w:pPr>
            <w:r>
              <w:rPr>
                <w:rFonts w:ascii="Garamond" w:hAnsi="Garamond"/>
                <w:sz w:val="16"/>
                <w:szCs w:val="16"/>
                <w:lang w:val="en-GB"/>
              </w:rPr>
              <w:t xml:space="preserve">MFA </w:t>
            </w:r>
            <w:r w:rsidR="001951CB" w:rsidRPr="0033521F">
              <w:rPr>
                <w:rFonts w:ascii="Garamond" w:hAnsi="Garamond"/>
                <w:sz w:val="16"/>
                <w:szCs w:val="16"/>
                <w:lang w:val="en-GB"/>
              </w:rPr>
              <w:t>Context Analysis</w:t>
            </w:r>
            <w:r w:rsidR="001951CB">
              <w:rPr>
                <w:rFonts w:ascii="Garamond" w:hAnsi="Garamond"/>
                <w:sz w:val="16"/>
                <w:szCs w:val="16"/>
                <w:lang w:val="en-GB"/>
              </w:rPr>
              <w:t>*</w:t>
            </w:r>
          </w:p>
          <w:p w14:paraId="74C9FA1B" w14:textId="556A9C80" w:rsidR="006E3BA4" w:rsidRPr="001951CB" w:rsidRDefault="001951CB" w:rsidP="0097796C">
            <w:pPr>
              <w:spacing w:line="276" w:lineRule="auto"/>
              <w:rPr>
                <w:rStyle w:val="Hyperlink"/>
                <w:rFonts w:ascii="Garamond" w:hAnsi="Garamond"/>
                <w:color w:val="auto"/>
                <w:sz w:val="16"/>
                <w:szCs w:val="16"/>
                <w:u w:val="none"/>
                <w:lang w:val="en-GB"/>
              </w:rPr>
            </w:pPr>
            <w:r w:rsidRPr="001951CB">
              <w:rPr>
                <w:rStyle w:val="Hyperlink"/>
                <w:rFonts w:ascii="Garamond" w:hAnsi="Garamond"/>
                <w:color w:val="auto"/>
                <w:sz w:val="16"/>
                <w:szCs w:val="16"/>
                <w:u w:val="none"/>
                <w:lang w:val="en-GB"/>
              </w:rPr>
              <w:t>Partner project description</w:t>
            </w:r>
          </w:p>
          <w:p w14:paraId="73713E16" w14:textId="3B980754" w:rsidR="00A46F68" w:rsidRPr="001951CB" w:rsidRDefault="00B37A10" w:rsidP="00B37A10">
            <w:pPr>
              <w:spacing w:after="120" w:line="276" w:lineRule="auto"/>
              <w:rPr>
                <w:rStyle w:val="Hyperlink"/>
                <w:rFonts w:ascii="Garamond" w:hAnsi="Garamond"/>
                <w:color w:val="auto"/>
                <w:sz w:val="16"/>
                <w:szCs w:val="16"/>
                <w:u w:val="none"/>
                <w:lang w:val="en-GB"/>
              </w:rPr>
            </w:pPr>
            <w:r>
              <w:rPr>
                <w:rStyle w:val="Hyperlink"/>
                <w:rFonts w:ascii="Garamond" w:hAnsi="Garamond"/>
                <w:color w:val="auto"/>
                <w:sz w:val="16"/>
                <w:szCs w:val="16"/>
                <w:u w:val="none"/>
                <w:lang w:val="en-GB"/>
              </w:rPr>
              <w:t xml:space="preserve">MFA </w:t>
            </w:r>
            <w:r w:rsidR="00A46F68">
              <w:rPr>
                <w:rStyle w:val="Hyperlink"/>
                <w:rFonts w:ascii="Garamond" w:hAnsi="Garamond"/>
                <w:color w:val="auto"/>
                <w:sz w:val="16"/>
                <w:szCs w:val="16"/>
                <w:u w:val="none"/>
                <w:lang w:val="en-GB"/>
              </w:rPr>
              <w:t>Process Action Plan*</w:t>
            </w:r>
          </w:p>
          <w:p w14:paraId="71B16952" w14:textId="77777777" w:rsidR="00D34ABF" w:rsidRDefault="00D34ABF" w:rsidP="00FF6693">
            <w:pPr>
              <w:spacing w:line="276" w:lineRule="auto"/>
              <w:rPr>
                <w:rFonts w:ascii="Garamond" w:hAnsi="Garamond"/>
                <w:sz w:val="16"/>
                <w:szCs w:val="16"/>
                <w:lang w:val="en-GB"/>
              </w:rPr>
            </w:pPr>
            <w:r>
              <w:rPr>
                <w:rFonts w:ascii="Garamond" w:hAnsi="Garamond"/>
                <w:sz w:val="16"/>
                <w:szCs w:val="16"/>
                <w:lang w:val="en-GB"/>
              </w:rPr>
              <w:t xml:space="preserve">* </w:t>
            </w:r>
            <w:r w:rsidRPr="001951CB">
              <w:rPr>
                <w:rFonts w:ascii="Garamond" w:hAnsi="Garamond"/>
                <w:sz w:val="16"/>
                <w:szCs w:val="16"/>
                <w:lang w:val="en-GB"/>
              </w:rPr>
              <w:t>Only for stand-alone projects</w:t>
            </w:r>
            <w:r w:rsidRPr="0033521F">
              <w:rPr>
                <w:rFonts w:ascii="Garamond" w:hAnsi="Garamond"/>
                <w:sz w:val="16"/>
                <w:szCs w:val="16"/>
                <w:lang w:val="en-GB"/>
              </w:rPr>
              <w:t xml:space="preserve"> </w:t>
            </w:r>
          </w:p>
          <w:p w14:paraId="45F28718" w14:textId="77777777" w:rsidR="00D34ABF" w:rsidRDefault="00D34ABF" w:rsidP="00FF6693">
            <w:pPr>
              <w:spacing w:line="276" w:lineRule="auto"/>
              <w:rPr>
                <w:rFonts w:ascii="Garamond" w:hAnsi="Garamond"/>
                <w:sz w:val="16"/>
                <w:szCs w:val="16"/>
                <w:lang w:val="en-GB"/>
              </w:rPr>
            </w:pPr>
          </w:p>
          <w:p w14:paraId="54F957C4" w14:textId="3E2253B8" w:rsidR="00AD3E62" w:rsidRDefault="006E3BA4" w:rsidP="00FF6693">
            <w:pPr>
              <w:spacing w:line="276" w:lineRule="auto"/>
              <w:rPr>
                <w:rStyle w:val="Hyperlink"/>
                <w:rFonts w:ascii="Garamond" w:hAnsi="Garamond"/>
                <w:color w:val="auto"/>
                <w:sz w:val="16"/>
                <w:szCs w:val="16"/>
                <w:u w:val="none"/>
                <w:lang w:val="en-GB"/>
              </w:rPr>
            </w:pPr>
            <w:r w:rsidRPr="0033521F">
              <w:rPr>
                <w:rFonts w:ascii="Garamond" w:hAnsi="Garamond"/>
                <w:sz w:val="16"/>
                <w:szCs w:val="16"/>
                <w:lang w:val="en-GB"/>
              </w:rPr>
              <w:t>Partner agreement</w:t>
            </w:r>
            <w:r w:rsidR="00BA5418">
              <w:rPr>
                <w:rFonts w:ascii="Garamond" w:hAnsi="Garamond"/>
                <w:sz w:val="16"/>
                <w:szCs w:val="16"/>
                <w:lang w:val="en-GB"/>
              </w:rPr>
              <w:t>(s)</w:t>
            </w:r>
            <w:r w:rsidRPr="0033521F">
              <w:rPr>
                <w:rStyle w:val="Hyperlink"/>
                <w:rFonts w:ascii="Garamond" w:hAnsi="Garamond"/>
                <w:color w:val="auto"/>
                <w:sz w:val="16"/>
                <w:szCs w:val="16"/>
                <w:u w:val="none"/>
                <w:lang w:val="en-GB"/>
              </w:rPr>
              <w:t xml:space="preserve"> (draft)</w:t>
            </w:r>
          </w:p>
          <w:p w14:paraId="27A76FE9" w14:textId="77777777" w:rsidR="00D34ABF" w:rsidRDefault="00D34ABF" w:rsidP="00FF6693">
            <w:pPr>
              <w:spacing w:line="276" w:lineRule="auto"/>
              <w:rPr>
                <w:rStyle w:val="Hyperlink"/>
                <w:rFonts w:ascii="Garamond" w:hAnsi="Garamond"/>
                <w:color w:val="auto"/>
                <w:sz w:val="16"/>
                <w:szCs w:val="16"/>
                <w:u w:val="none"/>
                <w:lang w:val="en-GB"/>
              </w:rPr>
            </w:pPr>
          </w:p>
          <w:p w14:paraId="14507C1F" w14:textId="1A440FBE" w:rsidR="001951CB" w:rsidRPr="001951CB" w:rsidRDefault="001951CB" w:rsidP="001951CB">
            <w:pPr>
              <w:rPr>
                <w:rFonts w:ascii="Garamond" w:hAnsi="Garamond"/>
                <w:sz w:val="16"/>
                <w:szCs w:val="16"/>
                <w:lang w:val="en-GB"/>
              </w:rPr>
            </w:pPr>
          </w:p>
        </w:tc>
        <w:tc>
          <w:tcPr>
            <w:tcW w:w="1907" w:type="dxa"/>
            <w:shd w:val="clear" w:color="auto" w:fill="E5E5E5"/>
          </w:tcPr>
          <w:p w14:paraId="5C203D85" w14:textId="7AF146A4" w:rsidR="0029143D" w:rsidRDefault="0029143D" w:rsidP="001951CB">
            <w:pPr>
              <w:spacing w:line="276" w:lineRule="auto"/>
              <w:rPr>
                <w:rFonts w:ascii="Garamond" w:hAnsi="Garamond"/>
                <w:b/>
                <w:sz w:val="16"/>
                <w:szCs w:val="16"/>
                <w:u w:val="single"/>
                <w:lang w:val="en-GB"/>
              </w:rPr>
            </w:pPr>
            <w:r w:rsidRPr="00F72ED0">
              <w:rPr>
                <w:rFonts w:ascii="Garamond" w:hAnsi="Garamond"/>
                <w:b/>
                <w:sz w:val="16"/>
                <w:szCs w:val="16"/>
                <w:u w:val="single"/>
                <w:lang w:val="en-GB"/>
              </w:rPr>
              <w:t>Actions:</w:t>
            </w:r>
          </w:p>
          <w:p w14:paraId="152FFF50" w14:textId="7E6785A0" w:rsidR="001951CB" w:rsidRPr="001951CB" w:rsidRDefault="001951CB" w:rsidP="00FF6693">
            <w:pPr>
              <w:spacing w:after="120" w:line="276" w:lineRule="auto"/>
              <w:rPr>
                <w:rFonts w:ascii="Garamond" w:hAnsi="Garamond"/>
                <w:bCs/>
                <w:sz w:val="16"/>
                <w:szCs w:val="16"/>
                <w:lang w:val="en-GB"/>
              </w:rPr>
            </w:pPr>
            <w:r w:rsidRPr="001951CB">
              <w:rPr>
                <w:rFonts w:ascii="Garamond" w:hAnsi="Garamond"/>
                <w:bCs/>
                <w:sz w:val="16"/>
                <w:szCs w:val="16"/>
                <w:lang w:val="en-GB"/>
              </w:rPr>
              <w:t>LÆRING conducts early appraisal</w:t>
            </w:r>
          </w:p>
          <w:p w14:paraId="793AFABE" w14:textId="77777777" w:rsidR="0029143D" w:rsidRPr="00F72ED0" w:rsidRDefault="0029143D" w:rsidP="00FF6693">
            <w:pPr>
              <w:spacing w:after="120" w:line="276" w:lineRule="auto"/>
              <w:rPr>
                <w:rFonts w:ascii="Garamond" w:hAnsi="Garamond"/>
                <w:b/>
                <w:sz w:val="16"/>
                <w:szCs w:val="16"/>
                <w:u w:val="single"/>
                <w:lang w:val="en-GB"/>
              </w:rPr>
            </w:pPr>
          </w:p>
          <w:p w14:paraId="792B0D84" w14:textId="5BE4F294" w:rsidR="006E3BA4" w:rsidRPr="00F72ED0" w:rsidRDefault="006E3BA4" w:rsidP="00320B03">
            <w:pPr>
              <w:spacing w:line="276" w:lineRule="auto"/>
              <w:rPr>
                <w:rFonts w:ascii="Garamond" w:hAnsi="Garamond"/>
                <w:b/>
                <w:sz w:val="16"/>
                <w:szCs w:val="16"/>
                <w:u w:val="single"/>
                <w:lang w:val="en-GB"/>
              </w:rPr>
            </w:pPr>
            <w:r w:rsidRPr="00F72ED0">
              <w:rPr>
                <w:rFonts w:ascii="Garamond" w:hAnsi="Garamond"/>
                <w:b/>
                <w:sz w:val="16"/>
                <w:szCs w:val="16"/>
                <w:u w:val="single"/>
                <w:lang w:val="en-GB"/>
              </w:rPr>
              <w:t>Required documents:</w:t>
            </w:r>
          </w:p>
          <w:p w14:paraId="618B9C81" w14:textId="6F275452" w:rsidR="00D34ABF" w:rsidRDefault="00D34ABF" w:rsidP="00FF6693">
            <w:pPr>
              <w:spacing w:line="276" w:lineRule="auto"/>
              <w:rPr>
                <w:rFonts w:ascii="Garamond" w:hAnsi="Garamond"/>
                <w:sz w:val="16"/>
                <w:szCs w:val="16"/>
                <w:lang w:val="en-GB"/>
              </w:rPr>
            </w:pPr>
            <w:r>
              <w:rPr>
                <w:rFonts w:ascii="Garamond" w:hAnsi="Garamond"/>
                <w:sz w:val="16"/>
                <w:szCs w:val="16"/>
                <w:lang w:val="en-GB"/>
              </w:rPr>
              <w:t>(See box above)</w:t>
            </w:r>
          </w:p>
          <w:p w14:paraId="03B26DAE" w14:textId="7E641BCE" w:rsidR="006E3BA4" w:rsidRPr="00F72ED0" w:rsidRDefault="00BA5418" w:rsidP="00FF6693">
            <w:pPr>
              <w:spacing w:line="276" w:lineRule="auto"/>
              <w:rPr>
                <w:rFonts w:ascii="Garamond" w:hAnsi="Garamond"/>
                <w:sz w:val="16"/>
                <w:szCs w:val="16"/>
                <w:lang w:val="en-GB"/>
              </w:rPr>
            </w:pPr>
            <w:r>
              <w:rPr>
                <w:rFonts w:ascii="Garamond" w:hAnsi="Garamond"/>
                <w:sz w:val="16"/>
                <w:szCs w:val="16"/>
                <w:lang w:val="en-GB"/>
              </w:rPr>
              <w:t>Same as listed under previous column ‘Formulation e</w:t>
            </w:r>
            <w:r w:rsidR="006E3BA4" w:rsidRPr="00F72ED0">
              <w:rPr>
                <w:rFonts w:ascii="Garamond" w:hAnsi="Garamond"/>
                <w:sz w:val="16"/>
                <w:szCs w:val="16"/>
                <w:lang w:val="en-GB"/>
              </w:rPr>
              <w:t>arly draft</w:t>
            </w:r>
            <w:r>
              <w:rPr>
                <w:rFonts w:ascii="Garamond" w:hAnsi="Garamond"/>
                <w:sz w:val="16"/>
                <w:szCs w:val="16"/>
                <w:lang w:val="en-GB"/>
              </w:rPr>
              <w:t xml:space="preserve"> for early appraisal’</w:t>
            </w:r>
            <w:r w:rsidR="006E3BA4" w:rsidRPr="00F72ED0">
              <w:rPr>
                <w:rFonts w:ascii="Garamond" w:hAnsi="Garamond"/>
                <w:sz w:val="16"/>
                <w:szCs w:val="16"/>
                <w:lang w:val="en-GB"/>
              </w:rPr>
              <w:t xml:space="preserve"> </w:t>
            </w:r>
          </w:p>
          <w:p w14:paraId="5D7EB29B" w14:textId="1DF295A8" w:rsidR="00D34ABF" w:rsidRPr="00D34ABF" w:rsidRDefault="00D34ABF" w:rsidP="00D34ABF">
            <w:pPr>
              <w:spacing w:line="276" w:lineRule="auto"/>
              <w:rPr>
                <w:rFonts w:ascii="Garamond" w:hAnsi="Garamond"/>
                <w:sz w:val="16"/>
                <w:szCs w:val="16"/>
                <w:lang w:val="en-GB"/>
              </w:rPr>
            </w:pPr>
            <w:r w:rsidRPr="00D34ABF">
              <w:rPr>
                <w:rFonts w:ascii="Garamond" w:hAnsi="Garamond"/>
                <w:sz w:val="16"/>
                <w:szCs w:val="16"/>
                <w:lang w:val="en-GB"/>
              </w:rPr>
              <w:t xml:space="preserve">Annexes at project level may be preliminary versions, if </w:t>
            </w:r>
            <w:r>
              <w:rPr>
                <w:rFonts w:ascii="Garamond" w:hAnsi="Garamond"/>
                <w:sz w:val="16"/>
                <w:szCs w:val="16"/>
                <w:lang w:val="en-GB"/>
              </w:rPr>
              <w:t>drafted)</w:t>
            </w:r>
          </w:p>
          <w:p w14:paraId="6F264EE6" w14:textId="77777777" w:rsidR="006E3BA4" w:rsidRPr="00F72ED0" w:rsidRDefault="006E3BA4" w:rsidP="00FF6693">
            <w:pPr>
              <w:spacing w:line="276" w:lineRule="auto"/>
              <w:rPr>
                <w:rFonts w:ascii="Garamond" w:hAnsi="Garamond"/>
                <w:sz w:val="16"/>
                <w:szCs w:val="16"/>
                <w:lang w:val="en-GB"/>
              </w:rPr>
            </w:pPr>
          </w:p>
          <w:p w14:paraId="2BADD194" w14:textId="77777777" w:rsidR="006E3BA4" w:rsidRPr="00F72ED0" w:rsidRDefault="006E3BA4" w:rsidP="00FF6693">
            <w:pPr>
              <w:spacing w:line="276" w:lineRule="auto"/>
              <w:rPr>
                <w:rFonts w:ascii="Garamond" w:hAnsi="Garamond"/>
                <w:sz w:val="16"/>
                <w:szCs w:val="16"/>
                <w:lang w:val="en-GB"/>
              </w:rPr>
            </w:pPr>
            <w:r w:rsidRPr="00F72ED0">
              <w:rPr>
                <w:rFonts w:ascii="Garamond" w:hAnsi="Garamond"/>
                <w:b/>
                <w:sz w:val="16"/>
                <w:szCs w:val="16"/>
                <w:u w:val="single"/>
                <w:lang w:val="en-GB"/>
              </w:rPr>
              <w:t>Output:</w:t>
            </w:r>
            <w:r w:rsidRPr="00F72ED0">
              <w:rPr>
                <w:rFonts w:ascii="Garamond" w:hAnsi="Garamond"/>
                <w:sz w:val="16"/>
                <w:szCs w:val="16"/>
                <w:lang w:val="en-GB"/>
              </w:rPr>
              <w:t xml:space="preserve"> </w:t>
            </w:r>
          </w:p>
          <w:p w14:paraId="464DF6B4" w14:textId="2DB8EB0F" w:rsidR="006E3BA4" w:rsidRPr="00F72ED0" w:rsidRDefault="001951CB" w:rsidP="00FF6693">
            <w:pPr>
              <w:spacing w:line="276" w:lineRule="auto"/>
              <w:rPr>
                <w:rFonts w:ascii="Garamond" w:hAnsi="Garamond"/>
                <w:b/>
                <w:sz w:val="16"/>
                <w:szCs w:val="16"/>
                <w:u w:val="single"/>
                <w:lang w:val="en-GB"/>
              </w:rPr>
            </w:pPr>
            <w:r>
              <w:rPr>
                <w:rFonts w:ascii="Garamond" w:hAnsi="Garamond"/>
                <w:sz w:val="16"/>
                <w:szCs w:val="16"/>
                <w:lang w:val="en-GB"/>
              </w:rPr>
              <w:t xml:space="preserve">Early </w:t>
            </w:r>
            <w:r w:rsidR="006E3BA4" w:rsidRPr="00F72ED0">
              <w:rPr>
                <w:rFonts w:ascii="Garamond" w:hAnsi="Garamond"/>
                <w:sz w:val="16"/>
                <w:szCs w:val="16"/>
                <w:lang w:val="en-GB"/>
              </w:rPr>
              <w:t xml:space="preserve">appraisal report </w:t>
            </w:r>
            <w:r>
              <w:rPr>
                <w:rFonts w:ascii="Garamond" w:hAnsi="Garamond"/>
                <w:sz w:val="16"/>
                <w:szCs w:val="16"/>
                <w:lang w:val="en-GB"/>
              </w:rPr>
              <w:t>including</w:t>
            </w:r>
            <w:r w:rsidR="006E3BA4" w:rsidRPr="001951CB">
              <w:rPr>
                <w:rFonts w:ascii="Garamond" w:hAnsi="Garamond"/>
                <w:sz w:val="16"/>
                <w:szCs w:val="16"/>
                <w:lang w:val="en-GB"/>
              </w:rPr>
              <w:t xml:space="preserve"> table w. </w:t>
            </w:r>
            <w:r w:rsidR="00D34ABF">
              <w:rPr>
                <w:rFonts w:ascii="Garamond" w:hAnsi="Garamond"/>
                <w:sz w:val="16"/>
                <w:szCs w:val="16"/>
                <w:lang w:val="en-GB"/>
              </w:rPr>
              <w:t>s</w:t>
            </w:r>
            <w:r w:rsidR="006E3BA4" w:rsidRPr="001951CB">
              <w:rPr>
                <w:rFonts w:ascii="Garamond" w:hAnsi="Garamond"/>
                <w:sz w:val="16"/>
                <w:szCs w:val="16"/>
                <w:lang w:val="en-GB"/>
              </w:rPr>
              <w:t xml:space="preserve">ummary </w:t>
            </w:r>
            <w:r w:rsidR="0097796C" w:rsidRPr="001951CB">
              <w:rPr>
                <w:rFonts w:ascii="Garamond" w:hAnsi="Garamond"/>
                <w:sz w:val="16"/>
                <w:szCs w:val="16"/>
                <w:lang w:val="en-GB"/>
              </w:rPr>
              <w:t>of recommendations</w:t>
            </w:r>
            <w:r w:rsidR="006E3BA4" w:rsidRPr="00F72ED0">
              <w:rPr>
                <w:rStyle w:val="Hyperlink"/>
                <w:rFonts w:ascii="Garamond" w:hAnsi="Garamond"/>
                <w:sz w:val="16"/>
                <w:szCs w:val="16"/>
                <w:lang w:val="en-GB"/>
              </w:rPr>
              <w:t xml:space="preserve"> </w:t>
            </w:r>
          </w:p>
          <w:p w14:paraId="2659BD8A" w14:textId="67DC3159" w:rsidR="009C15A8" w:rsidRPr="00F72ED0" w:rsidRDefault="009C15A8" w:rsidP="00FF6693">
            <w:pPr>
              <w:spacing w:line="276" w:lineRule="auto"/>
              <w:rPr>
                <w:rFonts w:ascii="Garamond" w:hAnsi="Garamond"/>
                <w:sz w:val="16"/>
                <w:szCs w:val="16"/>
                <w:lang w:val="en-GB"/>
              </w:rPr>
            </w:pPr>
          </w:p>
        </w:tc>
        <w:tc>
          <w:tcPr>
            <w:tcW w:w="1867" w:type="dxa"/>
            <w:shd w:val="clear" w:color="auto" w:fill="E5E5E5"/>
          </w:tcPr>
          <w:p w14:paraId="0DE904CE" w14:textId="77777777" w:rsidR="001951CB" w:rsidRDefault="001951CB" w:rsidP="001951CB">
            <w:pPr>
              <w:spacing w:line="276" w:lineRule="auto"/>
              <w:rPr>
                <w:rFonts w:ascii="Garamond" w:hAnsi="Garamond"/>
                <w:b/>
                <w:sz w:val="16"/>
                <w:szCs w:val="16"/>
                <w:u w:val="single"/>
                <w:lang w:val="en-GB"/>
              </w:rPr>
            </w:pPr>
            <w:r w:rsidRPr="00F72ED0">
              <w:rPr>
                <w:rFonts w:ascii="Garamond" w:hAnsi="Garamond"/>
                <w:b/>
                <w:sz w:val="16"/>
                <w:szCs w:val="16"/>
                <w:u w:val="single"/>
                <w:lang w:val="en-GB"/>
              </w:rPr>
              <w:t>Actions:</w:t>
            </w:r>
          </w:p>
          <w:p w14:paraId="680A9DD0" w14:textId="414F330A" w:rsidR="001951CB" w:rsidRPr="001951CB" w:rsidRDefault="001951CB" w:rsidP="00FF6693">
            <w:pPr>
              <w:spacing w:after="120" w:line="276" w:lineRule="auto"/>
              <w:rPr>
                <w:rFonts w:ascii="Garamond" w:hAnsi="Garamond"/>
                <w:bCs/>
                <w:sz w:val="16"/>
                <w:szCs w:val="16"/>
                <w:lang w:val="en-GB"/>
              </w:rPr>
            </w:pPr>
            <w:r w:rsidRPr="001951CB">
              <w:rPr>
                <w:rFonts w:ascii="Garamond" w:hAnsi="Garamond"/>
                <w:bCs/>
                <w:sz w:val="16"/>
                <w:szCs w:val="16"/>
                <w:lang w:val="en-GB"/>
              </w:rPr>
              <w:t>Meeting in External Panel</w:t>
            </w:r>
          </w:p>
          <w:p w14:paraId="2D86468A" w14:textId="77777777" w:rsidR="001951CB" w:rsidRDefault="001951CB" w:rsidP="00FF6693">
            <w:pPr>
              <w:spacing w:after="120" w:line="276" w:lineRule="auto"/>
              <w:rPr>
                <w:rFonts w:ascii="Garamond" w:hAnsi="Garamond"/>
                <w:b/>
                <w:sz w:val="16"/>
                <w:szCs w:val="16"/>
                <w:u w:val="single"/>
                <w:lang w:val="en-GB"/>
              </w:rPr>
            </w:pPr>
          </w:p>
          <w:p w14:paraId="4D4EC4FF" w14:textId="7A5517FD" w:rsidR="008456EE" w:rsidRPr="00F72ED0" w:rsidRDefault="008456EE" w:rsidP="00320B03">
            <w:pPr>
              <w:spacing w:line="276" w:lineRule="auto"/>
              <w:rPr>
                <w:rFonts w:ascii="Garamond" w:hAnsi="Garamond"/>
                <w:b/>
                <w:sz w:val="16"/>
                <w:szCs w:val="16"/>
                <w:u w:val="single"/>
                <w:lang w:val="en-GB"/>
              </w:rPr>
            </w:pPr>
            <w:r w:rsidRPr="00F72ED0">
              <w:rPr>
                <w:rFonts w:ascii="Garamond" w:hAnsi="Garamond"/>
                <w:b/>
                <w:sz w:val="16"/>
                <w:szCs w:val="16"/>
                <w:u w:val="single"/>
                <w:lang w:val="en-GB"/>
              </w:rPr>
              <w:t>Required documents:</w:t>
            </w:r>
          </w:p>
          <w:p w14:paraId="0333FCB2" w14:textId="77777777" w:rsidR="001951CB" w:rsidRDefault="00A364BC" w:rsidP="00FF6693">
            <w:pPr>
              <w:spacing w:line="276" w:lineRule="auto"/>
              <w:rPr>
                <w:rFonts w:ascii="Garamond" w:hAnsi="Garamond"/>
                <w:sz w:val="16"/>
                <w:szCs w:val="16"/>
                <w:lang w:val="en-GB"/>
              </w:rPr>
            </w:pPr>
            <w:r w:rsidRPr="00F72ED0">
              <w:rPr>
                <w:rFonts w:ascii="Garamond" w:hAnsi="Garamond"/>
                <w:sz w:val="16"/>
                <w:szCs w:val="16"/>
                <w:lang w:val="en-GB"/>
              </w:rPr>
              <w:t xml:space="preserve">Appropriation Cover Note </w:t>
            </w:r>
          </w:p>
          <w:p w14:paraId="61862B05" w14:textId="732D47DD" w:rsidR="00D34ABF" w:rsidRDefault="008456EE" w:rsidP="00FF6693">
            <w:pPr>
              <w:spacing w:line="276" w:lineRule="auto"/>
              <w:rPr>
                <w:rFonts w:ascii="Garamond" w:hAnsi="Garamond"/>
                <w:sz w:val="16"/>
                <w:szCs w:val="16"/>
                <w:lang w:val="en-GB"/>
              </w:rPr>
            </w:pPr>
            <w:r w:rsidRPr="00F72ED0">
              <w:rPr>
                <w:rFonts w:ascii="Garamond" w:hAnsi="Garamond"/>
                <w:sz w:val="16"/>
                <w:szCs w:val="16"/>
                <w:lang w:val="en-GB"/>
              </w:rPr>
              <w:t>Early draft</w:t>
            </w:r>
            <w:r w:rsidR="0097796C">
              <w:rPr>
                <w:rFonts w:ascii="Garamond" w:hAnsi="Garamond"/>
                <w:sz w:val="16"/>
                <w:szCs w:val="16"/>
                <w:lang w:val="en-GB"/>
              </w:rPr>
              <w:t xml:space="preserve"> </w:t>
            </w:r>
            <w:r w:rsidR="00BA5418">
              <w:rPr>
                <w:rFonts w:ascii="Garamond" w:hAnsi="Garamond"/>
                <w:sz w:val="16"/>
                <w:szCs w:val="16"/>
                <w:lang w:val="en-GB"/>
              </w:rPr>
              <w:t xml:space="preserve">MFA </w:t>
            </w:r>
            <w:r w:rsidR="00BA5418" w:rsidRPr="00F72ED0">
              <w:rPr>
                <w:rFonts w:ascii="Garamond" w:hAnsi="Garamond"/>
                <w:sz w:val="16"/>
                <w:szCs w:val="16"/>
                <w:lang w:val="en-GB"/>
              </w:rPr>
              <w:t>programme</w:t>
            </w:r>
            <w:r w:rsidRPr="00F72ED0">
              <w:rPr>
                <w:rFonts w:ascii="Garamond" w:hAnsi="Garamond"/>
                <w:sz w:val="16"/>
                <w:szCs w:val="16"/>
                <w:lang w:val="en-GB"/>
              </w:rPr>
              <w:t>/project document</w:t>
            </w:r>
            <w:r w:rsidR="00D34ABF">
              <w:rPr>
                <w:rFonts w:ascii="Garamond" w:hAnsi="Garamond"/>
                <w:sz w:val="16"/>
                <w:szCs w:val="16"/>
                <w:lang w:val="en-GB"/>
              </w:rPr>
              <w:t>*</w:t>
            </w:r>
            <w:r w:rsidRPr="00F72ED0">
              <w:rPr>
                <w:rFonts w:ascii="Garamond" w:hAnsi="Garamond"/>
                <w:sz w:val="16"/>
                <w:szCs w:val="16"/>
                <w:lang w:val="en-GB"/>
              </w:rPr>
              <w:t xml:space="preserve"> </w:t>
            </w:r>
          </w:p>
          <w:p w14:paraId="2988EC1C" w14:textId="47A39D89" w:rsidR="008456EE" w:rsidRPr="00F72ED0" w:rsidRDefault="008456EE" w:rsidP="00FF6693">
            <w:pPr>
              <w:spacing w:line="276" w:lineRule="auto"/>
              <w:rPr>
                <w:rFonts w:ascii="Garamond" w:hAnsi="Garamond"/>
                <w:sz w:val="16"/>
                <w:szCs w:val="16"/>
                <w:lang w:val="en-GB"/>
              </w:rPr>
            </w:pPr>
            <w:r w:rsidRPr="00F72ED0">
              <w:rPr>
                <w:rFonts w:ascii="Garamond" w:hAnsi="Garamond"/>
                <w:sz w:val="16"/>
                <w:szCs w:val="16"/>
                <w:lang w:val="en-GB"/>
              </w:rPr>
              <w:t xml:space="preserve">Summary of </w:t>
            </w:r>
            <w:r w:rsidR="001951CB">
              <w:rPr>
                <w:rFonts w:ascii="Garamond" w:hAnsi="Garamond"/>
                <w:sz w:val="16"/>
                <w:szCs w:val="16"/>
                <w:lang w:val="en-GB"/>
              </w:rPr>
              <w:t xml:space="preserve">early </w:t>
            </w:r>
            <w:r w:rsidRPr="00F72ED0">
              <w:rPr>
                <w:rFonts w:ascii="Garamond" w:hAnsi="Garamond"/>
                <w:sz w:val="16"/>
                <w:szCs w:val="16"/>
                <w:lang w:val="en-GB"/>
              </w:rPr>
              <w:t xml:space="preserve">appraisal </w:t>
            </w:r>
            <w:r w:rsidR="00A364BC" w:rsidRPr="00F72ED0">
              <w:rPr>
                <w:rFonts w:ascii="Garamond" w:hAnsi="Garamond"/>
                <w:sz w:val="16"/>
                <w:szCs w:val="16"/>
                <w:lang w:val="en-GB"/>
              </w:rPr>
              <w:t>r</w:t>
            </w:r>
            <w:r w:rsidRPr="00F72ED0">
              <w:rPr>
                <w:rFonts w:ascii="Garamond" w:hAnsi="Garamond"/>
                <w:sz w:val="16"/>
                <w:szCs w:val="16"/>
                <w:lang w:val="en-GB"/>
              </w:rPr>
              <w:t>ecommendations</w:t>
            </w:r>
          </w:p>
          <w:p w14:paraId="2183CD7E" w14:textId="4EE65247" w:rsidR="00A364BC" w:rsidRPr="00F72ED0" w:rsidRDefault="00A364BC" w:rsidP="00FF6693">
            <w:pPr>
              <w:spacing w:line="276" w:lineRule="auto"/>
              <w:rPr>
                <w:rFonts w:ascii="Garamond" w:hAnsi="Garamond"/>
                <w:sz w:val="16"/>
                <w:szCs w:val="16"/>
                <w:lang w:val="en-GB"/>
              </w:rPr>
            </w:pPr>
            <w:r w:rsidRPr="00F72ED0">
              <w:rPr>
                <w:rFonts w:ascii="Garamond" w:hAnsi="Garamond"/>
                <w:sz w:val="16"/>
                <w:szCs w:val="16"/>
                <w:lang w:val="en-GB"/>
              </w:rPr>
              <w:t>Responses from public hearing</w:t>
            </w:r>
          </w:p>
          <w:p w14:paraId="04D6C205" w14:textId="77777777" w:rsidR="008456EE" w:rsidRPr="00F72ED0" w:rsidRDefault="008456EE" w:rsidP="00FF6693">
            <w:pPr>
              <w:spacing w:line="276" w:lineRule="auto"/>
              <w:rPr>
                <w:rFonts w:ascii="Garamond" w:hAnsi="Garamond"/>
                <w:b/>
                <w:sz w:val="16"/>
                <w:szCs w:val="16"/>
                <w:u w:val="single"/>
                <w:lang w:val="en-GB"/>
              </w:rPr>
            </w:pPr>
          </w:p>
          <w:p w14:paraId="3DDDF71C" w14:textId="77777777" w:rsidR="008456EE" w:rsidRPr="00F72ED0" w:rsidRDefault="008456EE" w:rsidP="00FF6693">
            <w:pPr>
              <w:spacing w:line="276" w:lineRule="auto"/>
              <w:rPr>
                <w:rFonts w:ascii="Garamond" w:hAnsi="Garamond"/>
                <w:sz w:val="16"/>
                <w:szCs w:val="16"/>
                <w:lang w:val="en-GB"/>
              </w:rPr>
            </w:pPr>
            <w:r w:rsidRPr="00F72ED0">
              <w:rPr>
                <w:rFonts w:ascii="Garamond" w:hAnsi="Garamond"/>
                <w:b/>
                <w:sz w:val="16"/>
                <w:szCs w:val="16"/>
                <w:u w:val="single"/>
                <w:lang w:val="en-GB"/>
              </w:rPr>
              <w:t>Output:</w:t>
            </w:r>
            <w:r w:rsidRPr="00F72ED0">
              <w:rPr>
                <w:rFonts w:ascii="Garamond" w:hAnsi="Garamond"/>
                <w:sz w:val="16"/>
                <w:szCs w:val="16"/>
                <w:lang w:val="en-GB"/>
              </w:rPr>
              <w:t xml:space="preserve"> </w:t>
            </w:r>
          </w:p>
          <w:p w14:paraId="18A34761" w14:textId="77777777" w:rsidR="00AD3E62" w:rsidRDefault="00A364BC" w:rsidP="00FF6693">
            <w:pPr>
              <w:spacing w:after="120" w:line="276" w:lineRule="auto"/>
              <w:rPr>
                <w:rFonts w:ascii="Garamond" w:hAnsi="Garamond"/>
                <w:bCs/>
                <w:sz w:val="16"/>
                <w:szCs w:val="16"/>
                <w:lang w:val="en-GB"/>
              </w:rPr>
            </w:pPr>
            <w:r w:rsidRPr="00F72ED0">
              <w:rPr>
                <w:rFonts w:ascii="Garamond" w:hAnsi="Garamond"/>
                <w:bCs/>
                <w:sz w:val="16"/>
                <w:szCs w:val="16"/>
                <w:lang w:val="en-GB"/>
              </w:rPr>
              <w:t xml:space="preserve">Recommendations from Panel documented in minutes of meeting </w:t>
            </w:r>
            <w:r w:rsidR="0097796C">
              <w:rPr>
                <w:rFonts w:ascii="Garamond" w:hAnsi="Garamond"/>
                <w:bCs/>
                <w:sz w:val="16"/>
                <w:szCs w:val="16"/>
                <w:lang w:val="en-GB"/>
              </w:rPr>
              <w:t>drafted by LÆRING</w:t>
            </w:r>
          </w:p>
          <w:p w14:paraId="5C701F31" w14:textId="77777777" w:rsidR="00D34ABF" w:rsidRDefault="00D34ABF" w:rsidP="00FF6693">
            <w:pPr>
              <w:spacing w:after="120" w:line="276" w:lineRule="auto"/>
              <w:rPr>
                <w:rFonts w:ascii="Garamond" w:hAnsi="Garamond"/>
                <w:bCs/>
                <w:sz w:val="16"/>
                <w:szCs w:val="16"/>
                <w:lang w:val="en-GB"/>
              </w:rPr>
            </w:pPr>
          </w:p>
          <w:p w14:paraId="70CB79C9" w14:textId="77777777" w:rsidR="00D34ABF" w:rsidRDefault="00D34ABF" w:rsidP="00FF6693">
            <w:pPr>
              <w:spacing w:after="120" w:line="276" w:lineRule="auto"/>
              <w:rPr>
                <w:rFonts w:ascii="Garamond" w:hAnsi="Garamond"/>
                <w:bCs/>
                <w:sz w:val="16"/>
                <w:szCs w:val="16"/>
                <w:lang w:val="en-GB"/>
              </w:rPr>
            </w:pPr>
          </w:p>
          <w:p w14:paraId="6CEF9D37" w14:textId="77777777" w:rsidR="00D34ABF" w:rsidRDefault="00D34ABF" w:rsidP="00FF6693">
            <w:pPr>
              <w:spacing w:after="120" w:line="276" w:lineRule="auto"/>
              <w:rPr>
                <w:rFonts w:ascii="Garamond" w:hAnsi="Garamond"/>
                <w:bCs/>
                <w:sz w:val="16"/>
                <w:szCs w:val="16"/>
                <w:lang w:val="en-GB"/>
              </w:rPr>
            </w:pPr>
          </w:p>
          <w:p w14:paraId="2AB74BA6" w14:textId="77777777" w:rsidR="00D34ABF" w:rsidRDefault="00D34ABF" w:rsidP="00FF6693">
            <w:pPr>
              <w:spacing w:after="120" w:line="276" w:lineRule="auto"/>
              <w:rPr>
                <w:rFonts w:ascii="Garamond" w:hAnsi="Garamond"/>
                <w:bCs/>
                <w:sz w:val="16"/>
                <w:szCs w:val="16"/>
                <w:lang w:val="en-GB"/>
              </w:rPr>
            </w:pPr>
          </w:p>
          <w:p w14:paraId="5F9B156B" w14:textId="77777777" w:rsidR="00D34ABF" w:rsidRDefault="00D34ABF" w:rsidP="00FF6693">
            <w:pPr>
              <w:spacing w:after="120" w:line="276" w:lineRule="auto"/>
              <w:rPr>
                <w:rFonts w:ascii="Garamond" w:hAnsi="Garamond"/>
                <w:bCs/>
                <w:sz w:val="16"/>
                <w:szCs w:val="16"/>
                <w:lang w:val="en-GB"/>
              </w:rPr>
            </w:pPr>
          </w:p>
          <w:p w14:paraId="3FCF3278" w14:textId="7188D06A" w:rsidR="00D34ABF" w:rsidRPr="00F72ED0" w:rsidRDefault="00D34ABF" w:rsidP="00FF6693">
            <w:pPr>
              <w:spacing w:after="120" w:line="276" w:lineRule="auto"/>
              <w:rPr>
                <w:rFonts w:ascii="Garamond" w:hAnsi="Garamond"/>
                <w:bCs/>
                <w:sz w:val="16"/>
                <w:szCs w:val="16"/>
                <w:lang w:val="en-GB"/>
              </w:rPr>
            </w:pPr>
            <w:r>
              <w:rPr>
                <w:rFonts w:ascii="Garamond" w:hAnsi="Garamond"/>
                <w:bCs/>
                <w:sz w:val="16"/>
                <w:szCs w:val="16"/>
                <w:lang w:val="en-GB"/>
              </w:rPr>
              <w:t>* For stand-alone projects incl. annex F (partner project document)</w:t>
            </w:r>
          </w:p>
        </w:tc>
        <w:tc>
          <w:tcPr>
            <w:tcW w:w="1867" w:type="dxa"/>
            <w:shd w:val="clear" w:color="auto" w:fill="E5E5E5"/>
          </w:tcPr>
          <w:p w14:paraId="59F44500" w14:textId="77777777" w:rsidR="008456EE" w:rsidRPr="00F72ED0" w:rsidRDefault="008456EE" w:rsidP="001837EF">
            <w:pPr>
              <w:spacing w:line="276" w:lineRule="auto"/>
              <w:rPr>
                <w:rFonts w:ascii="Garamond" w:hAnsi="Garamond"/>
                <w:b/>
                <w:sz w:val="16"/>
                <w:szCs w:val="16"/>
                <w:u w:val="single"/>
                <w:lang w:val="en-GB"/>
              </w:rPr>
            </w:pPr>
            <w:r w:rsidRPr="00F72ED0">
              <w:rPr>
                <w:rFonts w:ascii="Garamond" w:hAnsi="Garamond"/>
                <w:b/>
                <w:sz w:val="16"/>
                <w:szCs w:val="16"/>
                <w:u w:val="single"/>
                <w:lang w:val="en-GB"/>
              </w:rPr>
              <w:t>Actions:</w:t>
            </w:r>
          </w:p>
          <w:p w14:paraId="0B07F76F" w14:textId="0270E0D4" w:rsidR="008456EE" w:rsidRPr="00F72ED0" w:rsidRDefault="00532F7E" w:rsidP="00FF6693">
            <w:pPr>
              <w:spacing w:line="276" w:lineRule="auto"/>
              <w:rPr>
                <w:rFonts w:ascii="Garamond" w:hAnsi="Garamond"/>
                <w:b/>
                <w:sz w:val="16"/>
                <w:szCs w:val="16"/>
                <w:u w:val="single"/>
                <w:lang w:val="en-GB"/>
              </w:rPr>
            </w:pPr>
            <w:r>
              <w:rPr>
                <w:rFonts w:ascii="Garamond" w:hAnsi="Garamond"/>
                <w:sz w:val="16"/>
                <w:szCs w:val="16"/>
                <w:lang w:val="en-GB"/>
              </w:rPr>
              <w:t xml:space="preserve">Responsible unit </w:t>
            </w:r>
            <w:r w:rsidR="0097796C">
              <w:rPr>
                <w:rFonts w:ascii="Garamond" w:hAnsi="Garamond"/>
                <w:sz w:val="16"/>
                <w:szCs w:val="16"/>
                <w:lang w:val="en-GB"/>
              </w:rPr>
              <w:t xml:space="preserve">finalises programming and </w:t>
            </w:r>
            <w:r>
              <w:rPr>
                <w:rFonts w:ascii="Garamond" w:hAnsi="Garamond"/>
                <w:sz w:val="16"/>
                <w:szCs w:val="16"/>
                <w:lang w:val="en-GB"/>
              </w:rPr>
              <w:t>i</w:t>
            </w:r>
            <w:r w:rsidR="008456EE" w:rsidRPr="00F72ED0">
              <w:rPr>
                <w:rFonts w:ascii="Garamond" w:hAnsi="Garamond"/>
                <w:sz w:val="16"/>
                <w:szCs w:val="16"/>
                <w:lang w:val="en-GB"/>
              </w:rPr>
              <w:t>ncorporate</w:t>
            </w:r>
            <w:r>
              <w:rPr>
                <w:rFonts w:ascii="Garamond" w:hAnsi="Garamond"/>
                <w:sz w:val="16"/>
                <w:szCs w:val="16"/>
                <w:lang w:val="en-GB"/>
              </w:rPr>
              <w:t>s</w:t>
            </w:r>
            <w:r w:rsidR="008456EE" w:rsidRPr="00F72ED0">
              <w:rPr>
                <w:rFonts w:ascii="Garamond" w:hAnsi="Garamond"/>
                <w:sz w:val="16"/>
                <w:szCs w:val="16"/>
                <w:lang w:val="en-GB"/>
              </w:rPr>
              <w:t xml:space="preserve"> recommendations and follow up actions from </w:t>
            </w:r>
            <w:r w:rsidR="0097796C">
              <w:rPr>
                <w:rFonts w:ascii="Garamond" w:hAnsi="Garamond"/>
                <w:sz w:val="16"/>
                <w:szCs w:val="16"/>
                <w:lang w:val="en-GB"/>
              </w:rPr>
              <w:t xml:space="preserve">early </w:t>
            </w:r>
            <w:r w:rsidR="008456EE" w:rsidRPr="00F72ED0">
              <w:rPr>
                <w:rFonts w:ascii="Garamond" w:hAnsi="Garamond"/>
                <w:sz w:val="16"/>
                <w:szCs w:val="16"/>
                <w:lang w:val="en-GB"/>
              </w:rPr>
              <w:t>appraisal</w:t>
            </w:r>
            <w:r w:rsidR="001413AF" w:rsidRPr="00F72ED0">
              <w:rPr>
                <w:rFonts w:ascii="Garamond" w:hAnsi="Garamond"/>
                <w:sz w:val="16"/>
                <w:szCs w:val="16"/>
                <w:lang w:val="en-GB"/>
              </w:rPr>
              <w:t>,</w:t>
            </w:r>
            <w:r w:rsidR="008456EE" w:rsidRPr="00F72ED0">
              <w:rPr>
                <w:rFonts w:ascii="Garamond" w:hAnsi="Garamond"/>
                <w:sz w:val="16"/>
                <w:szCs w:val="16"/>
                <w:lang w:val="en-GB"/>
              </w:rPr>
              <w:t xml:space="preserve"> External Panel</w:t>
            </w:r>
            <w:r w:rsidR="001413AF" w:rsidRPr="00F72ED0">
              <w:rPr>
                <w:rFonts w:ascii="Garamond" w:hAnsi="Garamond"/>
                <w:sz w:val="16"/>
                <w:szCs w:val="16"/>
                <w:lang w:val="en-GB"/>
              </w:rPr>
              <w:t xml:space="preserve"> and public hearing</w:t>
            </w:r>
          </w:p>
          <w:p w14:paraId="4BAC0184" w14:textId="77777777" w:rsidR="008456EE" w:rsidRPr="00F72ED0" w:rsidRDefault="008456EE" w:rsidP="00FF6693">
            <w:pPr>
              <w:spacing w:line="276" w:lineRule="auto"/>
              <w:rPr>
                <w:rFonts w:ascii="Garamond" w:hAnsi="Garamond"/>
                <w:b/>
                <w:sz w:val="16"/>
                <w:szCs w:val="16"/>
                <w:u w:val="single"/>
                <w:lang w:val="en-GB"/>
              </w:rPr>
            </w:pPr>
          </w:p>
          <w:p w14:paraId="20C2F487" w14:textId="77777777" w:rsidR="008456EE" w:rsidRPr="00F72ED0" w:rsidRDefault="008456EE" w:rsidP="00FF6693">
            <w:pPr>
              <w:spacing w:line="276" w:lineRule="auto"/>
              <w:rPr>
                <w:rFonts w:ascii="Garamond" w:hAnsi="Garamond"/>
                <w:b/>
                <w:sz w:val="16"/>
                <w:szCs w:val="16"/>
                <w:u w:val="single"/>
                <w:lang w:val="en-GB"/>
              </w:rPr>
            </w:pPr>
            <w:r w:rsidRPr="00F72ED0">
              <w:rPr>
                <w:rFonts w:ascii="Garamond" w:hAnsi="Garamond"/>
                <w:b/>
                <w:sz w:val="16"/>
                <w:szCs w:val="16"/>
                <w:u w:val="single"/>
                <w:lang w:val="en-GB"/>
              </w:rPr>
              <w:t>Output:</w:t>
            </w:r>
          </w:p>
          <w:p w14:paraId="722BB522" w14:textId="77777777" w:rsidR="008456EE" w:rsidRPr="00F72ED0" w:rsidRDefault="008456EE" w:rsidP="00FF6693">
            <w:pPr>
              <w:spacing w:line="276" w:lineRule="auto"/>
              <w:rPr>
                <w:rFonts w:ascii="Garamond" w:hAnsi="Garamond"/>
                <w:sz w:val="16"/>
                <w:szCs w:val="16"/>
                <w:lang w:val="en-GB"/>
              </w:rPr>
            </w:pPr>
            <w:r w:rsidRPr="00F72ED0">
              <w:rPr>
                <w:rFonts w:ascii="Garamond" w:hAnsi="Garamond"/>
                <w:sz w:val="16"/>
                <w:szCs w:val="16"/>
                <w:lang w:val="en-GB"/>
              </w:rPr>
              <w:t xml:space="preserve">Appropriation Cover Note </w:t>
            </w:r>
          </w:p>
          <w:p w14:paraId="11D0CE3E" w14:textId="5891778A" w:rsidR="008456EE" w:rsidRPr="00F72ED0" w:rsidRDefault="008456EE" w:rsidP="00FF6693">
            <w:pPr>
              <w:spacing w:after="120" w:line="276" w:lineRule="auto"/>
              <w:rPr>
                <w:rFonts w:ascii="Garamond" w:hAnsi="Garamond"/>
                <w:sz w:val="16"/>
                <w:szCs w:val="16"/>
                <w:lang w:val="en-GB"/>
              </w:rPr>
            </w:pPr>
            <w:r w:rsidRPr="00F72ED0">
              <w:rPr>
                <w:rFonts w:ascii="Garamond" w:hAnsi="Garamond"/>
                <w:sz w:val="16"/>
                <w:szCs w:val="16"/>
                <w:lang w:val="en-GB"/>
              </w:rPr>
              <w:t>Final programme/project document</w:t>
            </w:r>
            <w:r w:rsidR="00BA5418">
              <w:rPr>
                <w:rFonts w:ascii="Garamond" w:hAnsi="Garamond"/>
                <w:sz w:val="16"/>
                <w:szCs w:val="16"/>
                <w:lang w:val="en-GB"/>
              </w:rPr>
              <w:t>ation</w:t>
            </w:r>
            <w:r w:rsidRPr="00F72ED0">
              <w:rPr>
                <w:rFonts w:ascii="Garamond" w:hAnsi="Garamond"/>
                <w:sz w:val="16"/>
                <w:szCs w:val="16"/>
                <w:lang w:val="en-GB"/>
              </w:rPr>
              <w:t xml:space="preserve"> </w:t>
            </w:r>
            <w:r w:rsidR="00320B03">
              <w:rPr>
                <w:rFonts w:ascii="Garamond" w:hAnsi="Garamond"/>
                <w:sz w:val="16"/>
                <w:szCs w:val="16"/>
                <w:lang w:val="en-GB"/>
              </w:rPr>
              <w:t>incl.</w:t>
            </w:r>
            <w:r w:rsidRPr="00F72ED0">
              <w:rPr>
                <w:rFonts w:ascii="Garamond" w:hAnsi="Garamond"/>
                <w:sz w:val="16"/>
                <w:szCs w:val="16"/>
                <w:lang w:val="en-GB"/>
              </w:rPr>
              <w:t xml:space="preserve"> annexes</w:t>
            </w:r>
          </w:p>
          <w:p w14:paraId="1284E1CA" w14:textId="3B917513" w:rsidR="008456EE" w:rsidRDefault="00320B03" w:rsidP="00320B03">
            <w:pPr>
              <w:rPr>
                <w:rFonts w:ascii="Garamond" w:hAnsi="Garamond"/>
                <w:sz w:val="16"/>
                <w:szCs w:val="16"/>
                <w:lang w:val="en-GB"/>
              </w:rPr>
            </w:pPr>
            <w:r w:rsidRPr="00E95B6F">
              <w:rPr>
                <w:rFonts w:ascii="Garamond" w:hAnsi="Garamond"/>
                <w:sz w:val="16"/>
                <w:szCs w:val="16"/>
                <w:lang w:val="en-GB"/>
              </w:rPr>
              <w:t xml:space="preserve">Summary of early appraisal </w:t>
            </w:r>
            <w:r>
              <w:rPr>
                <w:rFonts w:ascii="Garamond" w:hAnsi="Garamond"/>
                <w:sz w:val="16"/>
                <w:szCs w:val="16"/>
                <w:lang w:val="en-GB"/>
              </w:rPr>
              <w:t>recommend-</w:t>
            </w:r>
            <w:r w:rsidRPr="00E95B6F">
              <w:rPr>
                <w:rFonts w:ascii="Garamond" w:hAnsi="Garamond"/>
                <w:sz w:val="16"/>
                <w:szCs w:val="16"/>
                <w:lang w:val="en-GB"/>
              </w:rPr>
              <w:t>dations, incl. unit’s response</w:t>
            </w:r>
            <w:r>
              <w:rPr>
                <w:rFonts w:ascii="Garamond" w:hAnsi="Garamond"/>
                <w:sz w:val="16"/>
                <w:szCs w:val="16"/>
                <w:lang w:val="en-GB"/>
              </w:rPr>
              <w:t xml:space="preserve">, </w:t>
            </w:r>
            <w:r w:rsidR="0097796C">
              <w:rPr>
                <w:rFonts w:ascii="Garamond" w:hAnsi="Garamond"/>
                <w:sz w:val="16"/>
                <w:szCs w:val="16"/>
                <w:lang w:val="en-GB"/>
              </w:rPr>
              <w:t>signed</w:t>
            </w:r>
          </w:p>
          <w:p w14:paraId="56453DDB" w14:textId="77777777" w:rsidR="00320B03" w:rsidRDefault="00320B03" w:rsidP="00320B03">
            <w:pPr>
              <w:rPr>
                <w:rFonts w:ascii="Garamond" w:hAnsi="Garamond"/>
                <w:sz w:val="16"/>
                <w:szCs w:val="16"/>
                <w:lang w:val="en-GB"/>
              </w:rPr>
            </w:pPr>
          </w:p>
          <w:p w14:paraId="04D280A8" w14:textId="175841C4" w:rsidR="00320B03" w:rsidRPr="00E95B6F" w:rsidRDefault="00320B03" w:rsidP="00320B03">
            <w:pPr>
              <w:rPr>
                <w:rFonts w:ascii="Garamond" w:hAnsi="Garamond"/>
                <w:sz w:val="16"/>
                <w:szCs w:val="16"/>
                <w:lang w:val="en-GB"/>
              </w:rPr>
            </w:pPr>
            <w:r w:rsidRPr="00E95B6F">
              <w:rPr>
                <w:rFonts w:ascii="Garamond" w:hAnsi="Garamond"/>
                <w:sz w:val="16"/>
                <w:szCs w:val="16"/>
                <w:lang w:val="en-GB"/>
              </w:rPr>
              <w:t>Summary of the External Panel’s recommendation, incl. unit’s response</w:t>
            </w:r>
            <w:r>
              <w:rPr>
                <w:rFonts w:ascii="Garamond" w:hAnsi="Garamond"/>
                <w:sz w:val="16"/>
                <w:szCs w:val="16"/>
                <w:lang w:val="en-GB"/>
              </w:rPr>
              <w:t>, signed</w:t>
            </w:r>
          </w:p>
          <w:p w14:paraId="22F91682" w14:textId="77777777" w:rsidR="00320B03" w:rsidRDefault="00320B03" w:rsidP="00FF6693">
            <w:pPr>
              <w:spacing w:after="120" w:line="276" w:lineRule="auto"/>
              <w:rPr>
                <w:rFonts w:ascii="Garamond" w:hAnsi="Garamond"/>
                <w:sz w:val="16"/>
                <w:szCs w:val="16"/>
                <w:lang w:val="en-GB"/>
              </w:rPr>
            </w:pPr>
          </w:p>
          <w:p w14:paraId="0ED6BDE1" w14:textId="285E4CBE" w:rsidR="008456EE" w:rsidRPr="00F72ED0" w:rsidRDefault="00BA5418" w:rsidP="00FF6693">
            <w:pPr>
              <w:spacing w:after="120" w:line="276" w:lineRule="auto"/>
              <w:rPr>
                <w:rFonts w:ascii="Garamond" w:hAnsi="Garamond"/>
                <w:sz w:val="16"/>
                <w:szCs w:val="16"/>
                <w:lang w:val="en-GB"/>
              </w:rPr>
            </w:pPr>
            <w:r>
              <w:rPr>
                <w:rFonts w:ascii="Garamond" w:hAnsi="Garamond"/>
                <w:sz w:val="16"/>
                <w:szCs w:val="16"/>
                <w:lang w:val="en-GB"/>
              </w:rPr>
              <w:t>P</w:t>
            </w:r>
            <w:r w:rsidR="008456EE" w:rsidRPr="00F72ED0">
              <w:rPr>
                <w:rFonts w:ascii="Garamond" w:hAnsi="Garamond"/>
                <w:sz w:val="16"/>
                <w:szCs w:val="16"/>
                <w:lang w:val="en-GB"/>
              </w:rPr>
              <w:t>artner agreement(s)</w:t>
            </w:r>
            <w:r>
              <w:rPr>
                <w:rFonts w:ascii="Garamond" w:hAnsi="Garamond"/>
                <w:sz w:val="16"/>
                <w:szCs w:val="16"/>
                <w:lang w:val="en-GB"/>
              </w:rPr>
              <w:t xml:space="preserve"> (draft)</w:t>
            </w:r>
          </w:p>
          <w:p w14:paraId="587A7264" w14:textId="5EED0CD7" w:rsidR="009C15A8" w:rsidRPr="00F72ED0" w:rsidRDefault="009C15A8" w:rsidP="001413AF">
            <w:pPr>
              <w:spacing w:after="120"/>
              <w:rPr>
                <w:rFonts w:ascii="Garamond" w:hAnsi="Garamond"/>
                <w:sz w:val="16"/>
                <w:szCs w:val="16"/>
                <w:lang w:val="en-GB"/>
              </w:rPr>
            </w:pPr>
          </w:p>
        </w:tc>
        <w:tc>
          <w:tcPr>
            <w:tcW w:w="1866" w:type="dxa"/>
            <w:shd w:val="clear" w:color="auto" w:fill="E5E5E5"/>
          </w:tcPr>
          <w:p w14:paraId="516B5A16" w14:textId="1BF14251" w:rsidR="001837EF" w:rsidRDefault="001837EF" w:rsidP="001837EF">
            <w:pPr>
              <w:spacing w:line="276" w:lineRule="auto"/>
              <w:rPr>
                <w:rFonts w:ascii="Garamond" w:hAnsi="Garamond"/>
                <w:b/>
                <w:sz w:val="16"/>
                <w:szCs w:val="16"/>
                <w:u w:val="single"/>
                <w:lang w:val="en-GB"/>
              </w:rPr>
            </w:pPr>
            <w:r w:rsidRPr="00F72ED0">
              <w:rPr>
                <w:rFonts w:ascii="Garamond" w:hAnsi="Garamond"/>
                <w:b/>
                <w:sz w:val="16"/>
                <w:szCs w:val="16"/>
                <w:u w:val="single"/>
                <w:lang w:val="en-GB"/>
              </w:rPr>
              <w:t>Actions:</w:t>
            </w:r>
          </w:p>
          <w:p w14:paraId="1189D46D" w14:textId="2F3AF88A" w:rsidR="001837EF" w:rsidRPr="001837EF" w:rsidRDefault="001837EF" w:rsidP="001837EF">
            <w:pPr>
              <w:spacing w:line="276" w:lineRule="auto"/>
              <w:rPr>
                <w:rFonts w:ascii="Garamond" w:hAnsi="Garamond"/>
                <w:bCs/>
                <w:sz w:val="16"/>
                <w:szCs w:val="16"/>
                <w:lang w:val="en-GB"/>
              </w:rPr>
            </w:pPr>
            <w:r w:rsidRPr="001837EF">
              <w:rPr>
                <w:rFonts w:ascii="Garamond" w:hAnsi="Garamond"/>
                <w:bCs/>
                <w:sz w:val="16"/>
                <w:szCs w:val="16"/>
                <w:lang w:val="en-GB"/>
              </w:rPr>
              <w:t>LÆRING conducts Desk Verification</w:t>
            </w:r>
          </w:p>
          <w:p w14:paraId="0954B1D2" w14:textId="77777777" w:rsidR="001837EF" w:rsidRDefault="001837EF" w:rsidP="00FF6693">
            <w:pPr>
              <w:spacing w:after="120" w:line="276" w:lineRule="auto"/>
              <w:rPr>
                <w:rFonts w:ascii="Garamond" w:hAnsi="Garamond"/>
                <w:b/>
                <w:sz w:val="16"/>
                <w:szCs w:val="16"/>
                <w:u w:val="single"/>
                <w:lang w:val="en-GB"/>
              </w:rPr>
            </w:pPr>
          </w:p>
          <w:p w14:paraId="4712853F" w14:textId="113667E9" w:rsidR="008456EE" w:rsidRPr="00F72ED0" w:rsidRDefault="008456EE" w:rsidP="00320B03">
            <w:pPr>
              <w:spacing w:line="276" w:lineRule="auto"/>
              <w:rPr>
                <w:rFonts w:ascii="Garamond" w:hAnsi="Garamond"/>
                <w:b/>
                <w:sz w:val="16"/>
                <w:szCs w:val="16"/>
                <w:u w:val="single"/>
                <w:lang w:val="en-GB"/>
              </w:rPr>
            </w:pPr>
            <w:r w:rsidRPr="00F72ED0">
              <w:rPr>
                <w:rFonts w:ascii="Garamond" w:hAnsi="Garamond"/>
                <w:b/>
                <w:sz w:val="16"/>
                <w:szCs w:val="16"/>
                <w:u w:val="single"/>
                <w:lang w:val="en-GB"/>
              </w:rPr>
              <w:t>Required documents:</w:t>
            </w:r>
          </w:p>
          <w:p w14:paraId="2C8EA65E" w14:textId="77777777" w:rsidR="008456EE" w:rsidRPr="00F72ED0" w:rsidRDefault="008456EE" w:rsidP="00FF6693">
            <w:pPr>
              <w:spacing w:line="276" w:lineRule="auto"/>
              <w:rPr>
                <w:rFonts w:ascii="Garamond" w:hAnsi="Garamond"/>
                <w:sz w:val="16"/>
                <w:szCs w:val="16"/>
                <w:lang w:val="en-GB"/>
              </w:rPr>
            </w:pPr>
            <w:r w:rsidRPr="00F72ED0">
              <w:rPr>
                <w:rFonts w:ascii="Garamond" w:hAnsi="Garamond"/>
                <w:sz w:val="16"/>
                <w:szCs w:val="16"/>
                <w:lang w:val="en-GB"/>
              </w:rPr>
              <w:t xml:space="preserve">Appropriation Cover Note </w:t>
            </w:r>
          </w:p>
          <w:p w14:paraId="1799E064" w14:textId="6D1DFCD7" w:rsidR="008456EE" w:rsidRPr="00F72ED0" w:rsidRDefault="008456EE" w:rsidP="00FF6693">
            <w:pPr>
              <w:spacing w:line="276" w:lineRule="auto"/>
              <w:rPr>
                <w:rFonts w:ascii="Garamond" w:hAnsi="Garamond"/>
                <w:sz w:val="16"/>
                <w:szCs w:val="16"/>
                <w:lang w:val="en-GB"/>
              </w:rPr>
            </w:pPr>
            <w:r w:rsidRPr="00F72ED0">
              <w:rPr>
                <w:rFonts w:ascii="Garamond" w:hAnsi="Garamond"/>
                <w:sz w:val="16"/>
                <w:szCs w:val="16"/>
                <w:lang w:val="en-GB"/>
              </w:rPr>
              <w:t>Final programme/project document</w:t>
            </w:r>
            <w:r w:rsidR="00BA5418">
              <w:rPr>
                <w:rFonts w:ascii="Garamond" w:hAnsi="Garamond"/>
                <w:sz w:val="16"/>
                <w:szCs w:val="16"/>
                <w:lang w:val="en-GB"/>
              </w:rPr>
              <w:t>ation</w:t>
            </w:r>
            <w:r w:rsidRPr="00F72ED0">
              <w:rPr>
                <w:rFonts w:ascii="Garamond" w:hAnsi="Garamond"/>
                <w:sz w:val="16"/>
                <w:szCs w:val="16"/>
                <w:lang w:val="en-GB"/>
              </w:rPr>
              <w:t xml:space="preserve"> incl. annexes</w:t>
            </w:r>
          </w:p>
          <w:p w14:paraId="218AE74E" w14:textId="77777777" w:rsidR="00320B03" w:rsidRDefault="00320B03" w:rsidP="00320B03">
            <w:pPr>
              <w:rPr>
                <w:rFonts w:ascii="Garamond" w:hAnsi="Garamond"/>
                <w:sz w:val="16"/>
                <w:szCs w:val="16"/>
                <w:lang w:val="en-GB"/>
              </w:rPr>
            </w:pPr>
          </w:p>
          <w:p w14:paraId="52990BE1" w14:textId="5C6ECBBD" w:rsidR="00320B03" w:rsidRDefault="00320B03" w:rsidP="00320B03">
            <w:pPr>
              <w:rPr>
                <w:rFonts w:ascii="Garamond" w:hAnsi="Garamond"/>
                <w:sz w:val="16"/>
                <w:szCs w:val="16"/>
                <w:lang w:val="en-GB"/>
              </w:rPr>
            </w:pPr>
            <w:r w:rsidRPr="00E95B6F">
              <w:rPr>
                <w:rFonts w:ascii="Garamond" w:hAnsi="Garamond"/>
                <w:sz w:val="16"/>
                <w:szCs w:val="16"/>
                <w:lang w:val="en-GB"/>
              </w:rPr>
              <w:t xml:space="preserve">Summary of early appraisal </w:t>
            </w:r>
            <w:r>
              <w:rPr>
                <w:rFonts w:ascii="Garamond" w:hAnsi="Garamond"/>
                <w:sz w:val="16"/>
                <w:szCs w:val="16"/>
                <w:lang w:val="en-GB"/>
              </w:rPr>
              <w:t>recommend-</w:t>
            </w:r>
            <w:r w:rsidRPr="00E95B6F">
              <w:rPr>
                <w:rFonts w:ascii="Garamond" w:hAnsi="Garamond"/>
                <w:sz w:val="16"/>
                <w:szCs w:val="16"/>
                <w:lang w:val="en-GB"/>
              </w:rPr>
              <w:t>dations, incl. unit’s response</w:t>
            </w:r>
            <w:r>
              <w:rPr>
                <w:rFonts w:ascii="Garamond" w:hAnsi="Garamond"/>
                <w:sz w:val="16"/>
                <w:szCs w:val="16"/>
                <w:lang w:val="en-GB"/>
              </w:rPr>
              <w:t>, signed</w:t>
            </w:r>
          </w:p>
          <w:p w14:paraId="546999B8" w14:textId="77777777" w:rsidR="00320B03" w:rsidRDefault="00320B03" w:rsidP="00320B03">
            <w:pPr>
              <w:rPr>
                <w:rFonts w:ascii="Garamond" w:hAnsi="Garamond"/>
                <w:sz w:val="16"/>
                <w:szCs w:val="16"/>
                <w:lang w:val="en-GB"/>
              </w:rPr>
            </w:pPr>
          </w:p>
          <w:p w14:paraId="723AFFA8" w14:textId="77777777" w:rsidR="00320B03" w:rsidRPr="00E95B6F" w:rsidRDefault="00320B03" w:rsidP="00320B03">
            <w:pPr>
              <w:rPr>
                <w:rFonts w:ascii="Garamond" w:hAnsi="Garamond"/>
                <w:sz w:val="16"/>
                <w:szCs w:val="16"/>
                <w:lang w:val="en-GB"/>
              </w:rPr>
            </w:pPr>
            <w:r w:rsidRPr="00E95B6F">
              <w:rPr>
                <w:rFonts w:ascii="Garamond" w:hAnsi="Garamond"/>
                <w:sz w:val="16"/>
                <w:szCs w:val="16"/>
                <w:lang w:val="en-GB"/>
              </w:rPr>
              <w:t>Summary of the External Panel’s recommendation, incl. unit’s response</w:t>
            </w:r>
            <w:r>
              <w:rPr>
                <w:rFonts w:ascii="Garamond" w:hAnsi="Garamond"/>
                <w:sz w:val="16"/>
                <w:szCs w:val="16"/>
                <w:lang w:val="en-GB"/>
              </w:rPr>
              <w:t>, signed</w:t>
            </w:r>
          </w:p>
          <w:p w14:paraId="4A45B386" w14:textId="77777777" w:rsidR="00320B03" w:rsidRDefault="00320B03" w:rsidP="00FF6693">
            <w:pPr>
              <w:spacing w:line="276" w:lineRule="auto"/>
              <w:rPr>
                <w:rFonts w:ascii="Garamond" w:hAnsi="Garamond"/>
                <w:b/>
                <w:sz w:val="16"/>
                <w:szCs w:val="16"/>
                <w:u w:val="single"/>
                <w:lang w:val="en-GB"/>
              </w:rPr>
            </w:pPr>
          </w:p>
          <w:p w14:paraId="712D4471" w14:textId="77777777" w:rsidR="00BA5418" w:rsidRPr="00F72ED0" w:rsidRDefault="00BA5418" w:rsidP="00FF6693">
            <w:pPr>
              <w:spacing w:line="276" w:lineRule="auto"/>
              <w:rPr>
                <w:rFonts w:ascii="Garamond" w:hAnsi="Garamond"/>
                <w:b/>
                <w:sz w:val="16"/>
                <w:szCs w:val="16"/>
                <w:u w:val="single"/>
                <w:lang w:val="en-GB"/>
              </w:rPr>
            </w:pPr>
          </w:p>
          <w:p w14:paraId="012A3ECF" w14:textId="55F33719" w:rsidR="008456EE" w:rsidRPr="00F72ED0" w:rsidRDefault="008456EE" w:rsidP="00FF6693">
            <w:pPr>
              <w:spacing w:line="276" w:lineRule="auto"/>
              <w:rPr>
                <w:rFonts w:ascii="Garamond" w:hAnsi="Garamond"/>
                <w:sz w:val="16"/>
                <w:szCs w:val="16"/>
                <w:lang w:val="en-GB"/>
              </w:rPr>
            </w:pPr>
            <w:r w:rsidRPr="00F72ED0">
              <w:rPr>
                <w:rFonts w:ascii="Garamond" w:hAnsi="Garamond"/>
                <w:b/>
                <w:sz w:val="16"/>
                <w:szCs w:val="16"/>
                <w:u w:val="single"/>
                <w:lang w:val="en-GB"/>
              </w:rPr>
              <w:t>Output:</w:t>
            </w:r>
            <w:r w:rsidRPr="00F72ED0">
              <w:rPr>
                <w:rFonts w:ascii="Garamond" w:hAnsi="Garamond"/>
                <w:sz w:val="16"/>
                <w:szCs w:val="16"/>
                <w:lang w:val="en-GB"/>
              </w:rPr>
              <w:t xml:space="preserve"> </w:t>
            </w:r>
          </w:p>
          <w:p w14:paraId="413F7E5C" w14:textId="1C0EC92D" w:rsidR="00E22832" w:rsidRPr="00F72ED0" w:rsidRDefault="001413AF" w:rsidP="00FF6693">
            <w:pPr>
              <w:spacing w:line="276" w:lineRule="auto"/>
              <w:rPr>
                <w:rFonts w:ascii="Garamond" w:hAnsi="Garamond"/>
                <w:sz w:val="16"/>
                <w:szCs w:val="16"/>
                <w:lang w:val="en-GB"/>
              </w:rPr>
            </w:pPr>
            <w:r w:rsidRPr="00F72ED0">
              <w:rPr>
                <w:rFonts w:ascii="Garamond" w:hAnsi="Garamond"/>
                <w:sz w:val="16"/>
                <w:szCs w:val="16"/>
                <w:lang w:val="en-GB"/>
              </w:rPr>
              <w:t>Desk verification</w:t>
            </w:r>
            <w:r w:rsidR="00BA5418">
              <w:rPr>
                <w:rFonts w:ascii="Garamond" w:hAnsi="Garamond"/>
                <w:sz w:val="16"/>
                <w:szCs w:val="16"/>
                <w:lang w:val="en-GB"/>
              </w:rPr>
              <w:t xml:space="preserve"> documentation</w:t>
            </w:r>
          </w:p>
        </w:tc>
        <w:tc>
          <w:tcPr>
            <w:tcW w:w="1865" w:type="dxa"/>
            <w:shd w:val="clear" w:color="auto" w:fill="E5E5E5"/>
          </w:tcPr>
          <w:p w14:paraId="22FF75C5" w14:textId="549755E3" w:rsidR="001837EF" w:rsidRPr="00065F0F" w:rsidRDefault="001837EF" w:rsidP="001837EF">
            <w:pPr>
              <w:spacing w:line="276" w:lineRule="auto"/>
              <w:rPr>
                <w:rFonts w:ascii="Garamond" w:hAnsi="Garamond"/>
                <w:b/>
                <w:sz w:val="16"/>
                <w:szCs w:val="16"/>
                <w:u w:val="single"/>
                <w:lang w:val="en-GB"/>
              </w:rPr>
            </w:pPr>
            <w:r w:rsidRPr="00065F0F">
              <w:rPr>
                <w:rFonts w:ascii="Garamond" w:hAnsi="Garamond"/>
                <w:b/>
                <w:sz w:val="16"/>
                <w:szCs w:val="16"/>
                <w:u w:val="single"/>
                <w:lang w:val="en-GB"/>
              </w:rPr>
              <w:t>Actions:</w:t>
            </w:r>
          </w:p>
          <w:p w14:paraId="3D55C0C9" w14:textId="69463D91" w:rsidR="001837EF" w:rsidRPr="00065F0F" w:rsidRDefault="001837EF" w:rsidP="00E95B6F">
            <w:pPr>
              <w:spacing w:after="120" w:line="276" w:lineRule="auto"/>
              <w:rPr>
                <w:rFonts w:ascii="Garamond" w:hAnsi="Garamond"/>
                <w:sz w:val="15"/>
                <w:szCs w:val="15"/>
                <w:lang w:val="en-GB"/>
              </w:rPr>
            </w:pPr>
            <w:r w:rsidRPr="00065F0F">
              <w:rPr>
                <w:rFonts w:ascii="Garamond" w:hAnsi="Garamond"/>
                <w:sz w:val="15"/>
                <w:szCs w:val="15"/>
                <w:lang w:val="en-GB"/>
              </w:rPr>
              <w:t>Responsible unit submits for approval</w:t>
            </w:r>
            <w:r>
              <w:rPr>
                <w:rFonts w:ascii="Garamond" w:hAnsi="Garamond"/>
                <w:sz w:val="15"/>
                <w:szCs w:val="15"/>
                <w:lang w:val="en-GB"/>
              </w:rPr>
              <w:t xml:space="preserve"> by </w:t>
            </w:r>
            <w:r w:rsidR="00320B03">
              <w:rPr>
                <w:rFonts w:ascii="Garamond" w:hAnsi="Garamond"/>
                <w:sz w:val="15"/>
                <w:szCs w:val="15"/>
                <w:lang w:val="en-GB"/>
              </w:rPr>
              <w:t>M</w:t>
            </w:r>
            <w:r>
              <w:rPr>
                <w:rFonts w:ascii="Garamond" w:hAnsi="Garamond"/>
                <w:sz w:val="15"/>
                <w:szCs w:val="15"/>
                <w:lang w:val="en-GB"/>
              </w:rPr>
              <w:t>inister</w:t>
            </w:r>
            <w:r w:rsidRPr="00065F0F">
              <w:rPr>
                <w:rFonts w:ascii="Garamond" w:hAnsi="Garamond"/>
                <w:sz w:val="15"/>
                <w:szCs w:val="15"/>
                <w:lang w:val="en-GB"/>
              </w:rPr>
              <w:t xml:space="preserve"> through ‘Bevillings</w:t>
            </w:r>
            <w:r>
              <w:rPr>
                <w:rFonts w:ascii="Garamond" w:hAnsi="Garamond"/>
                <w:sz w:val="15"/>
                <w:szCs w:val="15"/>
                <w:lang w:val="en-GB"/>
              </w:rPr>
              <w:t>-</w:t>
            </w:r>
            <w:r w:rsidRPr="00065F0F">
              <w:rPr>
                <w:rFonts w:ascii="Garamond" w:hAnsi="Garamond"/>
                <w:sz w:val="15"/>
                <w:szCs w:val="15"/>
                <w:lang w:val="en-GB"/>
              </w:rPr>
              <w:t>sekretariatet’</w:t>
            </w:r>
          </w:p>
          <w:p w14:paraId="0193CC4D" w14:textId="7D17B53E" w:rsidR="008456EE" w:rsidRPr="00F72ED0" w:rsidRDefault="008456EE" w:rsidP="00E95B6F">
            <w:pPr>
              <w:spacing w:line="276" w:lineRule="auto"/>
              <w:rPr>
                <w:rFonts w:ascii="Garamond" w:hAnsi="Garamond"/>
                <w:b/>
                <w:sz w:val="16"/>
                <w:szCs w:val="16"/>
                <w:u w:val="single"/>
                <w:lang w:val="en-GB"/>
              </w:rPr>
            </w:pPr>
            <w:r w:rsidRPr="00F72ED0">
              <w:rPr>
                <w:rFonts w:ascii="Garamond" w:hAnsi="Garamond"/>
                <w:b/>
                <w:sz w:val="16"/>
                <w:szCs w:val="16"/>
                <w:u w:val="single"/>
                <w:lang w:val="en-GB"/>
              </w:rPr>
              <w:t>Required documents:</w:t>
            </w:r>
          </w:p>
          <w:p w14:paraId="7B1E062C" w14:textId="49DFC55D" w:rsidR="00E95B6F" w:rsidRPr="00E95B6F" w:rsidRDefault="00E95B6F" w:rsidP="00FF6693">
            <w:pPr>
              <w:spacing w:line="276" w:lineRule="auto"/>
              <w:rPr>
                <w:rFonts w:ascii="Garamond" w:hAnsi="Garamond"/>
                <w:sz w:val="16"/>
                <w:szCs w:val="16"/>
                <w:lang w:val="en-GB"/>
              </w:rPr>
            </w:pPr>
            <w:r w:rsidRPr="007A68F5">
              <w:rPr>
                <w:rFonts w:ascii="Garamond" w:hAnsi="Garamond" w:cstheme="minorHAnsi"/>
                <w:sz w:val="16"/>
                <w:szCs w:val="16"/>
                <w:lang w:val="en-GB"/>
              </w:rPr>
              <w:t>Submission note (”forelæggelsesnotits”)</w:t>
            </w:r>
          </w:p>
          <w:p w14:paraId="1E114D3D" w14:textId="1359E7CB" w:rsidR="008456EE" w:rsidRPr="00E95B6F" w:rsidRDefault="008456EE" w:rsidP="00FF6693">
            <w:pPr>
              <w:spacing w:line="276" w:lineRule="auto"/>
              <w:rPr>
                <w:rFonts w:ascii="Garamond" w:hAnsi="Garamond"/>
                <w:sz w:val="16"/>
                <w:szCs w:val="16"/>
                <w:lang w:val="en-GB"/>
              </w:rPr>
            </w:pPr>
            <w:r w:rsidRPr="00E95B6F">
              <w:rPr>
                <w:rFonts w:ascii="Garamond" w:hAnsi="Garamond"/>
                <w:sz w:val="16"/>
                <w:szCs w:val="16"/>
                <w:lang w:val="en-GB"/>
              </w:rPr>
              <w:t>Appropriation Cover Note</w:t>
            </w:r>
          </w:p>
          <w:p w14:paraId="6FE3603E" w14:textId="6CDE9987" w:rsidR="001837EF" w:rsidRPr="00E95B6F" w:rsidRDefault="001837EF" w:rsidP="00FF6693">
            <w:pPr>
              <w:spacing w:line="276" w:lineRule="auto"/>
              <w:rPr>
                <w:rFonts w:ascii="Garamond" w:hAnsi="Garamond"/>
                <w:sz w:val="16"/>
                <w:szCs w:val="16"/>
                <w:lang w:val="en-GB"/>
              </w:rPr>
            </w:pPr>
            <w:r w:rsidRPr="00E95B6F">
              <w:rPr>
                <w:rFonts w:ascii="Garamond" w:hAnsi="Garamond"/>
                <w:sz w:val="16"/>
                <w:szCs w:val="16"/>
                <w:lang w:val="en-GB"/>
              </w:rPr>
              <w:t>Programme</w:t>
            </w:r>
            <w:r w:rsidR="00E95B6F" w:rsidRPr="00E95B6F">
              <w:rPr>
                <w:rFonts w:ascii="Garamond" w:hAnsi="Garamond"/>
                <w:sz w:val="16"/>
                <w:szCs w:val="16"/>
                <w:lang w:val="en-GB"/>
              </w:rPr>
              <w:t>/project</w:t>
            </w:r>
            <w:r w:rsidRPr="00E95B6F">
              <w:rPr>
                <w:rFonts w:ascii="Garamond" w:hAnsi="Garamond"/>
                <w:sz w:val="16"/>
                <w:szCs w:val="16"/>
                <w:lang w:val="en-GB"/>
              </w:rPr>
              <w:t xml:space="preserve"> document</w:t>
            </w:r>
            <w:r w:rsidR="00E95B6F" w:rsidRPr="00E95B6F">
              <w:rPr>
                <w:rFonts w:ascii="Garamond" w:hAnsi="Garamond"/>
                <w:sz w:val="16"/>
                <w:szCs w:val="16"/>
                <w:lang w:val="en-GB"/>
              </w:rPr>
              <w:t xml:space="preserve"> incl. annexes</w:t>
            </w:r>
          </w:p>
          <w:p w14:paraId="255112DF" w14:textId="44E28040" w:rsidR="001837EF" w:rsidRPr="00E95B6F" w:rsidRDefault="001837EF" w:rsidP="001837EF">
            <w:pPr>
              <w:rPr>
                <w:rFonts w:ascii="Garamond" w:hAnsi="Garamond"/>
                <w:sz w:val="16"/>
                <w:szCs w:val="16"/>
                <w:lang w:val="en-GB"/>
              </w:rPr>
            </w:pPr>
            <w:r w:rsidRPr="00E95B6F">
              <w:rPr>
                <w:rFonts w:ascii="Garamond" w:hAnsi="Garamond"/>
                <w:sz w:val="16"/>
                <w:szCs w:val="16"/>
                <w:lang w:val="en-GB"/>
              </w:rPr>
              <w:t xml:space="preserve">Summary of early appraisal </w:t>
            </w:r>
            <w:r w:rsidR="00E95B6F">
              <w:rPr>
                <w:rFonts w:ascii="Garamond" w:hAnsi="Garamond"/>
                <w:sz w:val="16"/>
                <w:szCs w:val="16"/>
                <w:lang w:val="en-GB"/>
              </w:rPr>
              <w:t>recommend-</w:t>
            </w:r>
            <w:r w:rsidRPr="00E95B6F">
              <w:rPr>
                <w:rFonts w:ascii="Garamond" w:hAnsi="Garamond"/>
                <w:sz w:val="16"/>
                <w:szCs w:val="16"/>
                <w:lang w:val="en-GB"/>
              </w:rPr>
              <w:t>dations, incl. unit’s response</w:t>
            </w:r>
          </w:p>
          <w:p w14:paraId="324DCB08" w14:textId="77777777" w:rsidR="001837EF" w:rsidRPr="00E95B6F" w:rsidRDefault="001837EF" w:rsidP="001837EF">
            <w:pPr>
              <w:rPr>
                <w:rFonts w:ascii="Garamond" w:hAnsi="Garamond"/>
                <w:sz w:val="16"/>
                <w:szCs w:val="16"/>
                <w:lang w:val="en-GB"/>
              </w:rPr>
            </w:pPr>
            <w:r w:rsidRPr="00E95B6F">
              <w:rPr>
                <w:rFonts w:ascii="Garamond" w:hAnsi="Garamond"/>
                <w:sz w:val="16"/>
                <w:szCs w:val="16"/>
                <w:lang w:val="en-GB"/>
              </w:rPr>
              <w:t>Summary of the External Panel’s recommendation, incl. unit’s response</w:t>
            </w:r>
          </w:p>
          <w:p w14:paraId="010EFFFC" w14:textId="77777777" w:rsidR="0097796C" w:rsidRPr="00E95B6F" w:rsidRDefault="0097796C" w:rsidP="0097796C">
            <w:pPr>
              <w:spacing w:line="276" w:lineRule="auto"/>
              <w:rPr>
                <w:rFonts w:ascii="Garamond" w:hAnsi="Garamond"/>
                <w:sz w:val="16"/>
                <w:szCs w:val="16"/>
                <w:lang w:val="en-GB"/>
              </w:rPr>
            </w:pPr>
            <w:r>
              <w:rPr>
                <w:rFonts w:ascii="Garamond" w:hAnsi="Garamond"/>
                <w:sz w:val="16"/>
                <w:szCs w:val="16"/>
                <w:lang w:val="en-GB"/>
              </w:rPr>
              <w:t>D</w:t>
            </w:r>
            <w:r w:rsidRPr="00E95B6F">
              <w:rPr>
                <w:rFonts w:ascii="Garamond" w:hAnsi="Garamond"/>
                <w:sz w:val="16"/>
                <w:szCs w:val="16"/>
                <w:lang w:val="en-GB"/>
              </w:rPr>
              <w:t>esk verification report</w:t>
            </w:r>
          </w:p>
          <w:p w14:paraId="6D72B976" w14:textId="77777777" w:rsidR="001837EF" w:rsidRPr="00E95B6F" w:rsidRDefault="001837EF" w:rsidP="001837EF">
            <w:pPr>
              <w:rPr>
                <w:rFonts w:ascii="Garamond" w:hAnsi="Garamond"/>
                <w:sz w:val="16"/>
                <w:szCs w:val="16"/>
                <w:lang w:val="en-GB"/>
              </w:rPr>
            </w:pPr>
            <w:r w:rsidRPr="00E95B6F">
              <w:rPr>
                <w:rFonts w:ascii="Garamond" w:hAnsi="Garamond"/>
                <w:sz w:val="16"/>
                <w:szCs w:val="16"/>
                <w:lang w:val="en-GB"/>
              </w:rPr>
              <w:t>Checklist for approval of grants above DKK 20 million</w:t>
            </w:r>
          </w:p>
          <w:p w14:paraId="606C5969" w14:textId="77777777" w:rsidR="001837EF" w:rsidRPr="00E95B6F" w:rsidRDefault="001837EF" w:rsidP="00FF6693">
            <w:pPr>
              <w:spacing w:line="276" w:lineRule="auto"/>
              <w:rPr>
                <w:rFonts w:ascii="Garamond" w:hAnsi="Garamond"/>
                <w:sz w:val="16"/>
                <w:szCs w:val="16"/>
                <w:lang w:val="en-GB"/>
              </w:rPr>
            </w:pPr>
          </w:p>
          <w:p w14:paraId="3E2AF7A8" w14:textId="77777777" w:rsidR="008456EE" w:rsidRPr="00E95B6F" w:rsidRDefault="008456EE" w:rsidP="00FF6693">
            <w:pPr>
              <w:spacing w:line="276" w:lineRule="auto"/>
              <w:rPr>
                <w:rFonts w:ascii="Garamond" w:hAnsi="Garamond"/>
                <w:sz w:val="16"/>
                <w:szCs w:val="16"/>
                <w:lang w:val="en-GB"/>
              </w:rPr>
            </w:pPr>
            <w:r w:rsidRPr="00E95B6F">
              <w:rPr>
                <w:rFonts w:ascii="Garamond" w:hAnsi="Garamond"/>
                <w:b/>
                <w:sz w:val="16"/>
                <w:szCs w:val="16"/>
                <w:u w:val="single"/>
                <w:lang w:val="en-GB"/>
              </w:rPr>
              <w:t>Output:</w:t>
            </w:r>
            <w:r w:rsidRPr="00E95B6F">
              <w:rPr>
                <w:rFonts w:ascii="Garamond" w:hAnsi="Garamond"/>
                <w:sz w:val="16"/>
                <w:szCs w:val="16"/>
                <w:lang w:val="en-GB"/>
              </w:rPr>
              <w:t xml:space="preserve"> </w:t>
            </w:r>
          </w:p>
          <w:p w14:paraId="116BB5D9" w14:textId="2B80166F" w:rsidR="008456EE" w:rsidRPr="00F72ED0" w:rsidRDefault="008456EE" w:rsidP="00FF6693">
            <w:pPr>
              <w:spacing w:line="276" w:lineRule="auto"/>
              <w:rPr>
                <w:rFonts w:ascii="Garamond" w:hAnsi="Garamond"/>
                <w:sz w:val="16"/>
                <w:szCs w:val="16"/>
                <w:lang w:val="en-GB"/>
              </w:rPr>
            </w:pPr>
            <w:r w:rsidRPr="00E95B6F">
              <w:rPr>
                <w:rFonts w:ascii="Garamond" w:hAnsi="Garamond"/>
                <w:sz w:val="16"/>
                <w:szCs w:val="16"/>
                <w:lang w:val="en-GB"/>
              </w:rPr>
              <w:t>Minister’s approval</w:t>
            </w:r>
          </w:p>
          <w:p w14:paraId="6C2C0CC9" w14:textId="77777777" w:rsidR="008456EE" w:rsidRPr="00F72ED0" w:rsidRDefault="008456EE" w:rsidP="00FF6693">
            <w:pPr>
              <w:spacing w:line="276" w:lineRule="auto"/>
              <w:rPr>
                <w:rFonts w:ascii="Garamond" w:hAnsi="Garamond"/>
                <w:sz w:val="16"/>
                <w:szCs w:val="16"/>
                <w:lang w:val="en-GB"/>
              </w:rPr>
            </w:pPr>
          </w:p>
          <w:p w14:paraId="70F37BBE" w14:textId="7A1D96EF" w:rsidR="008456EE" w:rsidRPr="00F72ED0" w:rsidRDefault="008456EE" w:rsidP="00FF6693">
            <w:pPr>
              <w:spacing w:line="276" w:lineRule="auto"/>
              <w:rPr>
                <w:rFonts w:ascii="Garamond" w:hAnsi="Garamond"/>
                <w:sz w:val="16"/>
                <w:szCs w:val="16"/>
                <w:lang w:val="en-GB"/>
              </w:rPr>
            </w:pPr>
            <w:r w:rsidRPr="00F72ED0">
              <w:rPr>
                <w:rFonts w:ascii="Garamond" w:hAnsi="Garamond"/>
                <w:bCs/>
                <w:sz w:val="16"/>
                <w:szCs w:val="16"/>
                <w:lang w:val="en-GB"/>
              </w:rPr>
              <w:t>In cases with no direct legal basis in the Finance act</w:t>
            </w:r>
            <w:r w:rsidR="001413AF" w:rsidRPr="00F72ED0">
              <w:rPr>
                <w:rFonts w:ascii="Garamond" w:hAnsi="Garamond"/>
                <w:bCs/>
                <w:sz w:val="16"/>
                <w:szCs w:val="16"/>
                <w:lang w:val="en-GB"/>
              </w:rPr>
              <w:t>, an</w:t>
            </w:r>
            <w:r w:rsidRPr="00F72ED0">
              <w:rPr>
                <w:rFonts w:ascii="Garamond" w:hAnsi="Garamond"/>
                <w:bCs/>
                <w:sz w:val="16"/>
                <w:szCs w:val="16"/>
                <w:lang w:val="en-GB"/>
              </w:rPr>
              <w:t xml:space="preserve"> ‘aktstykke’ is presented to the </w:t>
            </w:r>
            <w:r w:rsidR="00E22832" w:rsidRPr="00F72ED0">
              <w:rPr>
                <w:rFonts w:ascii="Garamond" w:hAnsi="Garamond"/>
                <w:sz w:val="16"/>
                <w:szCs w:val="16"/>
                <w:lang w:val="en-GB"/>
              </w:rPr>
              <w:t>Parliamentary Finance Committee</w:t>
            </w:r>
          </w:p>
          <w:p w14:paraId="624D8177" w14:textId="5C344DC0" w:rsidR="00AD3E62" w:rsidRPr="00F72ED0" w:rsidRDefault="00AD3E62" w:rsidP="00FF6693">
            <w:pPr>
              <w:spacing w:line="276" w:lineRule="auto"/>
              <w:rPr>
                <w:rFonts w:ascii="Garamond" w:hAnsi="Garamond"/>
                <w:sz w:val="16"/>
                <w:szCs w:val="16"/>
                <w:lang w:val="en-GB"/>
              </w:rPr>
            </w:pPr>
          </w:p>
        </w:tc>
      </w:tr>
    </w:tbl>
    <w:p w14:paraId="2E90434D" w14:textId="28F78979" w:rsidR="009F708A" w:rsidRDefault="009F708A" w:rsidP="00226ADC">
      <w:pPr>
        <w:rPr>
          <w:lang w:val="en-GB"/>
        </w:rPr>
      </w:pPr>
    </w:p>
    <w:p w14:paraId="7646E725" w14:textId="0698AD5F" w:rsidR="00FF64A0" w:rsidRDefault="00FF64A0" w:rsidP="00FF64A0">
      <w:pPr>
        <w:spacing w:after="240"/>
        <w:contextualSpacing/>
        <w:rPr>
          <w:lang w:val="en-GB"/>
        </w:rPr>
      </w:pPr>
      <w:bookmarkStart w:id="6" w:name="_Hlk225172377"/>
    </w:p>
    <w:p w14:paraId="44EF3CAD" w14:textId="78468AA5" w:rsidR="008110F1" w:rsidRPr="00CB747A" w:rsidRDefault="00A46F68" w:rsidP="00226ADC">
      <w:pPr>
        <w:rPr>
          <w:lang w:val="en-GB"/>
        </w:rPr>
      </w:pPr>
      <w:r w:rsidRPr="00A10742">
        <w:rPr>
          <w:rFonts w:ascii="Garamond" w:eastAsia="Times New Roman" w:hAnsi="Garamond"/>
          <w:noProof/>
          <w:color w:val="A50021"/>
          <w:sz w:val="26"/>
          <w:szCs w:val="26"/>
        </w:rPr>
        <mc:AlternateContent>
          <mc:Choice Requires="wps">
            <w:drawing>
              <wp:anchor distT="45720" distB="45720" distL="114300" distR="114300" simplePos="0" relativeHeight="251731968" behindDoc="1" locked="0" layoutInCell="1" allowOverlap="1" wp14:anchorId="7BE3C934" wp14:editId="5D070662">
                <wp:simplePos x="0" y="0"/>
                <wp:positionH relativeFrom="column">
                  <wp:posOffset>4800600</wp:posOffset>
                </wp:positionH>
                <wp:positionV relativeFrom="page">
                  <wp:posOffset>4213860</wp:posOffset>
                </wp:positionV>
                <wp:extent cx="3125470" cy="2255520"/>
                <wp:effectExtent l="0" t="0" r="17780" b="11430"/>
                <wp:wrapTight wrapText="bothSides">
                  <wp:wrapPolygon edited="0">
                    <wp:start x="0" y="0"/>
                    <wp:lineTo x="0" y="21527"/>
                    <wp:lineTo x="21591" y="21527"/>
                    <wp:lineTo x="21591" y="0"/>
                    <wp:lineTo x="0" y="0"/>
                  </wp:wrapPolygon>
                </wp:wrapTight>
                <wp:docPr id="24" name="Tekstfelt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25470" cy="22555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F72F372" w14:textId="0DD1BA20" w:rsidR="009F708A" w:rsidRPr="009F708A" w:rsidRDefault="009F708A" w:rsidP="009F708A">
                            <w:pPr>
                              <w:spacing w:after="120" w:line="240" w:lineRule="auto"/>
                              <w:rPr>
                                <w:rFonts w:ascii="Calibri" w:hAnsi="Calibri" w:cs="Calibri"/>
                                <w:color w:val="FF0000"/>
                                <w:sz w:val="28"/>
                                <w:szCs w:val="28"/>
                                <w:lang w:val="en-GB"/>
                              </w:rPr>
                            </w:pPr>
                            <w:r w:rsidRPr="009F708A">
                              <w:rPr>
                                <w:rFonts w:ascii="Calibri" w:hAnsi="Calibri" w:cs="Calibri"/>
                                <w:b/>
                                <w:bCs/>
                                <w:color w:val="FF0000"/>
                                <w:sz w:val="28"/>
                                <w:szCs w:val="28"/>
                                <w:lang w:val="en-GB"/>
                              </w:rPr>
                              <w:t xml:space="preserve">Stand-alone Project  </w:t>
                            </w:r>
                          </w:p>
                          <w:p w14:paraId="27F255F3" w14:textId="75DC5BB1" w:rsidR="009F708A" w:rsidRPr="009F708A" w:rsidRDefault="009F708A" w:rsidP="009F708A">
                            <w:pPr>
                              <w:spacing w:after="120" w:line="240" w:lineRule="auto"/>
                              <w:rPr>
                                <w:rFonts w:ascii="Calibri" w:hAnsi="Calibri" w:cs="Calibri"/>
                                <w:lang w:val="en-GB"/>
                              </w:rPr>
                            </w:pPr>
                            <w:r w:rsidRPr="009F708A">
                              <w:rPr>
                                <w:rFonts w:ascii="Calibri" w:hAnsi="Calibri" w:cs="Calibri"/>
                                <w:b/>
                                <w:bCs/>
                                <w:lang w:val="en-GB"/>
                              </w:rPr>
                              <w:t xml:space="preserve">Appropriation Cover </w:t>
                            </w:r>
                            <w:r w:rsidR="00A46F68">
                              <w:rPr>
                                <w:rFonts w:ascii="Calibri" w:hAnsi="Calibri" w:cs="Calibri"/>
                                <w:b/>
                                <w:bCs/>
                                <w:lang w:val="en-GB"/>
                              </w:rPr>
                              <w:t>Note</w:t>
                            </w:r>
                            <w:r w:rsidRPr="009F708A">
                              <w:rPr>
                                <w:rFonts w:ascii="Calibri" w:hAnsi="Calibri" w:cs="Calibri"/>
                                <w:b/>
                                <w:bCs/>
                                <w:lang w:val="en-GB"/>
                              </w:rPr>
                              <w:t xml:space="preserve">, projects  </w:t>
                            </w:r>
                          </w:p>
                          <w:p w14:paraId="16D816BC" w14:textId="268291BE" w:rsidR="009F708A" w:rsidRPr="007A68F5" w:rsidRDefault="009F708A" w:rsidP="009F708A">
                            <w:pPr>
                              <w:spacing w:after="0" w:line="240" w:lineRule="auto"/>
                              <w:rPr>
                                <w:rFonts w:ascii="Calibri" w:hAnsi="Calibri" w:cs="Calibri"/>
                                <w:lang w:val="fr-FR"/>
                              </w:rPr>
                            </w:pPr>
                            <w:r w:rsidRPr="007A68F5">
                              <w:rPr>
                                <w:rFonts w:ascii="Calibri" w:hAnsi="Calibri" w:cs="Calibri"/>
                                <w:b/>
                                <w:bCs/>
                                <w:lang w:val="fr-FR"/>
                              </w:rPr>
                              <w:t>Standard MFA Project Document w. annexes</w:t>
                            </w:r>
                          </w:p>
                          <w:p w14:paraId="7AECDA66" w14:textId="77777777" w:rsidR="009F708A" w:rsidRPr="009F708A" w:rsidRDefault="009F708A" w:rsidP="009F708A">
                            <w:pPr>
                              <w:numPr>
                                <w:ilvl w:val="0"/>
                                <w:numId w:val="21"/>
                              </w:numPr>
                              <w:spacing w:after="0" w:line="240" w:lineRule="auto"/>
                              <w:rPr>
                                <w:rFonts w:ascii="Calibri" w:hAnsi="Calibri" w:cs="Calibri"/>
                                <w:lang w:val="en-GB"/>
                              </w:rPr>
                            </w:pPr>
                            <w:r w:rsidRPr="009F708A">
                              <w:rPr>
                                <w:rFonts w:ascii="Calibri" w:hAnsi="Calibri" w:cs="Calibri"/>
                                <w:lang w:val="en-GB"/>
                              </w:rPr>
                              <w:t xml:space="preserve">Annex A: MFA partner assessment  </w:t>
                            </w:r>
                          </w:p>
                          <w:p w14:paraId="6B836C6B" w14:textId="77777777" w:rsidR="009F708A" w:rsidRPr="009F708A" w:rsidRDefault="009F708A" w:rsidP="009F708A">
                            <w:pPr>
                              <w:numPr>
                                <w:ilvl w:val="0"/>
                                <w:numId w:val="21"/>
                              </w:numPr>
                              <w:spacing w:after="0" w:line="240" w:lineRule="auto"/>
                              <w:rPr>
                                <w:rFonts w:ascii="Calibri" w:hAnsi="Calibri" w:cs="Calibri"/>
                                <w:lang w:val="en-GB"/>
                              </w:rPr>
                            </w:pPr>
                            <w:r w:rsidRPr="009F708A">
                              <w:rPr>
                                <w:rFonts w:ascii="Calibri" w:hAnsi="Calibri" w:cs="Calibri"/>
                                <w:lang w:val="en-GB"/>
                              </w:rPr>
                              <w:t xml:space="preserve">Annex B: MFA detailed results framework </w:t>
                            </w:r>
                          </w:p>
                          <w:p w14:paraId="2BE33E55" w14:textId="77777777" w:rsidR="009F708A" w:rsidRPr="009F708A" w:rsidRDefault="009F708A" w:rsidP="009F708A">
                            <w:pPr>
                              <w:numPr>
                                <w:ilvl w:val="0"/>
                                <w:numId w:val="21"/>
                              </w:numPr>
                              <w:spacing w:after="0" w:line="240" w:lineRule="auto"/>
                              <w:rPr>
                                <w:rFonts w:ascii="Calibri" w:hAnsi="Calibri" w:cs="Calibri"/>
                                <w:lang w:val="en-GB"/>
                              </w:rPr>
                            </w:pPr>
                            <w:r w:rsidRPr="009F708A">
                              <w:rPr>
                                <w:rFonts w:ascii="Calibri" w:hAnsi="Calibri" w:cs="Calibri"/>
                                <w:lang w:val="en-GB"/>
                              </w:rPr>
                              <w:t xml:space="preserve">Annex C: MFA project budget   </w:t>
                            </w:r>
                          </w:p>
                          <w:p w14:paraId="47DB074A" w14:textId="432B9E3E" w:rsidR="009F708A" w:rsidRPr="00A46F68" w:rsidRDefault="009F708A" w:rsidP="009F708A">
                            <w:pPr>
                              <w:numPr>
                                <w:ilvl w:val="0"/>
                                <w:numId w:val="20"/>
                              </w:numPr>
                              <w:spacing w:after="0" w:line="259" w:lineRule="auto"/>
                              <w:rPr>
                                <w:rFonts w:ascii="Calibri" w:hAnsi="Calibri" w:cs="Calibri"/>
                                <w:lang w:val="en-GB"/>
                              </w:rPr>
                            </w:pPr>
                            <w:r w:rsidRPr="009F708A">
                              <w:rPr>
                                <w:rFonts w:ascii="Calibri" w:hAnsi="Calibri" w:cs="Calibri"/>
                                <w:lang w:val="en-GB"/>
                              </w:rPr>
                              <w:t xml:space="preserve">Annex D: </w:t>
                            </w:r>
                            <w:r w:rsidRPr="00A46F68">
                              <w:rPr>
                                <w:rFonts w:ascii="Calibri" w:hAnsi="Calibri" w:cs="Calibri"/>
                                <w:lang w:val="en-GB"/>
                              </w:rPr>
                              <w:t>MFA Risk management matrix</w:t>
                            </w:r>
                          </w:p>
                          <w:p w14:paraId="38B37581" w14:textId="5D954958" w:rsidR="009F708A" w:rsidRPr="00A46F68" w:rsidRDefault="009F708A" w:rsidP="009F708A">
                            <w:pPr>
                              <w:numPr>
                                <w:ilvl w:val="0"/>
                                <w:numId w:val="21"/>
                              </w:numPr>
                              <w:spacing w:after="0" w:line="259" w:lineRule="auto"/>
                              <w:rPr>
                                <w:rFonts w:ascii="Calibri" w:hAnsi="Calibri" w:cs="Calibri"/>
                                <w:lang w:val="en-GB"/>
                              </w:rPr>
                            </w:pPr>
                            <w:r w:rsidRPr="00A46F68">
                              <w:rPr>
                                <w:rFonts w:ascii="Calibri" w:hAnsi="Calibri" w:cs="Calibri"/>
                                <w:lang w:val="en-GB"/>
                              </w:rPr>
                              <w:t>Annex E: MFA Context analysis</w:t>
                            </w:r>
                          </w:p>
                          <w:p w14:paraId="57AFA49D" w14:textId="77777777" w:rsidR="009F708A" w:rsidRPr="009F708A" w:rsidRDefault="009F708A" w:rsidP="009F708A">
                            <w:pPr>
                              <w:numPr>
                                <w:ilvl w:val="0"/>
                                <w:numId w:val="20"/>
                              </w:numPr>
                              <w:spacing w:after="0" w:line="259" w:lineRule="auto"/>
                              <w:rPr>
                                <w:rFonts w:ascii="Calibri" w:hAnsi="Calibri" w:cs="Calibri"/>
                                <w:lang w:val="en-GB"/>
                              </w:rPr>
                            </w:pPr>
                            <w:r w:rsidRPr="009F708A">
                              <w:rPr>
                                <w:rFonts w:ascii="Calibri" w:hAnsi="Calibri" w:cs="Calibri"/>
                                <w:b/>
                                <w:bCs/>
                                <w:lang w:val="en-GB"/>
                              </w:rPr>
                              <w:t>Annex F: Partner’s project description (with annexes)</w:t>
                            </w:r>
                          </w:p>
                          <w:p w14:paraId="084AF135" w14:textId="77777777" w:rsidR="009F708A" w:rsidRPr="009F708A" w:rsidRDefault="009F708A" w:rsidP="009F708A">
                            <w:pPr>
                              <w:numPr>
                                <w:ilvl w:val="0"/>
                                <w:numId w:val="21"/>
                              </w:numPr>
                              <w:spacing w:after="120" w:line="259" w:lineRule="auto"/>
                              <w:ind w:left="714" w:hanging="357"/>
                              <w:rPr>
                                <w:rFonts w:ascii="Calibri" w:hAnsi="Calibri" w:cs="Calibri"/>
                                <w:lang w:val="en-GB"/>
                              </w:rPr>
                            </w:pPr>
                            <w:r w:rsidRPr="009F708A">
                              <w:rPr>
                                <w:rFonts w:ascii="Calibri" w:hAnsi="Calibri" w:cs="Calibri"/>
                                <w:lang w:val="en-GB"/>
                              </w:rPr>
                              <w:t>Annex G: Process Action Plan</w:t>
                            </w:r>
                          </w:p>
                          <w:p w14:paraId="271DEC1C" w14:textId="77777777" w:rsidR="009F708A" w:rsidRPr="009F708A" w:rsidRDefault="009F708A" w:rsidP="009F708A">
                            <w:pPr>
                              <w:ind w:left="720"/>
                              <w:rPr>
                                <w:lang w:val="en-GB"/>
                              </w:rPr>
                            </w:pPr>
                          </w:p>
                          <w:p w14:paraId="41F7AA0A" w14:textId="77777777" w:rsidR="009F708A" w:rsidRPr="009F708A" w:rsidRDefault="009F708A" w:rsidP="009F708A">
                            <w:pPr>
                              <w:rPr>
                                <w:lang w:val="en-GB"/>
                              </w:rPr>
                            </w:pPr>
                          </w:p>
                          <w:p w14:paraId="5543207E" w14:textId="77777777" w:rsidR="009F708A" w:rsidRPr="009F708A" w:rsidRDefault="009F708A" w:rsidP="009F708A">
                            <w:pPr>
                              <w:rPr>
                                <w:lang w:val="en-GB"/>
                              </w:rPr>
                            </w:pPr>
                          </w:p>
                          <w:p w14:paraId="0B4259F8" w14:textId="77777777" w:rsidR="009F708A" w:rsidRPr="009F708A" w:rsidRDefault="009F708A" w:rsidP="009F708A">
                            <w:pPr>
                              <w:rPr>
                                <w:lang w:val="en-GB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BE3C934" id="_x0000_s1034" type="#_x0000_t202" style="position:absolute;margin-left:378pt;margin-top:331.8pt;width:246.1pt;height:177.6pt;z-index:-2515845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">
                <v:textbox>
                  <w:txbxContent>
                    <w:p w14:paraId="6F72F372" w14:textId="0DD1BA20" w:rsidR="009F708A" w:rsidRPr="009F708A" w:rsidRDefault="009F708A" w:rsidP="009F708A">
                      <w:pPr>
                        <w:spacing w:after="120" w:line="240" w:lineRule="auto"/>
                        <w:rPr>
                          <w:rFonts w:ascii="Calibri" w:hAnsi="Calibri" w:cs="Calibri"/>
                          <w:color w:val="FF0000"/>
                          <w:sz w:val="28"/>
                          <w:szCs w:val="28"/>
                          <w:lang w:val="en-GB"/>
                        </w:rPr>
                      </w:pPr>
                      <w:r w:rsidRPr="009F708A">
                        <w:rPr>
                          <w:rFonts w:ascii="Calibri" w:hAnsi="Calibri" w:cs="Calibri"/>
                          <w:b/>
                          <w:bCs/>
                          <w:color w:val="FF0000"/>
                          <w:sz w:val="28"/>
                          <w:szCs w:val="28"/>
                          <w:lang w:val="en-GB"/>
                        </w:rPr>
                        <w:t xml:space="preserve">Stand-alone Project  </w:t>
                      </w:r>
                    </w:p>
                    <w:p w14:paraId="27F255F3" w14:textId="75DC5BB1" w:rsidR="009F708A" w:rsidRPr="009F708A" w:rsidRDefault="009F708A" w:rsidP="009F708A">
                      <w:pPr>
                        <w:spacing w:after="120" w:line="240" w:lineRule="auto"/>
                        <w:rPr>
                          <w:rFonts w:ascii="Calibri" w:hAnsi="Calibri" w:cs="Calibri"/>
                          <w:lang w:val="en-GB"/>
                        </w:rPr>
                      </w:pPr>
                      <w:r w:rsidRPr="009F708A">
                        <w:rPr>
                          <w:rFonts w:ascii="Calibri" w:hAnsi="Calibri" w:cs="Calibri"/>
                          <w:b/>
                          <w:bCs/>
                          <w:lang w:val="en-GB"/>
                        </w:rPr>
                        <w:t xml:space="preserve">Appropriation Cover </w:t>
                      </w:r>
                      <w:r w:rsidR="00A46F68">
                        <w:rPr>
                          <w:rFonts w:ascii="Calibri" w:hAnsi="Calibri" w:cs="Calibri"/>
                          <w:b/>
                          <w:bCs/>
                          <w:lang w:val="en-GB"/>
                        </w:rPr>
                        <w:t>Note</w:t>
                      </w:r>
                      <w:r w:rsidRPr="009F708A">
                        <w:rPr>
                          <w:rFonts w:ascii="Calibri" w:hAnsi="Calibri" w:cs="Calibri"/>
                          <w:b/>
                          <w:bCs/>
                          <w:lang w:val="en-GB"/>
                        </w:rPr>
                        <w:t xml:space="preserve">, projects  </w:t>
                      </w:r>
                    </w:p>
                    <w:p w14:paraId="16D816BC" w14:textId="268291BE" w:rsidR="009F708A" w:rsidRPr="007A68F5" w:rsidRDefault="009F708A" w:rsidP="009F708A">
                      <w:pPr>
                        <w:spacing w:after="0" w:line="240" w:lineRule="auto"/>
                        <w:rPr>
                          <w:rFonts w:ascii="Calibri" w:hAnsi="Calibri" w:cs="Calibri"/>
                          <w:lang w:val="fr-FR"/>
                        </w:rPr>
                      </w:pPr>
                      <w:r w:rsidRPr="007A68F5">
                        <w:rPr>
                          <w:rFonts w:ascii="Calibri" w:hAnsi="Calibri" w:cs="Calibri"/>
                          <w:b/>
                          <w:bCs/>
                          <w:lang w:val="fr-FR"/>
                        </w:rPr>
                        <w:t>Standard MFA Project Document w. annexes</w:t>
                      </w:r>
                    </w:p>
                    <w:p w14:paraId="7AECDA66" w14:textId="77777777" w:rsidR="009F708A" w:rsidRPr="009F708A" w:rsidRDefault="009F708A" w:rsidP="009F708A">
                      <w:pPr>
                        <w:numPr>
                          <w:ilvl w:val="0"/>
                          <w:numId w:val="21"/>
                        </w:numPr>
                        <w:spacing w:after="0" w:line="240" w:lineRule="auto"/>
                        <w:rPr>
                          <w:rFonts w:ascii="Calibri" w:hAnsi="Calibri" w:cs="Calibri"/>
                          <w:lang w:val="en-GB"/>
                        </w:rPr>
                      </w:pPr>
                      <w:r w:rsidRPr="009F708A">
                        <w:rPr>
                          <w:rFonts w:ascii="Calibri" w:hAnsi="Calibri" w:cs="Calibri"/>
                          <w:lang w:val="en-GB"/>
                        </w:rPr>
                        <w:t xml:space="preserve">Annex A: MFA partner assessment  </w:t>
                      </w:r>
                    </w:p>
                    <w:p w14:paraId="6B836C6B" w14:textId="77777777" w:rsidR="009F708A" w:rsidRPr="009F708A" w:rsidRDefault="009F708A" w:rsidP="009F708A">
                      <w:pPr>
                        <w:numPr>
                          <w:ilvl w:val="0"/>
                          <w:numId w:val="21"/>
                        </w:numPr>
                        <w:spacing w:after="0" w:line="240" w:lineRule="auto"/>
                        <w:rPr>
                          <w:rFonts w:ascii="Calibri" w:hAnsi="Calibri" w:cs="Calibri"/>
                          <w:lang w:val="en-GB"/>
                        </w:rPr>
                      </w:pPr>
                      <w:r w:rsidRPr="009F708A">
                        <w:rPr>
                          <w:rFonts w:ascii="Calibri" w:hAnsi="Calibri" w:cs="Calibri"/>
                          <w:lang w:val="en-GB"/>
                        </w:rPr>
                        <w:t xml:space="preserve">Annex B: MFA detailed results framework </w:t>
                      </w:r>
                    </w:p>
                    <w:p w14:paraId="2BE33E55" w14:textId="77777777" w:rsidR="009F708A" w:rsidRPr="009F708A" w:rsidRDefault="009F708A" w:rsidP="009F708A">
                      <w:pPr>
                        <w:numPr>
                          <w:ilvl w:val="0"/>
                          <w:numId w:val="21"/>
                        </w:numPr>
                        <w:spacing w:after="0" w:line="240" w:lineRule="auto"/>
                        <w:rPr>
                          <w:rFonts w:ascii="Calibri" w:hAnsi="Calibri" w:cs="Calibri"/>
                          <w:lang w:val="en-GB"/>
                        </w:rPr>
                      </w:pPr>
                      <w:r w:rsidRPr="009F708A">
                        <w:rPr>
                          <w:rFonts w:ascii="Calibri" w:hAnsi="Calibri" w:cs="Calibri"/>
                          <w:lang w:val="en-GB"/>
                        </w:rPr>
                        <w:t xml:space="preserve">Annex C: MFA project budget   </w:t>
                      </w:r>
                    </w:p>
                    <w:p w14:paraId="47DB074A" w14:textId="432B9E3E" w:rsidR="009F708A" w:rsidRPr="00A46F68" w:rsidRDefault="009F708A" w:rsidP="009F708A">
                      <w:pPr>
                        <w:numPr>
                          <w:ilvl w:val="0"/>
                          <w:numId w:val="20"/>
                        </w:numPr>
                        <w:spacing w:after="0" w:line="259" w:lineRule="auto"/>
                        <w:rPr>
                          <w:rFonts w:ascii="Calibri" w:hAnsi="Calibri" w:cs="Calibri"/>
                          <w:lang w:val="en-GB"/>
                        </w:rPr>
                      </w:pPr>
                      <w:r w:rsidRPr="009F708A">
                        <w:rPr>
                          <w:rFonts w:ascii="Calibri" w:hAnsi="Calibri" w:cs="Calibri"/>
                          <w:lang w:val="en-GB"/>
                        </w:rPr>
                        <w:t xml:space="preserve">Annex D: </w:t>
                      </w:r>
                      <w:r w:rsidRPr="00A46F68">
                        <w:rPr>
                          <w:rFonts w:ascii="Calibri" w:hAnsi="Calibri" w:cs="Calibri"/>
                          <w:lang w:val="en-GB"/>
                        </w:rPr>
                        <w:t>MFA Risk management matrix</w:t>
                      </w:r>
                    </w:p>
                    <w:p w14:paraId="38B37581" w14:textId="5D954958" w:rsidR="009F708A" w:rsidRPr="00A46F68" w:rsidRDefault="009F708A" w:rsidP="009F708A">
                      <w:pPr>
                        <w:numPr>
                          <w:ilvl w:val="0"/>
                          <w:numId w:val="21"/>
                        </w:numPr>
                        <w:spacing w:after="0" w:line="259" w:lineRule="auto"/>
                        <w:rPr>
                          <w:rFonts w:ascii="Calibri" w:hAnsi="Calibri" w:cs="Calibri"/>
                          <w:lang w:val="en-GB"/>
                        </w:rPr>
                      </w:pPr>
                      <w:r w:rsidRPr="00A46F68">
                        <w:rPr>
                          <w:rFonts w:ascii="Calibri" w:hAnsi="Calibri" w:cs="Calibri"/>
                          <w:lang w:val="en-GB"/>
                        </w:rPr>
                        <w:t>Annex E: MFA Context analysis</w:t>
                      </w:r>
                    </w:p>
                    <w:p w14:paraId="57AFA49D" w14:textId="77777777" w:rsidR="009F708A" w:rsidRPr="009F708A" w:rsidRDefault="009F708A" w:rsidP="009F708A">
                      <w:pPr>
                        <w:numPr>
                          <w:ilvl w:val="0"/>
                          <w:numId w:val="20"/>
                        </w:numPr>
                        <w:spacing w:after="0" w:line="259" w:lineRule="auto"/>
                        <w:rPr>
                          <w:rFonts w:ascii="Calibri" w:hAnsi="Calibri" w:cs="Calibri"/>
                          <w:lang w:val="en-GB"/>
                        </w:rPr>
                      </w:pPr>
                      <w:r w:rsidRPr="009F708A">
                        <w:rPr>
                          <w:rFonts w:ascii="Calibri" w:hAnsi="Calibri" w:cs="Calibri"/>
                          <w:b/>
                          <w:bCs/>
                          <w:lang w:val="en-GB"/>
                        </w:rPr>
                        <w:t>Annex F: Partner’s project description (with annexes)</w:t>
                      </w:r>
                    </w:p>
                    <w:p w14:paraId="084AF135" w14:textId="77777777" w:rsidR="009F708A" w:rsidRPr="009F708A" w:rsidRDefault="009F708A" w:rsidP="009F708A">
                      <w:pPr>
                        <w:numPr>
                          <w:ilvl w:val="0"/>
                          <w:numId w:val="21"/>
                        </w:numPr>
                        <w:spacing w:after="120" w:line="259" w:lineRule="auto"/>
                        <w:ind w:left="714" w:hanging="357"/>
                        <w:rPr>
                          <w:rFonts w:ascii="Calibri" w:hAnsi="Calibri" w:cs="Calibri"/>
                          <w:lang w:val="en-GB"/>
                        </w:rPr>
                      </w:pPr>
                      <w:r w:rsidRPr="009F708A">
                        <w:rPr>
                          <w:rFonts w:ascii="Calibri" w:hAnsi="Calibri" w:cs="Calibri"/>
                          <w:lang w:val="en-GB"/>
                        </w:rPr>
                        <w:t>Annex G: Process Action Plan</w:t>
                      </w:r>
                    </w:p>
                    <w:p w14:paraId="271DEC1C" w14:textId="77777777" w:rsidR="009F708A" w:rsidRPr="009F708A" w:rsidRDefault="009F708A" w:rsidP="009F708A">
                      <w:pPr>
                        <w:ind w:left="720"/>
                        <w:rPr>
                          <w:lang w:val="en-GB"/>
                        </w:rPr>
                      </w:pPr>
                    </w:p>
                    <w:p w14:paraId="41F7AA0A" w14:textId="77777777" w:rsidR="009F708A" w:rsidRPr="009F708A" w:rsidRDefault="009F708A" w:rsidP="009F708A">
                      <w:pPr>
                        <w:rPr>
                          <w:lang w:val="en-GB"/>
                        </w:rPr>
                      </w:pPr>
                    </w:p>
                    <w:p w14:paraId="5543207E" w14:textId="77777777" w:rsidR="009F708A" w:rsidRPr="009F708A" w:rsidRDefault="009F708A" w:rsidP="009F708A">
                      <w:pPr>
                        <w:rPr>
                          <w:lang w:val="en-GB"/>
                        </w:rPr>
                      </w:pPr>
                    </w:p>
                    <w:p w14:paraId="0B4259F8" w14:textId="77777777" w:rsidR="009F708A" w:rsidRPr="009F708A" w:rsidRDefault="009F708A" w:rsidP="009F708A">
                      <w:pPr>
                        <w:rPr>
                          <w:lang w:val="en-GB"/>
                        </w:rPr>
                      </w:pPr>
                    </w:p>
                  </w:txbxContent>
                </v:textbox>
                <w10:wrap type="tight" anchory="page"/>
              </v:shape>
            </w:pict>
          </mc:Fallback>
        </mc:AlternateContent>
      </w:r>
      <w:r w:rsidR="009F708A" w:rsidRPr="00A10742">
        <w:rPr>
          <w:rFonts w:ascii="Garamond" w:hAnsi="Garamond"/>
          <w:noProof/>
          <w:szCs w:val="24"/>
          <w:highlight w:val="yellow"/>
        </w:rPr>
        <mc:AlternateContent>
          <mc:Choice Requires="wps">
            <w:drawing>
              <wp:anchor distT="45720" distB="45720" distL="114300" distR="114300" simplePos="0" relativeHeight="251727872" behindDoc="0" locked="0" layoutInCell="1" allowOverlap="1" wp14:anchorId="64FC2F0A" wp14:editId="48681233">
                <wp:simplePos x="0" y="0"/>
                <wp:positionH relativeFrom="margin">
                  <wp:posOffset>4746047</wp:posOffset>
                </wp:positionH>
                <wp:positionV relativeFrom="page">
                  <wp:posOffset>795020</wp:posOffset>
                </wp:positionV>
                <wp:extent cx="3125470" cy="2959100"/>
                <wp:effectExtent l="0" t="0" r="17780" b="12700"/>
                <wp:wrapSquare wrapText="bothSides"/>
                <wp:docPr id="21" name="Tekstfelt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25470" cy="29591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0889AE0" w14:textId="46D0E364" w:rsidR="009F708A" w:rsidRPr="00B37A10" w:rsidRDefault="009F708A" w:rsidP="009F708A">
                            <w:pPr>
                              <w:spacing w:after="0"/>
                              <w:rPr>
                                <w:rFonts w:asciiTheme="minorHAnsi" w:hAnsiTheme="minorHAnsi" w:cstheme="minorHAnsi"/>
                                <w:color w:val="FF0000"/>
                                <w:sz w:val="28"/>
                                <w:szCs w:val="28"/>
                                <w:lang w:val="en-GB"/>
                              </w:rPr>
                            </w:pPr>
                            <w:r w:rsidRPr="00B37A10"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FF0000"/>
                                <w:sz w:val="28"/>
                                <w:szCs w:val="28"/>
                                <w:lang w:val="en-GB"/>
                              </w:rPr>
                              <w:t xml:space="preserve">Programme </w:t>
                            </w:r>
                            <w:r w:rsidR="00A46F68" w:rsidRPr="00B37A10"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FF0000"/>
                                <w:sz w:val="28"/>
                                <w:szCs w:val="28"/>
                                <w:lang w:val="en-GB"/>
                              </w:rPr>
                              <w:t xml:space="preserve">w. </w:t>
                            </w:r>
                            <w:bookmarkStart w:id="7" w:name="_Hlk225172435"/>
                            <w:r w:rsidR="00A46F68" w:rsidRPr="00A46F68"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FF0000"/>
                                <w:sz w:val="28"/>
                                <w:szCs w:val="28"/>
                                <w:lang w:val="en-GB"/>
                              </w:rPr>
                              <w:t>underlying projects</w:t>
                            </w:r>
                            <w:bookmarkEnd w:id="7"/>
                          </w:p>
                          <w:p w14:paraId="53AA574B" w14:textId="17CEBB2A" w:rsidR="009F708A" w:rsidRPr="00B37A10" w:rsidRDefault="009F708A" w:rsidP="009F708A">
                            <w:pPr>
                              <w:spacing w:after="0"/>
                              <w:rPr>
                                <w:rFonts w:asciiTheme="minorHAnsi" w:hAnsiTheme="minorHAnsi" w:cstheme="minorHAnsi"/>
                                <w:lang w:val="en-GB"/>
                              </w:rPr>
                            </w:pPr>
                            <w:r w:rsidRPr="00B37A10">
                              <w:rPr>
                                <w:rFonts w:asciiTheme="minorHAnsi" w:hAnsiTheme="minorHAnsi" w:cstheme="minorHAnsi"/>
                                <w:b/>
                                <w:bCs/>
                                <w:lang w:val="en-GB"/>
                              </w:rPr>
                              <w:t xml:space="preserve">Appropriation Cover </w:t>
                            </w:r>
                            <w:r w:rsidR="00A46F68" w:rsidRPr="00B37A10">
                              <w:rPr>
                                <w:rFonts w:asciiTheme="minorHAnsi" w:hAnsiTheme="minorHAnsi" w:cstheme="minorHAnsi"/>
                                <w:b/>
                                <w:bCs/>
                                <w:lang w:val="en-GB"/>
                              </w:rPr>
                              <w:t>Note</w:t>
                            </w:r>
                            <w:r w:rsidRPr="00B37A10">
                              <w:rPr>
                                <w:rFonts w:asciiTheme="minorHAnsi" w:hAnsiTheme="minorHAnsi" w:cstheme="minorHAnsi"/>
                                <w:b/>
                                <w:bCs/>
                                <w:lang w:val="en-GB"/>
                              </w:rPr>
                              <w:t xml:space="preserve">, programmes </w:t>
                            </w:r>
                          </w:p>
                          <w:p w14:paraId="48E3C2DE" w14:textId="77777777" w:rsidR="009F708A" w:rsidRPr="007A68F5" w:rsidRDefault="009F708A" w:rsidP="009F708A">
                            <w:pPr>
                              <w:spacing w:after="0"/>
                              <w:rPr>
                                <w:rFonts w:asciiTheme="minorHAnsi" w:hAnsiTheme="minorHAnsi" w:cstheme="minorHAnsi"/>
                                <w:lang w:val="fr-FR"/>
                              </w:rPr>
                            </w:pPr>
                            <w:r w:rsidRPr="007A68F5">
                              <w:rPr>
                                <w:rFonts w:asciiTheme="minorHAnsi" w:hAnsiTheme="minorHAnsi" w:cstheme="minorHAnsi"/>
                                <w:b/>
                                <w:bCs/>
                                <w:lang w:val="fr-FR"/>
                              </w:rPr>
                              <w:t>Standard MFA Programme Document w. annexes</w:t>
                            </w:r>
                          </w:p>
                          <w:p w14:paraId="64B7AAB1" w14:textId="77777777" w:rsidR="009F708A" w:rsidRPr="009F708A" w:rsidRDefault="009F708A" w:rsidP="009F708A">
                            <w:pPr>
                              <w:numPr>
                                <w:ilvl w:val="0"/>
                                <w:numId w:val="19"/>
                              </w:numPr>
                              <w:spacing w:after="0" w:line="259" w:lineRule="auto"/>
                              <w:rPr>
                                <w:rFonts w:asciiTheme="minorHAnsi" w:hAnsiTheme="minorHAnsi" w:cstheme="minorHAnsi"/>
                                <w:lang w:val="en-GB"/>
                              </w:rPr>
                            </w:pPr>
                            <w:r w:rsidRPr="009F708A">
                              <w:rPr>
                                <w:rFonts w:asciiTheme="minorHAnsi" w:hAnsiTheme="minorHAnsi" w:cstheme="minorHAnsi"/>
                                <w:lang w:val="en-GB"/>
                              </w:rPr>
                              <w:t>Annex 1: Context analysis</w:t>
                            </w:r>
                          </w:p>
                          <w:p w14:paraId="751C45A7" w14:textId="77777777" w:rsidR="009F708A" w:rsidRPr="009F708A" w:rsidRDefault="009F708A" w:rsidP="009F708A">
                            <w:pPr>
                              <w:numPr>
                                <w:ilvl w:val="0"/>
                                <w:numId w:val="19"/>
                              </w:numPr>
                              <w:spacing w:after="0" w:line="259" w:lineRule="auto"/>
                              <w:rPr>
                                <w:rFonts w:asciiTheme="minorHAnsi" w:hAnsiTheme="minorHAnsi" w:cstheme="minorHAnsi"/>
                                <w:lang w:val="en-GB"/>
                              </w:rPr>
                            </w:pPr>
                            <w:r w:rsidRPr="009F708A">
                              <w:rPr>
                                <w:rFonts w:asciiTheme="minorHAnsi" w:hAnsiTheme="minorHAnsi" w:cstheme="minorHAnsi"/>
                                <w:lang w:val="en-GB"/>
                              </w:rPr>
                              <w:t>Annex 2: Programme budget</w:t>
                            </w:r>
                          </w:p>
                          <w:p w14:paraId="58A91373" w14:textId="77777777" w:rsidR="009F708A" w:rsidRPr="009F708A" w:rsidRDefault="009F708A" w:rsidP="009F708A">
                            <w:pPr>
                              <w:numPr>
                                <w:ilvl w:val="0"/>
                                <w:numId w:val="19"/>
                              </w:numPr>
                              <w:spacing w:after="0" w:line="259" w:lineRule="auto"/>
                              <w:rPr>
                                <w:rFonts w:asciiTheme="minorHAnsi" w:hAnsiTheme="minorHAnsi" w:cstheme="minorHAnsi"/>
                                <w:lang w:val="en-GB"/>
                              </w:rPr>
                            </w:pPr>
                            <w:r w:rsidRPr="009F708A">
                              <w:rPr>
                                <w:rFonts w:asciiTheme="minorHAnsi" w:hAnsiTheme="minorHAnsi" w:cstheme="minorHAnsi"/>
                                <w:lang w:val="en-GB"/>
                              </w:rPr>
                              <w:t>Annex 3: Process Action Plan</w:t>
                            </w:r>
                          </w:p>
                          <w:p w14:paraId="695BFF50" w14:textId="77777777" w:rsidR="009F708A" w:rsidRPr="009F708A" w:rsidRDefault="009F708A" w:rsidP="009F708A">
                            <w:pPr>
                              <w:spacing w:after="0"/>
                              <w:ind w:left="720"/>
                              <w:rPr>
                                <w:rFonts w:asciiTheme="minorHAnsi" w:hAnsiTheme="minorHAnsi" w:cstheme="minorHAnsi"/>
                                <w:lang w:val="en-GB"/>
                              </w:rPr>
                            </w:pPr>
                          </w:p>
                          <w:p w14:paraId="095E866B" w14:textId="77777777" w:rsidR="009F708A" w:rsidRPr="009F708A" w:rsidRDefault="009F708A" w:rsidP="009F708A">
                            <w:pPr>
                              <w:spacing w:after="0"/>
                              <w:rPr>
                                <w:rFonts w:asciiTheme="minorHAnsi" w:hAnsiTheme="minorHAnsi" w:cstheme="minorHAnsi"/>
                                <w:lang w:val="en-GB"/>
                              </w:rPr>
                            </w:pPr>
                            <w:r w:rsidRPr="009F708A">
                              <w:rPr>
                                <w:rFonts w:asciiTheme="minorHAnsi" w:hAnsiTheme="minorHAnsi" w:cstheme="minorHAnsi"/>
                                <w:b/>
                                <w:bCs/>
                                <w:lang w:val="en-GB"/>
                              </w:rPr>
                              <w:t>Underlying Project Documents</w:t>
                            </w:r>
                          </w:p>
                          <w:p w14:paraId="0A576EFF" w14:textId="77777777" w:rsidR="009F708A" w:rsidRPr="009F708A" w:rsidRDefault="009F708A" w:rsidP="009F708A">
                            <w:pPr>
                              <w:spacing w:after="0"/>
                              <w:rPr>
                                <w:rFonts w:asciiTheme="minorHAnsi" w:hAnsiTheme="minorHAnsi" w:cstheme="minorHAnsi"/>
                                <w:lang w:val="en-GB"/>
                              </w:rPr>
                            </w:pPr>
                            <w:r w:rsidRPr="009F708A">
                              <w:rPr>
                                <w:rFonts w:asciiTheme="minorHAnsi" w:hAnsiTheme="minorHAnsi" w:cstheme="minorHAnsi"/>
                                <w:b/>
                                <w:bCs/>
                                <w:lang w:val="en-GB"/>
                              </w:rPr>
                              <w:t xml:space="preserve">Appropriation Cover Page, projects  </w:t>
                            </w:r>
                          </w:p>
                          <w:p w14:paraId="5749E1FC" w14:textId="77777777" w:rsidR="009F708A" w:rsidRPr="007A68F5" w:rsidRDefault="009F708A" w:rsidP="009F708A">
                            <w:pPr>
                              <w:spacing w:after="0"/>
                              <w:rPr>
                                <w:rFonts w:asciiTheme="minorHAnsi" w:hAnsiTheme="minorHAnsi" w:cstheme="minorHAnsi"/>
                                <w:lang w:val="fr-FR"/>
                              </w:rPr>
                            </w:pPr>
                            <w:r w:rsidRPr="007A68F5">
                              <w:rPr>
                                <w:rFonts w:asciiTheme="minorHAnsi" w:hAnsiTheme="minorHAnsi" w:cstheme="minorHAnsi"/>
                                <w:b/>
                                <w:bCs/>
                                <w:lang w:val="fr-FR"/>
                              </w:rPr>
                              <w:t>Standard MFA Project Document w. annexes</w:t>
                            </w:r>
                          </w:p>
                          <w:p w14:paraId="486F66F9" w14:textId="77777777" w:rsidR="009F708A" w:rsidRPr="009F708A" w:rsidRDefault="009F708A" w:rsidP="009F708A">
                            <w:pPr>
                              <w:numPr>
                                <w:ilvl w:val="0"/>
                                <w:numId w:val="20"/>
                              </w:numPr>
                              <w:spacing w:after="0" w:line="259" w:lineRule="auto"/>
                              <w:rPr>
                                <w:rFonts w:asciiTheme="minorHAnsi" w:hAnsiTheme="minorHAnsi" w:cstheme="minorHAnsi"/>
                                <w:lang w:val="en-GB"/>
                              </w:rPr>
                            </w:pPr>
                            <w:r w:rsidRPr="009F708A">
                              <w:rPr>
                                <w:rFonts w:asciiTheme="minorHAnsi" w:hAnsiTheme="minorHAnsi" w:cstheme="minorHAnsi"/>
                                <w:lang w:val="en-GB"/>
                              </w:rPr>
                              <w:t xml:space="preserve">Annex A: MFA partner assessment  </w:t>
                            </w:r>
                          </w:p>
                          <w:p w14:paraId="74CE43E8" w14:textId="77777777" w:rsidR="009F708A" w:rsidRPr="009F708A" w:rsidRDefault="009F708A" w:rsidP="009F708A">
                            <w:pPr>
                              <w:numPr>
                                <w:ilvl w:val="0"/>
                                <w:numId w:val="20"/>
                              </w:numPr>
                              <w:spacing w:after="0" w:line="259" w:lineRule="auto"/>
                              <w:rPr>
                                <w:rFonts w:asciiTheme="minorHAnsi" w:hAnsiTheme="minorHAnsi" w:cstheme="minorHAnsi"/>
                                <w:lang w:val="en-GB"/>
                              </w:rPr>
                            </w:pPr>
                            <w:r w:rsidRPr="009F708A">
                              <w:rPr>
                                <w:rFonts w:asciiTheme="minorHAnsi" w:hAnsiTheme="minorHAnsi" w:cstheme="minorHAnsi"/>
                                <w:lang w:val="en-GB"/>
                              </w:rPr>
                              <w:t xml:space="preserve">Annex B: MFA results framework </w:t>
                            </w:r>
                          </w:p>
                          <w:p w14:paraId="2810193D" w14:textId="77777777" w:rsidR="009F708A" w:rsidRPr="009F708A" w:rsidRDefault="009F708A" w:rsidP="009F708A">
                            <w:pPr>
                              <w:numPr>
                                <w:ilvl w:val="0"/>
                                <w:numId w:val="20"/>
                              </w:numPr>
                              <w:spacing w:after="0" w:line="259" w:lineRule="auto"/>
                              <w:rPr>
                                <w:rFonts w:asciiTheme="minorHAnsi" w:hAnsiTheme="minorHAnsi" w:cstheme="minorHAnsi"/>
                                <w:lang w:val="en-GB"/>
                              </w:rPr>
                            </w:pPr>
                            <w:r w:rsidRPr="009F708A">
                              <w:rPr>
                                <w:rFonts w:asciiTheme="minorHAnsi" w:hAnsiTheme="minorHAnsi" w:cstheme="minorHAnsi"/>
                                <w:lang w:val="en-GB"/>
                              </w:rPr>
                              <w:t>Annex C: MFA project budget</w:t>
                            </w:r>
                          </w:p>
                          <w:p w14:paraId="0CA4F9AD" w14:textId="77777777" w:rsidR="009F708A" w:rsidRPr="009F708A" w:rsidRDefault="009F708A" w:rsidP="009F708A">
                            <w:pPr>
                              <w:numPr>
                                <w:ilvl w:val="0"/>
                                <w:numId w:val="20"/>
                              </w:numPr>
                              <w:spacing w:after="0" w:line="259" w:lineRule="auto"/>
                              <w:rPr>
                                <w:rFonts w:asciiTheme="minorHAnsi" w:hAnsiTheme="minorHAnsi" w:cstheme="minorHAnsi"/>
                                <w:lang w:val="en-GB"/>
                              </w:rPr>
                            </w:pPr>
                            <w:r w:rsidRPr="009F708A">
                              <w:rPr>
                                <w:rFonts w:asciiTheme="minorHAnsi" w:hAnsiTheme="minorHAnsi" w:cstheme="minorHAnsi"/>
                                <w:lang w:val="en-GB"/>
                              </w:rPr>
                              <w:t>Annex D: MFA Risk management matrix</w:t>
                            </w:r>
                          </w:p>
                          <w:p w14:paraId="300B2463" w14:textId="77777777" w:rsidR="009F708A" w:rsidRPr="009F708A" w:rsidRDefault="009F708A" w:rsidP="009F708A">
                            <w:pPr>
                              <w:numPr>
                                <w:ilvl w:val="0"/>
                                <w:numId w:val="20"/>
                              </w:numPr>
                              <w:spacing w:after="0" w:line="259" w:lineRule="auto"/>
                              <w:rPr>
                                <w:rFonts w:asciiTheme="minorHAnsi" w:hAnsiTheme="minorHAnsi" w:cstheme="minorHAnsi"/>
                                <w:lang w:val="en-GB"/>
                              </w:rPr>
                            </w:pPr>
                            <w:r w:rsidRPr="009F708A">
                              <w:rPr>
                                <w:rFonts w:asciiTheme="minorHAnsi" w:hAnsiTheme="minorHAnsi" w:cstheme="minorHAnsi"/>
                                <w:b/>
                                <w:bCs/>
                                <w:lang w:val="en-GB"/>
                              </w:rPr>
                              <w:t>Annex E: Partner’s project description (with annexes)</w:t>
                            </w:r>
                          </w:p>
                          <w:p w14:paraId="367FA8D5" w14:textId="77777777" w:rsidR="009F708A" w:rsidRPr="009F708A" w:rsidRDefault="009F708A" w:rsidP="009F708A">
                            <w:pPr>
                              <w:spacing w:after="0"/>
                              <w:ind w:left="720"/>
                              <w:rPr>
                                <w:rFonts w:asciiTheme="minorHAnsi" w:hAnsiTheme="minorHAnsi" w:cstheme="minorHAnsi"/>
                                <w:lang w:val="en-GB"/>
                              </w:rPr>
                            </w:pPr>
                          </w:p>
                          <w:p w14:paraId="5A7CB610" w14:textId="77777777" w:rsidR="009F708A" w:rsidRPr="009F708A" w:rsidRDefault="009F708A" w:rsidP="009F708A">
                            <w:pPr>
                              <w:rPr>
                                <w:lang w:val="en-GB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4FC2F0A" id="_x0000_s1035" type="#_x0000_t202" style="position:absolute;margin-left:373.7pt;margin-top:62.6pt;width:246.1pt;height:233pt;z-index:25172787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">
                <v:textbox>
                  <w:txbxContent>
                    <w:p w14:paraId="40889AE0" w14:textId="46D0E364" w:rsidR="009F708A" w:rsidRPr="00B37A10" w:rsidRDefault="009F708A" w:rsidP="009F708A">
                      <w:pPr>
                        <w:spacing w:after="0"/>
                        <w:rPr>
                          <w:rFonts w:asciiTheme="minorHAnsi" w:hAnsiTheme="minorHAnsi" w:cstheme="minorHAnsi"/>
                          <w:color w:val="FF0000"/>
                          <w:sz w:val="28"/>
                          <w:szCs w:val="28"/>
                          <w:lang w:val="en-GB"/>
                        </w:rPr>
                      </w:pPr>
                      <w:r w:rsidRPr="00B37A10">
                        <w:rPr>
                          <w:rFonts w:asciiTheme="minorHAnsi" w:hAnsiTheme="minorHAnsi" w:cstheme="minorHAnsi"/>
                          <w:b/>
                          <w:bCs/>
                          <w:color w:val="FF0000"/>
                          <w:sz w:val="28"/>
                          <w:szCs w:val="28"/>
                          <w:lang w:val="en-GB"/>
                        </w:rPr>
                        <w:t xml:space="preserve">Programme </w:t>
                      </w:r>
                      <w:r w:rsidR="00A46F68" w:rsidRPr="00B37A10">
                        <w:rPr>
                          <w:rFonts w:asciiTheme="minorHAnsi" w:hAnsiTheme="minorHAnsi" w:cstheme="minorHAnsi"/>
                          <w:b/>
                          <w:bCs/>
                          <w:color w:val="FF0000"/>
                          <w:sz w:val="28"/>
                          <w:szCs w:val="28"/>
                          <w:lang w:val="en-GB"/>
                        </w:rPr>
                        <w:t xml:space="preserve">w. </w:t>
                      </w:r>
                      <w:bookmarkStart w:id="16" w:name="_Hlk225172435"/>
                      <w:r w:rsidR="00A46F68" w:rsidRPr="00A46F68">
                        <w:rPr>
                          <w:rFonts w:asciiTheme="minorHAnsi" w:hAnsiTheme="minorHAnsi" w:cstheme="minorHAnsi"/>
                          <w:b/>
                          <w:bCs/>
                          <w:color w:val="FF0000"/>
                          <w:sz w:val="28"/>
                          <w:szCs w:val="28"/>
                          <w:lang w:val="en-GB"/>
                        </w:rPr>
                        <w:t>underlying projects</w:t>
                      </w:r>
                      <w:bookmarkEnd w:id="16"/>
                    </w:p>
                    <w:p w14:paraId="53AA574B" w14:textId="17CEBB2A" w:rsidR="009F708A" w:rsidRPr="00B37A10" w:rsidRDefault="009F708A" w:rsidP="009F708A">
                      <w:pPr>
                        <w:spacing w:after="0"/>
                        <w:rPr>
                          <w:rFonts w:asciiTheme="minorHAnsi" w:hAnsiTheme="minorHAnsi" w:cstheme="minorHAnsi"/>
                          <w:lang w:val="en-GB"/>
                        </w:rPr>
                      </w:pPr>
                      <w:r w:rsidRPr="00B37A10">
                        <w:rPr>
                          <w:rFonts w:asciiTheme="minorHAnsi" w:hAnsiTheme="minorHAnsi" w:cstheme="minorHAnsi"/>
                          <w:b/>
                          <w:bCs/>
                          <w:lang w:val="en-GB"/>
                        </w:rPr>
                        <w:t xml:space="preserve">Appropriation Cover </w:t>
                      </w:r>
                      <w:r w:rsidR="00A46F68" w:rsidRPr="00B37A10">
                        <w:rPr>
                          <w:rFonts w:asciiTheme="minorHAnsi" w:hAnsiTheme="minorHAnsi" w:cstheme="minorHAnsi"/>
                          <w:b/>
                          <w:bCs/>
                          <w:lang w:val="en-GB"/>
                        </w:rPr>
                        <w:t>Note</w:t>
                      </w:r>
                      <w:r w:rsidRPr="00B37A10">
                        <w:rPr>
                          <w:rFonts w:asciiTheme="minorHAnsi" w:hAnsiTheme="minorHAnsi" w:cstheme="minorHAnsi"/>
                          <w:b/>
                          <w:bCs/>
                          <w:lang w:val="en-GB"/>
                        </w:rPr>
                        <w:t xml:space="preserve">, programmes </w:t>
                      </w:r>
                    </w:p>
                    <w:p w14:paraId="48E3C2DE" w14:textId="77777777" w:rsidR="009F708A" w:rsidRPr="007A68F5" w:rsidRDefault="009F708A" w:rsidP="009F708A">
                      <w:pPr>
                        <w:spacing w:after="0"/>
                        <w:rPr>
                          <w:rFonts w:asciiTheme="minorHAnsi" w:hAnsiTheme="minorHAnsi" w:cstheme="minorHAnsi"/>
                          <w:lang w:val="fr-FR"/>
                        </w:rPr>
                      </w:pPr>
                      <w:r w:rsidRPr="007A68F5">
                        <w:rPr>
                          <w:rFonts w:asciiTheme="minorHAnsi" w:hAnsiTheme="minorHAnsi" w:cstheme="minorHAnsi"/>
                          <w:b/>
                          <w:bCs/>
                          <w:lang w:val="fr-FR"/>
                        </w:rPr>
                        <w:t>Standard MFA Programme Document w. annexes</w:t>
                      </w:r>
                    </w:p>
                    <w:p w14:paraId="64B7AAB1" w14:textId="77777777" w:rsidR="009F708A" w:rsidRPr="009F708A" w:rsidRDefault="009F708A" w:rsidP="009F708A">
                      <w:pPr>
                        <w:numPr>
                          <w:ilvl w:val="0"/>
                          <w:numId w:val="19"/>
                        </w:numPr>
                        <w:spacing w:after="0" w:line="259" w:lineRule="auto"/>
                        <w:rPr>
                          <w:rFonts w:asciiTheme="minorHAnsi" w:hAnsiTheme="minorHAnsi" w:cstheme="minorHAnsi"/>
                          <w:lang w:val="en-GB"/>
                        </w:rPr>
                      </w:pPr>
                      <w:r w:rsidRPr="009F708A">
                        <w:rPr>
                          <w:rFonts w:asciiTheme="minorHAnsi" w:hAnsiTheme="minorHAnsi" w:cstheme="minorHAnsi"/>
                          <w:lang w:val="en-GB"/>
                        </w:rPr>
                        <w:t>Annex 1: Context analysis</w:t>
                      </w:r>
                    </w:p>
                    <w:p w14:paraId="751C45A7" w14:textId="77777777" w:rsidR="009F708A" w:rsidRPr="009F708A" w:rsidRDefault="009F708A" w:rsidP="009F708A">
                      <w:pPr>
                        <w:numPr>
                          <w:ilvl w:val="0"/>
                          <w:numId w:val="19"/>
                        </w:numPr>
                        <w:spacing w:after="0" w:line="259" w:lineRule="auto"/>
                        <w:rPr>
                          <w:rFonts w:asciiTheme="minorHAnsi" w:hAnsiTheme="minorHAnsi" w:cstheme="minorHAnsi"/>
                          <w:lang w:val="en-GB"/>
                        </w:rPr>
                      </w:pPr>
                      <w:r w:rsidRPr="009F708A">
                        <w:rPr>
                          <w:rFonts w:asciiTheme="minorHAnsi" w:hAnsiTheme="minorHAnsi" w:cstheme="minorHAnsi"/>
                          <w:lang w:val="en-GB"/>
                        </w:rPr>
                        <w:t>Annex 2: Programme budget</w:t>
                      </w:r>
                    </w:p>
                    <w:p w14:paraId="58A91373" w14:textId="77777777" w:rsidR="009F708A" w:rsidRPr="009F708A" w:rsidRDefault="009F708A" w:rsidP="009F708A">
                      <w:pPr>
                        <w:numPr>
                          <w:ilvl w:val="0"/>
                          <w:numId w:val="19"/>
                        </w:numPr>
                        <w:spacing w:after="0" w:line="259" w:lineRule="auto"/>
                        <w:rPr>
                          <w:rFonts w:asciiTheme="minorHAnsi" w:hAnsiTheme="minorHAnsi" w:cstheme="minorHAnsi"/>
                          <w:lang w:val="en-GB"/>
                        </w:rPr>
                      </w:pPr>
                      <w:r w:rsidRPr="009F708A">
                        <w:rPr>
                          <w:rFonts w:asciiTheme="minorHAnsi" w:hAnsiTheme="minorHAnsi" w:cstheme="minorHAnsi"/>
                          <w:lang w:val="en-GB"/>
                        </w:rPr>
                        <w:t>Annex 3: Process Action Plan</w:t>
                      </w:r>
                    </w:p>
                    <w:p w14:paraId="695BFF50" w14:textId="77777777" w:rsidR="009F708A" w:rsidRPr="009F708A" w:rsidRDefault="009F708A" w:rsidP="009F708A">
                      <w:pPr>
                        <w:spacing w:after="0"/>
                        <w:ind w:left="720"/>
                        <w:rPr>
                          <w:rFonts w:asciiTheme="minorHAnsi" w:hAnsiTheme="minorHAnsi" w:cstheme="minorHAnsi"/>
                          <w:lang w:val="en-GB"/>
                        </w:rPr>
                      </w:pPr>
                    </w:p>
                    <w:p w14:paraId="095E866B" w14:textId="77777777" w:rsidR="009F708A" w:rsidRPr="009F708A" w:rsidRDefault="009F708A" w:rsidP="009F708A">
                      <w:pPr>
                        <w:spacing w:after="0"/>
                        <w:rPr>
                          <w:rFonts w:asciiTheme="minorHAnsi" w:hAnsiTheme="minorHAnsi" w:cstheme="minorHAnsi"/>
                          <w:lang w:val="en-GB"/>
                        </w:rPr>
                      </w:pPr>
                      <w:r w:rsidRPr="009F708A">
                        <w:rPr>
                          <w:rFonts w:asciiTheme="minorHAnsi" w:hAnsiTheme="minorHAnsi" w:cstheme="minorHAnsi"/>
                          <w:b/>
                          <w:bCs/>
                          <w:lang w:val="en-GB"/>
                        </w:rPr>
                        <w:t>Underlying Project Documents</w:t>
                      </w:r>
                    </w:p>
                    <w:p w14:paraId="0A576EFF" w14:textId="77777777" w:rsidR="009F708A" w:rsidRPr="009F708A" w:rsidRDefault="009F708A" w:rsidP="009F708A">
                      <w:pPr>
                        <w:spacing w:after="0"/>
                        <w:rPr>
                          <w:rFonts w:asciiTheme="minorHAnsi" w:hAnsiTheme="minorHAnsi" w:cstheme="minorHAnsi"/>
                          <w:lang w:val="en-GB"/>
                        </w:rPr>
                      </w:pPr>
                      <w:r w:rsidRPr="009F708A">
                        <w:rPr>
                          <w:rFonts w:asciiTheme="minorHAnsi" w:hAnsiTheme="minorHAnsi" w:cstheme="minorHAnsi"/>
                          <w:b/>
                          <w:bCs/>
                          <w:lang w:val="en-GB"/>
                        </w:rPr>
                        <w:t xml:space="preserve">Appropriation Cover Page, projects  </w:t>
                      </w:r>
                    </w:p>
                    <w:p w14:paraId="5749E1FC" w14:textId="77777777" w:rsidR="009F708A" w:rsidRPr="007A68F5" w:rsidRDefault="009F708A" w:rsidP="009F708A">
                      <w:pPr>
                        <w:spacing w:after="0"/>
                        <w:rPr>
                          <w:rFonts w:asciiTheme="minorHAnsi" w:hAnsiTheme="minorHAnsi" w:cstheme="minorHAnsi"/>
                          <w:lang w:val="fr-FR"/>
                        </w:rPr>
                      </w:pPr>
                      <w:r w:rsidRPr="007A68F5">
                        <w:rPr>
                          <w:rFonts w:asciiTheme="minorHAnsi" w:hAnsiTheme="minorHAnsi" w:cstheme="minorHAnsi"/>
                          <w:b/>
                          <w:bCs/>
                          <w:lang w:val="fr-FR"/>
                        </w:rPr>
                        <w:t>Standard MFA Project Document w. annexes</w:t>
                      </w:r>
                    </w:p>
                    <w:p w14:paraId="486F66F9" w14:textId="77777777" w:rsidR="009F708A" w:rsidRPr="009F708A" w:rsidRDefault="009F708A" w:rsidP="009F708A">
                      <w:pPr>
                        <w:numPr>
                          <w:ilvl w:val="0"/>
                          <w:numId w:val="20"/>
                        </w:numPr>
                        <w:spacing w:after="0" w:line="259" w:lineRule="auto"/>
                        <w:rPr>
                          <w:rFonts w:asciiTheme="minorHAnsi" w:hAnsiTheme="minorHAnsi" w:cstheme="minorHAnsi"/>
                          <w:lang w:val="en-GB"/>
                        </w:rPr>
                      </w:pPr>
                      <w:r w:rsidRPr="009F708A">
                        <w:rPr>
                          <w:rFonts w:asciiTheme="minorHAnsi" w:hAnsiTheme="minorHAnsi" w:cstheme="minorHAnsi"/>
                          <w:lang w:val="en-GB"/>
                        </w:rPr>
                        <w:t xml:space="preserve">Annex A: MFA partner assessment  </w:t>
                      </w:r>
                    </w:p>
                    <w:p w14:paraId="74CE43E8" w14:textId="77777777" w:rsidR="009F708A" w:rsidRPr="009F708A" w:rsidRDefault="009F708A" w:rsidP="009F708A">
                      <w:pPr>
                        <w:numPr>
                          <w:ilvl w:val="0"/>
                          <w:numId w:val="20"/>
                        </w:numPr>
                        <w:spacing w:after="0" w:line="259" w:lineRule="auto"/>
                        <w:rPr>
                          <w:rFonts w:asciiTheme="minorHAnsi" w:hAnsiTheme="minorHAnsi" w:cstheme="minorHAnsi"/>
                          <w:lang w:val="en-GB"/>
                        </w:rPr>
                      </w:pPr>
                      <w:r w:rsidRPr="009F708A">
                        <w:rPr>
                          <w:rFonts w:asciiTheme="minorHAnsi" w:hAnsiTheme="minorHAnsi" w:cstheme="minorHAnsi"/>
                          <w:lang w:val="en-GB"/>
                        </w:rPr>
                        <w:t xml:space="preserve">Annex B: MFA results framework </w:t>
                      </w:r>
                    </w:p>
                    <w:p w14:paraId="2810193D" w14:textId="77777777" w:rsidR="009F708A" w:rsidRPr="009F708A" w:rsidRDefault="009F708A" w:rsidP="009F708A">
                      <w:pPr>
                        <w:numPr>
                          <w:ilvl w:val="0"/>
                          <w:numId w:val="20"/>
                        </w:numPr>
                        <w:spacing w:after="0" w:line="259" w:lineRule="auto"/>
                        <w:rPr>
                          <w:rFonts w:asciiTheme="minorHAnsi" w:hAnsiTheme="minorHAnsi" w:cstheme="minorHAnsi"/>
                          <w:lang w:val="en-GB"/>
                        </w:rPr>
                      </w:pPr>
                      <w:r w:rsidRPr="009F708A">
                        <w:rPr>
                          <w:rFonts w:asciiTheme="minorHAnsi" w:hAnsiTheme="minorHAnsi" w:cstheme="minorHAnsi"/>
                          <w:lang w:val="en-GB"/>
                        </w:rPr>
                        <w:t>Annex C: MFA project budget</w:t>
                      </w:r>
                    </w:p>
                    <w:p w14:paraId="0CA4F9AD" w14:textId="77777777" w:rsidR="009F708A" w:rsidRPr="009F708A" w:rsidRDefault="009F708A" w:rsidP="009F708A">
                      <w:pPr>
                        <w:numPr>
                          <w:ilvl w:val="0"/>
                          <w:numId w:val="20"/>
                        </w:numPr>
                        <w:spacing w:after="0" w:line="259" w:lineRule="auto"/>
                        <w:rPr>
                          <w:rFonts w:asciiTheme="minorHAnsi" w:hAnsiTheme="minorHAnsi" w:cstheme="minorHAnsi"/>
                          <w:lang w:val="en-GB"/>
                        </w:rPr>
                      </w:pPr>
                      <w:r w:rsidRPr="009F708A">
                        <w:rPr>
                          <w:rFonts w:asciiTheme="minorHAnsi" w:hAnsiTheme="minorHAnsi" w:cstheme="minorHAnsi"/>
                          <w:lang w:val="en-GB"/>
                        </w:rPr>
                        <w:t>Annex D: MFA Risk management matrix</w:t>
                      </w:r>
                    </w:p>
                    <w:p w14:paraId="300B2463" w14:textId="77777777" w:rsidR="009F708A" w:rsidRPr="009F708A" w:rsidRDefault="009F708A" w:rsidP="009F708A">
                      <w:pPr>
                        <w:numPr>
                          <w:ilvl w:val="0"/>
                          <w:numId w:val="20"/>
                        </w:numPr>
                        <w:spacing w:after="0" w:line="259" w:lineRule="auto"/>
                        <w:rPr>
                          <w:rFonts w:asciiTheme="minorHAnsi" w:hAnsiTheme="minorHAnsi" w:cstheme="minorHAnsi"/>
                          <w:lang w:val="en-GB"/>
                        </w:rPr>
                      </w:pPr>
                      <w:r w:rsidRPr="009F708A">
                        <w:rPr>
                          <w:rFonts w:asciiTheme="minorHAnsi" w:hAnsiTheme="minorHAnsi" w:cstheme="minorHAnsi"/>
                          <w:b/>
                          <w:bCs/>
                          <w:lang w:val="en-GB"/>
                        </w:rPr>
                        <w:t>Annex E: Partner’s project description (with annexes)</w:t>
                      </w:r>
                    </w:p>
                    <w:p w14:paraId="367FA8D5" w14:textId="77777777" w:rsidR="009F708A" w:rsidRPr="009F708A" w:rsidRDefault="009F708A" w:rsidP="009F708A">
                      <w:pPr>
                        <w:spacing w:after="0"/>
                        <w:ind w:left="720"/>
                        <w:rPr>
                          <w:rFonts w:asciiTheme="minorHAnsi" w:hAnsiTheme="minorHAnsi" w:cstheme="minorHAnsi"/>
                          <w:lang w:val="en-GB"/>
                        </w:rPr>
                      </w:pPr>
                    </w:p>
                    <w:p w14:paraId="5A7CB610" w14:textId="77777777" w:rsidR="009F708A" w:rsidRPr="009F708A" w:rsidRDefault="009F708A" w:rsidP="009F708A">
                      <w:pPr>
                        <w:rPr>
                          <w:lang w:val="en-GB"/>
                        </w:rPr>
                      </w:pPr>
                    </w:p>
                  </w:txbxContent>
                </v:textbox>
                <w10:wrap type="square" anchorx="margin" anchory="page"/>
              </v:shape>
            </w:pict>
          </mc:Fallback>
        </mc:AlternateContent>
      </w:r>
      <w:r w:rsidR="009F708A" w:rsidRPr="003E4FCF">
        <w:rPr>
          <w:rFonts w:ascii="Garamond" w:eastAsia="Times New Roman" w:hAnsi="Garamond"/>
          <w:noProof/>
          <w:color w:val="A50021"/>
          <w:sz w:val="26"/>
          <w:szCs w:val="26"/>
        </w:rPr>
        <w:drawing>
          <wp:anchor distT="0" distB="0" distL="114300" distR="114300" simplePos="0" relativeHeight="251729920" behindDoc="1" locked="0" layoutInCell="1" allowOverlap="1" wp14:anchorId="467F19CA" wp14:editId="66EA556D">
            <wp:simplePos x="0" y="0"/>
            <wp:positionH relativeFrom="column">
              <wp:posOffset>1113906</wp:posOffset>
            </wp:positionH>
            <wp:positionV relativeFrom="page">
              <wp:posOffset>4297161</wp:posOffset>
            </wp:positionV>
            <wp:extent cx="2019300" cy="2787650"/>
            <wp:effectExtent l="0" t="0" r="0" b="0"/>
            <wp:wrapTight wrapText="bothSides">
              <wp:wrapPolygon edited="0">
                <wp:start x="0" y="0"/>
                <wp:lineTo x="0" y="21403"/>
                <wp:lineTo x="21396" y="21403"/>
                <wp:lineTo x="21396" y="0"/>
                <wp:lineTo x="0" y="0"/>
              </wp:wrapPolygon>
            </wp:wrapTight>
            <wp:docPr id="28" name="Billede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19300" cy="27876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9F708A" w:rsidRPr="003026C3">
        <w:rPr>
          <w:noProof/>
        </w:rPr>
        <w:drawing>
          <wp:anchor distT="0" distB="0" distL="114300" distR="114300" simplePos="0" relativeHeight="251728896" behindDoc="1" locked="0" layoutInCell="1" allowOverlap="1" wp14:anchorId="366F81F9" wp14:editId="58D5F649">
            <wp:simplePos x="0" y="0"/>
            <wp:positionH relativeFrom="column">
              <wp:posOffset>606829</wp:posOffset>
            </wp:positionH>
            <wp:positionV relativeFrom="paragraph">
              <wp:posOffset>461</wp:posOffset>
            </wp:positionV>
            <wp:extent cx="2813685" cy="3197225"/>
            <wp:effectExtent l="0" t="0" r="5715" b="3175"/>
            <wp:wrapTight wrapText="bothSides">
              <wp:wrapPolygon edited="0">
                <wp:start x="0" y="0"/>
                <wp:lineTo x="0" y="21493"/>
                <wp:lineTo x="21498" y="21493"/>
                <wp:lineTo x="21498" y="0"/>
                <wp:lineTo x="0" y="0"/>
              </wp:wrapPolygon>
            </wp:wrapTight>
            <wp:docPr id="13" name="Billed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13685" cy="31972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End w:id="6"/>
    </w:p>
    <w:sectPr w:rsidR="008110F1" w:rsidRPr="00CB747A" w:rsidSect="007A68F5">
      <w:headerReference w:type="default" r:id="rId24"/>
      <w:footerReference w:type="default" r:id="rId25"/>
      <w:pgSz w:w="16838" w:h="11906" w:orient="landscape"/>
      <w:pgMar w:top="284" w:right="720" w:bottom="567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CFC6E50" w14:textId="77777777" w:rsidR="006E5BDA" w:rsidRDefault="006E5BDA" w:rsidP="00E466C1">
      <w:pPr>
        <w:spacing w:after="0" w:line="240" w:lineRule="auto"/>
      </w:pPr>
      <w:r>
        <w:separator/>
      </w:r>
    </w:p>
  </w:endnote>
  <w:endnote w:type="continuationSeparator" w:id="0">
    <w:p w14:paraId="742DCDEA" w14:textId="77777777" w:rsidR="006E5BDA" w:rsidRDefault="006E5BDA" w:rsidP="00E466C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Diplomacy Office Bold">
    <w:panose1 w:val="00000800000000000000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4B006F" w14:textId="21F91649" w:rsidR="00E466C1" w:rsidRDefault="00E466C1">
    <w:pPr>
      <w:pStyle w:val="Sidefod"/>
      <w:jc w:val="right"/>
    </w:pPr>
  </w:p>
  <w:p w14:paraId="7C5C8839" w14:textId="77777777" w:rsidR="00E466C1" w:rsidRDefault="00E466C1">
    <w:pPr>
      <w:pStyle w:val="Sidefod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68E6072" w14:textId="77777777" w:rsidR="006E5BDA" w:rsidRDefault="006E5BDA" w:rsidP="00E466C1">
      <w:pPr>
        <w:spacing w:after="0" w:line="240" w:lineRule="auto"/>
      </w:pPr>
      <w:r>
        <w:separator/>
      </w:r>
    </w:p>
  </w:footnote>
  <w:footnote w:type="continuationSeparator" w:id="0">
    <w:p w14:paraId="08538237" w14:textId="77777777" w:rsidR="006E5BDA" w:rsidRDefault="006E5BDA" w:rsidP="00E466C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ED108A" w14:textId="717D62B5" w:rsidR="00A77A5B" w:rsidRPr="00A77A5B" w:rsidRDefault="00A77A5B">
    <w:pPr>
      <w:pStyle w:val="Sidehoved"/>
      <w:rPr>
        <w:i/>
        <w:sz w:val="14"/>
      </w:rPr>
    </w:pPr>
    <w:r>
      <w:tab/>
    </w:r>
    <w:r>
      <w:tab/>
    </w:r>
    <w:r>
      <w:tab/>
    </w:r>
    <w:r>
      <w:tab/>
    </w:r>
    <w:r>
      <w:tab/>
    </w:r>
    <w:r>
      <w:rPr>
        <w:i/>
        <w:sz w:val="14"/>
      </w:rPr>
      <w:t xml:space="preserve">Version </w:t>
    </w:r>
    <w:r w:rsidR="008E4113">
      <w:rPr>
        <w:i/>
        <w:sz w:val="14"/>
      </w:rPr>
      <w:t>August</w:t>
    </w:r>
    <w:r w:rsidR="001413AF">
      <w:rPr>
        <w:i/>
        <w:sz w:val="14"/>
      </w:rPr>
      <w:t xml:space="preserve"> </w:t>
    </w:r>
    <w:r w:rsidR="00D5476F">
      <w:rPr>
        <w:i/>
        <w:sz w:val="14"/>
      </w:rPr>
      <w:t>202</w:t>
    </w:r>
    <w:r w:rsidR="001413AF">
      <w:rPr>
        <w:i/>
        <w:sz w:val="14"/>
      </w:rPr>
      <w:t>6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246D75"/>
    <w:multiLevelType w:val="hybridMultilevel"/>
    <w:tmpl w:val="BC187688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5C86DD2"/>
    <w:multiLevelType w:val="hybridMultilevel"/>
    <w:tmpl w:val="CF98840E"/>
    <w:lvl w:ilvl="0" w:tplc="1C4298DC">
      <w:start w:val="2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  <w:color w:val="0000FF" w:themeColor="hyperlink"/>
        <w:sz w:val="20"/>
        <w:u w:val="single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74A4B91"/>
    <w:multiLevelType w:val="hybridMultilevel"/>
    <w:tmpl w:val="60CE3B72"/>
    <w:lvl w:ilvl="0" w:tplc="F4DE73F0">
      <w:start w:val="2"/>
      <w:numFmt w:val="bullet"/>
      <w:lvlText w:val="-"/>
      <w:lvlJc w:val="left"/>
      <w:pPr>
        <w:ind w:left="720" w:hanging="360"/>
      </w:pPr>
      <w:rPr>
        <w:rFonts w:ascii="Verdana" w:eastAsiaTheme="minorHAnsi" w:hAnsi="Verdana" w:cstheme="minorBidi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FC77D64"/>
    <w:multiLevelType w:val="hybridMultilevel"/>
    <w:tmpl w:val="5C34D110"/>
    <w:lvl w:ilvl="0" w:tplc="F9061CA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E130AB9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37D8CF2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6E426D2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CAB88EF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95429A5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E18EA38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E2EC071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A6AA5F7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4" w15:restartNumberingAfterBreak="0">
    <w:nsid w:val="1F2224A5"/>
    <w:multiLevelType w:val="hybridMultilevel"/>
    <w:tmpl w:val="809E948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5526F85"/>
    <w:multiLevelType w:val="hybridMultilevel"/>
    <w:tmpl w:val="CE0C4DD4"/>
    <w:lvl w:ilvl="0" w:tplc="79D08026">
      <w:start w:val="1"/>
      <w:numFmt w:val="bullet"/>
      <w:lvlText w:val="-"/>
      <w:lvlJc w:val="left"/>
      <w:pPr>
        <w:ind w:left="720" w:hanging="360"/>
      </w:pPr>
      <w:rPr>
        <w:rFonts w:ascii="Verdana" w:eastAsiaTheme="minorHAnsi" w:hAnsi="Verdana" w:cstheme="minorBidi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0F307E7"/>
    <w:multiLevelType w:val="hybridMultilevel"/>
    <w:tmpl w:val="A98CEC30"/>
    <w:lvl w:ilvl="0" w:tplc="6BBEF21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4F9A541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04CE8E3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62D0579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2D2EB5D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960480B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3A86849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FD2C2DE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1B38BC5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7" w15:restartNumberingAfterBreak="0">
    <w:nsid w:val="320C3DA5"/>
    <w:multiLevelType w:val="hybridMultilevel"/>
    <w:tmpl w:val="A158354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34097F17"/>
    <w:multiLevelType w:val="hybridMultilevel"/>
    <w:tmpl w:val="B25AA1D6"/>
    <w:lvl w:ilvl="0" w:tplc="3F5ABB1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6F823B1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D4D0EB1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7B723BD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C5BA052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D9C84A6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53BA8D9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44FE4A1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BC38664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9" w15:restartNumberingAfterBreak="0">
    <w:nsid w:val="43EF5B21"/>
    <w:multiLevelType w:val="hybridMultilevel"/>
    <w:tmpl w:val="86A03F58"/>
    <w:lvl w:ilvl="0" w:tplc="2B7466E6">
      <w:numFmt w:val="bullet"/>
      <w:lvlText w:val="•"/>
      <w:lvlJc w:val="left"/>
      <w:pPr>
        <w:ind w:left="360" w:hanging="360"/>
      </w:pPr>
      <w:rPr>
        <w:rFonts w:ascii="Calibri" w:eastAsia="Calibr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47FF52CE"/>
    <w:multiLevelType w:val="hybridMultilevel"/>
    <w:tmpl w:val="622A7428"/>
    <w:lvl w:ilvl="0" w:tplc="0EBE0522">
      <w:start w:val="1"/>
      <w:numFmt w:val="bullet"/>
      <w:lvlText w:val="-"/>
      <w:lvlJc w:val="left"/>
      <w:pPr>
        <w:ind w:left="720" w:hanging="360"/>
      </w:pPr>
      <w:rPr>
        <w:rFonts w:ascii="Garamond" w:eastAsiaTheme="minorHAnsi" w:hAnsi="Garamond" w:cstheme="minorBidi" w:hint="default"/>
        <w:i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8D7132D"/>
    <w:multiLevelType w:val="hybridMultilevel"/>
    <w:tmpl w:val="EF6E11A2"/>
    <w:lvl w:ilvl="0" w:tplc="040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FF12655"/>
    <w:multiLevelType w:val="hybridMultilevel"/>
    <w:tmpl w:val="831C27F6"/>
    <w:lvl w:ilvl="0" w:tplc="6B3EA28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3C166C1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1E760CC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7916AEC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4CB63F4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F4561D6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0C18374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495A604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FF4A4B5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3" w15:restartNumberingAfterBreak="0">
    <w:nsid w:val="63712ABD"/>
    <w:multiLevelType w:val="hybridMultilevel"/>
    <w:tmpl w:val="A3D496FC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77A02F8"/>
    <w:multiLevelType w:val="hybridMultilevel"/>
    <w:tmpl w:val="22D6B97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69147983"/>
    <w:multiLevelType w:val="hybridMultilevel"/>
    <w:tmpl w:val="E2E2BD34"/>
    <w:lvl w:ilvl="0" w:tplc="10CCA63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FC922FD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636209C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9AC4B75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F83CD7A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DC7AE0E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2CCCE59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522E028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51BC29F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6" w15:restartNumberingAfterBreak="0">
    <w:nsid w:val="6E7C4E76"/>
    <w:multiLevelType w:val="hybridMultilevel"/>
    <w:tmpl w:val="959E6BF2"/>
    <w:lvl w:ilvl="0" w:tplc="C120912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AED8280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944A703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FD6807A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7E0E41B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7EE8E6F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364A1EC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384AC89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06FAF38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7" w15:restartNumberingAfterBreak="0">
    <w:nsid w:val="708609E7"/>
    <w:multiLevelType w:val="hybridMultilevel"/>
    <w:tmpl w:val="C8F4EFDC"/>
    <w:lvl w:ilvl="0" w:tplc="BE88DB76">
      <w:start w:val="1"/>
      <w:numFmt w:val="bullet"/>
      <w:lvlText w:val="-"/>
      <w:lvlJc w:val="left"/>
      <w:pPr>
        <w:ind w:left="720" w:hanging="360"/>
      </w:pPr>
      <w:rPr>
        <w:rFonts w:ascii="Garamond" w:eastAsiaTheme="minorHAnsi" w:hAnsi="Garamond" w:cstheme="minorBidi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79266B4"/>
    <w:multiLevelType w:val="hybridMultilevel"/>
    <w:tmpl w:val="13B8D3B4"/>
    <w:lvl w:ilvl="0" w:tplc="24D08A1E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8B103C5"/>
    <w:multiLevelType w:val="hybridMultilevel"/>
    <w:tmpl w:val="7F069174"/>
    <w:lvl w:ilvl="0" w:tplc="04060011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9AA321E"/>
    <w:multiLevelType w:val="hybridMultilevel"/>
    <w:tmpl w:val="D29C2222"/>
    <w:lvl w:ilvl="0" w:tplc="0406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080" w:hanging="360"/>
      </w:pPr>
    </w:lvl>
    <w:lvl w:ilvl="2" w:tplc="0406001B" w:tentative="1">
      <w:start w:val="1"/>
      <w:numFmt w:val="lowerRoman"/>
      <w:lvlText w:val="%3."/>
      <w:lvlJc w:val="right"/>
      <w:pPr>
        <w:ind w:left="1800" w:hanging="180"/>
      </w:pPr>
    </w:lvl>
    <w:lvl w:ilvl="3" w:tplc="0406000F" w:tentative="1">
      <w:start w:val="1"/>
      <w:numFmt w:val="decimal"/>
      <w:lvlText w:val="%4."/>
      <w:lvlJc w:val="left"/>
      <w:pPr>
        <w:ind w:left="2520" w:hanging="360"/>
      </w:pPr>
    </w:lvl>
    <w:lvl w:ilvl="4" w:tplc="04060019" w:tentative="1">
      <w:start w:val="1"/>
      <w:numFmt w:val="lowerLetter"/>
      <w:lvlText w:val="%5."/>
      <w:lvlJc w:val="left"/>
      <w:pPr>
        <w:ind w:left="3240" w:hanging="360"/>
      </w:pPr>
    </w:lvl>
    <w:lvl w:ilvl="5" w:tplc="0406001B" w:tentative="1">
      <w:start w:val="1"/>
      <w:numFmt w:val="lowerRoman"/>
      <w:lvlText w:val="%6."/>
      <w:lvlJc w:val="right"/>
      <w:pPr>
        <w:ind w:left="3960" w:hanging="180"/>
      </w:pPr>
    </w:lvl>
    <w:lvl w:ilvl="6" w:tplc="0406000F" w:tentative="1">
      <w:start w:val="1"/>
      <w:numFmt w:val="decimal"/>
      <w:lvlText w:val="%7."/>
      <w:lvlJc w:val="left"/>
      <w:pPr>
        <w:ind w:left="4680" w:hanging="360"/>
      </w:pPr>
    </w:lvl>
    <w:lvl w:ilvl="7" w:tplc="04060019" w:tentative="1">
      <w:start w:val="1"/>
      <w:numFmt w:val="lowerLetter"/>
      <w:lvlText w:val="%8."/>
      <w:lvlJc w:val="left"/>
      <w:pPr>
        <w:ind w:left="5400" w:hanging="360"/>
      </w:pPr>
    </w:lvl>
    <w:lvl w:ilvl="8" w:tplc="040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79C95D47"/>
    <w:multiLevelType w:val="hybridMultilevel"/>
    <w:tmpl w:val="721280C6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E9325A4"/>
    <w:multiLevelType w:val="hybridMultilevel"/>
    <w:tmpl w:val="E2568A0C"/>
    <w:lvl w:ilvl="0" w:tplc="040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F3970A3"/>
    <w:multiLevelType w:val="hybridMultilevel"/>
    <w:tmpl w:val="DEC82158"/>
    <w:lvl w:ilvl="0" w:tplc="040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19"/>
  </w:num>
  <w:num w:numId="3">
    <w:abstractNumId w:val="0"/>
  </w:num>
  <w:num w:numId="4">
    <w:abstractNumId w:val="23"/>
  </w:num>
  <w:num w:numId="5">
    <w:abstractNumId w:val="21"/>
  </w:num>
  <w:num w:numId="6">
    <w:abstractNumId w:val="2"/>
  </w:num>
  <w:num w:numId="7">
    <w:abstractNumId w:val="22"/>
  </w:num>
  <w:num w:numId="8">
    <w:abstractNumId w:val="13"/>
  </w:num>
  <w:num w:numId="9">
    <w:abstractNumId w:val="5"/>
  </w:num>
  <w:num w:numId="10">
    <w:abstractNumId w:val="10"/>
  </w:num>
  <w:num w:numId="11">
    <w:abstractNumId w:val="17"/>
  </w:num>
  <w:num w:numId="12">
    <w:abstractNumId w:val="6"/>
  </w:num>
  <w:num w:numId="13">
    <w:abstractNumId w:val="15"/>
  </w:num>
  <w:num w:numId="14">
    <w:abstractNumId w:val="18"/>
  </w:num>
  <w:num w:numId="15">
    <w:abstractNumId w:val="11"/>
  </w:num>
  <w:num w:numId="16">
    <w:abstractNumId w:val="20"/>
  </w:num>
  <w:num w:numId="17">
    <w:abstractNumId w:val="12"/>
  </w:num>
  <w:num w:numId="18">
    <w:abstractNumId w:val="1"/>
  </w:num>
  <w:num w:numId="19">
    <w:abstractNumId w:val="16"/>
  </w:num>
  <w:num w:numId="20">
    <w:abstractNumId w:val="8"/>
  </w:num>
  <w:num w:numId="21">
    <w:abstractNumId w:val="3"/>
  </w:num>
  <w:num w:numId="22">
    <w:abstractNumId w:val="4"/>
  </w:num>
  <w:num w:numId="23">
    <w:abstractNumId w:val="7"/>
  </w:num>
  <w:num w:numId="24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ctiveWritingStyle w:appName="MSWord" w:lang="da-DK" w:vendorID="64" w:dllVersion="6" w:nlCheck="1" w:checkStyle="0"/>
  <w:activeWritingStyle w:appName="MSWord" w:lang="en-GB" w:vendorID="64" w:dllVersion="6" w:nlCheck="1" w:checkStyle="0"/>
  <w:activeWritingStyle w:appName="MSWord" w:lang="en-US" w:vendorID="64" w:dllVersion="6" w:nlCheck="1" w:checkStyle="0"/>
  <w:activeWritingStyle w:appName="MSWord" w:lang="en-GB" w:vendorID="64" w:dllVersion="4096" w:nlCheck="1" w:checkStyle="0"/>
  <w:activeWritingStyle w:appName="MSWord" w:lang="en-US" w:vendorID="64" w:dllVersion="4096" w:nlCheck="1" w:checkStyle="0"/>
  <w:activeWritingStyle w:appName="MSWord" w:lang="da-DK" w:vendorID="64" w:dllVersion="4096" w:nlCheck="1" w:checkStyle="0"/>
  <w:activeWritingStyle w:appName="MSWord" w:lang="fr-FR" w:vendorID="64" w:dllVersion="4096" w:nlCheck="1" w:checkStyle="0"/>
  <w:defaultTabStop w:val="1304"/>
  <w:hyphenationZone w:val="425"/>
  <w:characterSpacingControl w:val="doNotCompress"/>
  <w:hdrShapeDefaults>
    <o:shapedefaults v:ext="edit" spidmax="4915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C7C8B"/>
    <w:rsid w:val="00004212"/>
    <w:rsid w:val="00005815"/>
    <w:rsid w:val="00020A5A"/>
    <w:rsid w:val="0005065C"/>
    <w:rsid w:val="00056E5D"/>
    <w:rsid w:val="00077FB1"/>
    <w:rsid w:val="000837D4"/>
    <w:rsid w:val="00095418"/>
    <w:rsid w:val="000A04F4"/>
    <w:rsid w:val="000D3825"/>
    <w:rsid w:val="000D4C23"/>
    <w:rsid w:val="000E4A1C"/>
    <w:rsid w:val="000F083D"/>
    <w:rsid w:val="00116584"/>
    <w:rsid w:val="00117B24"/>
    <w:rsid w:val="001273B8"/>
    <w:rsid w:val="001413AF"/>
    <w:rsid w:val="00155C77"/>
    <w:rsid w:val="0016519B"/>
    <w:rsid w:val="00173985"/>
    <w:rsid w:val="001837EF"/>
    <w:rsid w:val="00185547"/>
    <w:rsid w:val="001951CB"/>
    <w:rsid w:val="001A1916"/>
    <w:rsid w:val="001A6875"/>
    <w:rsid w:val="001D10CA"/>
    <w:rsid w:val="00226ADC"/>
    <w:rsid w:val="002333AC"/>
    <w:rsid w:val="00264B53"/>
    <w:rsid w:val="0029143D"/>
    <w:rsid w:val="00295CA4"/>
    <w:rsid w:val="002A140C"/>
    <w:rsid w:val="002C7C8B"/>
    <w:rsid w:val="002F59E2"/>
    <w:rsid w:val="002F639A"/>
    <w:rsid w:val="002F70C6"/>
    <w:rsid w:val="00307A4C"/>
    <w:rsid w:val="00314BBA"/>
    <w:rsid w:val="00320B03"/>
    <w:rsid w:val="00330F2B"/>
    <w:rsid w:val="0033365C"/>
    <w:rsid w:val="00333A7C"/>
    <w:rsid w:val="00334C19"/>
    <w:rsid w:val="0033521F"/>
    <w:rsid w:val="00371527"/>
    <w:rsid w:val="0039586C"/>
    <w:rsid w:val="003A3950"/>
    <w:rsid w:val="003B5646"/>
    <w:rsid w:val="003E4041"/>
    <w:rsid w:val="003E72BC"/>
    <w:rsid w:val="00417F2D"/>
    <w:rsid w:val="00423BBC"/>
    <w:rsid w:val="004477CE"/>
    <w:rsid w:val="0045439A"/>
    <w:rsid w:val="004A53D6"/>
    <w:rsid w:val="004D0F0B"/>
    <w:rsid w:val="004D12AF"/>
    <w:rsid w:val="004D13E4"/>
    <w:rsid w:val="004E666A"/>
    <w:rsid w:val="004F4956"/>
    <w:rsid w:val="00513989"/>
    <w:rsid w:val="005162A8"/>
    <w:rsid w:val="00532F7E"/>
    <w:rsid w:val="00546441"/>
    <w:rsid w:val="00564FDE"/>
    <w:rsid w:val="00570C49"/>
    <w:rsid w:val="005F4012"/>
    <w:rsid w:val="00651BA8"/>
    <w:rsid w:val="00654A99"/>
    <w:rsid w:val="006842F8"/>
    <w:rsid w:val="0069458E"/>
    <w:rsid w:val="006955AC"/>
    <w:rsid w:val="006A3945"/>
    <w:rsid w:val="006E3BA4"/>
    <w:rsid w:val="006E5BDA"/>
    <w:rsid w:val="00703A84"/>
    <w:rsid w:val="00716884"/>
    <w:rsid w:val="00720473"/>
    <w:rsid w:val="0072543F"/>
    <w:rsid w:val="00746BCD"/>
    <w:rsid w:val="00792C8D"/>
    <w:rsid w:val="007A0979"/>
    <w:rsid w:val="007A68F5"/>
    <w:rsid w:val="007B1649"/>
    <w:rsid w:val="007D2987"/>
    <w:rsid w:val="007D3718"/>
    <w:rsid w:val="007F5065"/>
    <w:rsid w:val="008039CB"/>
    <w:rsid w:val="008110F1"/>
    <w:rsid w:val="00833E6B"/>
    <w:rsid w:val="008456EE"/>
    <w:rsid w:val="00847EDB"/>
    <w:rsid w:val="00875BE9"/>
    <w:rsid w:val="0088552E"/>
    <w:rsid w:val="008B19F9"/>
    <w:rsid w:val="008B352A"/>
    <w:rsid w:val="008D029E"/>
    <w:rsid w:val="008D43B1"/>
    <w:rsid w:val="008E3C81"/>
    <w:rsid w:val="008E4113"/>
    <w:rsid w:val="008F06DF"/>
    <w:rsid w:val="0092769E"/>
    <w:rsid w:val="00941C93"/>
    <w:rsid w:val="00952797"/>
    <w:rsid w:val="0097796C"/>
    <w:rsid w:val="00981F61"/>
    <w:rsid w:val="00993E8A"/>
    <w:rsid w:val="009967F7"/>
    <w:rsid w:val="009A650A"/>
    <w:rsid w:val="009B2869"/>
    <w:rsid w:val="009B3ED2"/>
    <w:rsid w:val="009C15A8"/>
    <w:rsid w:val="009C53CF"/>
    <w:rsid w:val="009D6AEE"/>
    <w:rsid w:val="009E5788"/>
    <w:rsid w:val="009F708A"/>
    <w:rsid w:val="00A128DF"/>
    <w:rsid w:val="00A153B5"/>
    <w:rsid w:val="00A364BC"/>
    <w:rsid w:val="00A44824"/>
    <w:rsid w:val="00A45F9B"/>
    <w:rsid w:val="00A46F68"/>
    <w:rsid w:val="00A5759E"/>
    <w:rsid w:val="00A7011E"/>
    <w:rsid w:val="00A7176D"/>
    <w:rsid w:val="00A726F9"/>
    <w:rsid w:val="00A77A5B"/>
    <w:rsid w:val="00A86DEA"/>
    <w:rsid w:val="00AA2D86"/>
    <w:rsid w:val="00AC0EA9"/>
    <w:rsid w:val="00AD2383"/>
    <w:rsid w:val="00AD3E62"/>
    <w:rsid w:val="00AE0AAE"/>
    <w:rsid w:val="00AE1E58"/>
    <w:rsid w:val="00AE2993"/>
    <w:rsid w:val="00AF4C1A"/>
    <w:rsid w:val="00B228FA"/>
    <w:rsid w:val="00B37A10"/>
    <w:rsid w:val="00B44E67"/>
    <w:rsid w:val="00B55456"/>
    <w:rsid w:val="00B675CC"/>
    <w:rsid w:val="00BA5418"/>
    <w:rsid w:val="00BB60C2"/>
    <w:rsid w:val="00BD15CF"/>
    <w:rsid w:val="00BD5412"/>
    <w:rsid w:val="00BF0311"/>
    <w:rsid w:val="00C07A23"/>
    <w:rsid w:val="00C23BBA"/>
    <w:rsid w:val="00C3314D"/>
    <w:rsid w:val="00C55CEF"/>
    <w:rsid w:val="00C67B0F"/>
    <w:rsid w:val="00C75165"/>
    <w:rsid w:val="00CA7610"/>
    <w:rsid w:val="00CB747A"/>
    <w:rsid w:val="00CC26EA"/>
    <w:rsid w:val="00D127F2"/>
    <w:rsid w:val="00D14172"/>
    <w:rsid w:val="00D16457"/>
    <w:rsid w:val="00D34ABF"/>
    <w:rsid w:val="00D47D83"/>
    <w:rsid w:val="00D5476F"/>
    <w:rsid w:val="00D612F0"/>
    <w:rsid w:val="00D72C93"/>
    <w:rsid w:val="00DA49F2"/>
    <w:rsid w:val="00DE346A"/>
    <w:rsid w:val="00E000FC"/>
    <w:rsid w:val="00E04181"/>
    <w:rsid w:val="00E22832"/>
    <w:rsid w:val="00E22B94"/>
    <w:rsid w:val="00E42E37"/>
    <w:rsid w:val="00E443D4"/>
    <w:rsid w:val="00E466C1"/>
    <w:rsid w:val="00E520D4"/>
    <w:rsid w:val="00E73FFE"/>
    <w:rsid w:val="00E95B6F"/>
    <w:rsid w:val="00EB17D0"/>
    <w:rsid w:val="00ED2AF5"/>
    <w:rsid w:val="00EE06C3"/>
    <w:rsid w:val="00EE4606"/>
    <w:rsid w:val="00EF3118"/>
    <w:rsid w:val="00F006A9"/>
    <w:rsid w:val="00F03631"/>
    <w:rsid w:val="00F45B30"/>
    <w:rsid w:val="00F67FAF"/>
    <w:rsid w:val="00F72ED0"/>
    <w:rsid w:val="00FA307F"/>
    <w:rsid w:val="00FC3AB9"/>
    <w:rsid w:val="00FD290A"/>
    <w:rsid w:val="00FD42CC"/>
    <w:rsid w:val="00FD528E"/>
    <w:rsid w:val="00FD6D96"/>
    <w:rsid w:val="00FF64A0"/>
    <w:rsid w:val="00FF66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9153"/>
    <o:shapelayout v:ext="edit">
      <o:idmap v:ext="edit" data="1"/>
    </o:shapelayout>
  </w:shapeDefaults>
  <w:decimalSymbol w:val=","/>
  <w:listSeparator w:val=";"/>
  <w14:docId w14:val="6DAA7F88"/>
  <w15:chartTrackingRefBased/>
  <w15:docId w15:val="{8D7027A7-36BC-477F-911C-79EABECD92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Verdana" w:eastAsiaTheme="minorHAnsi" w:hAnsi="Verdana" w:cstheme="minorBidi"/>
        <w:lang w:val="da-D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Overskrift1">
    <w:name w:val="heading 1"/>
    <w:basedOn w:val="Normal"/>
    <w:next w:val="Normal"/>
    <w:link w:val="Overskrift1Tegn"/>
    <w:uiPriority w:val="9"/>
    <w:qFormat/>
    <w:rsid w:val="00FD528E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Overskrift2">
    <w:name w:val="heading 2"/>
    <w:basedOn w:val="Normal"/>
    <w:next w:val="Normal"/>
    <w:link w:val="Overskrift2Tegn"/>
    <w:uiPriority w:val="9"/>
    <w:unhideWhenUsed/>
    <w:qFormat/>
    <w:rsid w:val="000D4C23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Listeafsnit">
    <w:name w:val="List Paragraph"/>
    <w:basedOn w:val="Normal"/>
    <w:uiPriority w:val="99"/>
    <w:qFormat/>
    <w:rsid w:val="003B5646"/>
    <w:pPr>
      <w:ind w:left="720"/>
      <w:contextualSpacing/>
    </w:pPr>
  </w:style>
  <w:style w:type="character" w:customStyle="1" w:styleId="Overskrift1Tegn">
    <w:name w:val="Overskrift 1 Tegn"/>
    <w:basedOn w:val="Standardskrifttypeiafsnit"/>
    <w:link w:val="Overskrift1"/>
    <w:uiPriority w:val="9"/>
    <w:rsid w:val="00FD528E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Overskrift2Tegn">
    <w:name w:val="Overskrift 2 Tegn"/>
    <w:basedOn w:val="Standardskrifttypeiafsnit"/>
    <w:link w:val="Overskrift2"/>
    <w:uiPriority w:val="9"/>
    <w:rsid w:val="000D4C23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styleId="Hyperlink">
    <w:name w:val="Hyperlink"/>
    <w:basedOn w:val="Standardskrifttypeiafsnit"/>
    <w:uiPriority w:val="99"/>
    <w:unhideWhenUsed/>
    <w:rsid w:val="00E520D4"/>
    <w:rPr>
      <w:color w:val="0000FF" w:themeColor="hyperlink"/>
      <w:u w:val="single"/>
    </w:rPr>
  </w:style>
  <w:style w:type="paragraph" w:styleId="Markeringsbobletekst">
    <w:name w:val="Balloon Text"/>
    <w:basedOn w:val="Normal"/>
    <w:link w:val="MarkeringsbobletekstTegn"/>
    <w:uiPriority w:val="99"/>
    <w:semiHidden/>
    <w:unhideWhenUsed/>
    <w:rsid w:val="008110F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MarkeringsbobletekstTegn">
    <w:name w:val="Markeringsbobletekst Tegn"/>
    <w:basedOn w:val="Standardskrifttypeiafsnit"/>
    <w:link w:val="Markeringsbobletekst"/>
    <w:uiPriority w:val="99"/>
    <w:semiHidden/>
    <w:rsid w:val="008110F1"/>
    <w:rPr>
      <w:rFonts w:ascii="Segoe UI" w:hAnsi="Segoe UI" w:cs="Segoe UI"/>
      <w:sz w:val="18"/>
      <w:szCs w:val="18"/>
    </w:rPr>
  </w:style>
  <w:style w:type="table" w:styleId="Tabel-Gitter">
    <w:name w:val="Table Grid"/>
    <w:basedOn w:val="Tabel-Normal"/>
    <w:uiPriority w:val="59"/>
    <w:rsid w:val="006955A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C75165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da-DK"/>
    </w:rPr>
  </w:style>
  <w:style w:type="character" w:styleId="BesgtLink">
    <w:name w:val="FollowedHyperlink"/>
    <w:basedOn w:val="Standardskrifttypeiafsnit"/>
    <w:uiPriority w:val="99"/>
    <w:semiHidden/>
    <w:unhideWhenUsed/>
    <w:rsid w:val="009B3ED2"/>
    <w:rPr>
      <w:color w:val="800080" w:themeColor="followedHyperlink"/>
      <w:u w:val="single"/>
    </w:rPr>
  </w:style>
  <w:style w:type="paragraph" w:styleId="Sidehoved">
    <w:name w:val="header"/>
    <w:basedOn w:val="Normal"/>
    <w:link w:val="SidehovedTegn"/>
    <w:uiPriority w:val="99"/>
    <w:unhideWhenUsed/>
    <w:rsid w:val="00E466C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hovedTegn">
    <w:name w:val="Sidehoved Tegn"/>
    <w:basedOn w:val="Standardskrifttypeiafsnit"/>
    <w:link w:val="Sidehoved"/>
    <w:uiPriority w:val="99"/>
    <w:rsid w:val="00E466C1"/>
  </w:style>
  <w:style w:type="paragraph" w:styleId="Sidefod">
    <w:name w:val="footer"/>
    <w:basedOn w:val="Normal"/>
    <w:link w:val="SidefodTegn"/>
    <w:uiPriority w:val="99"/>
    <w:unhideWhenUsed/>
    <w:rsid w:val="00E466C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fodTegn">
    <w:name w:val="Sidefod Tegn"/>
    <w:basedOn w:val="Standardskrifttypeiafsnit"/>
    <w:link w:val="Sidefod"/>
    <w:uiPriority w:val="99"/>
    <w:rsid w:val="00E466C1"/>
  </w:style>
  <w:style w:type="character" w:styleId="Ulstomtale">
    <w:name w:val="Unresolved Mention"/>
    <w:basedOn w:val="Standardskrifttypeiafsnit"/>
    <w:uiPriority w:val="99"/>
    <w:semiHidden/>
    <w:unhideWhenUsed/>
    <w:rsid w:val="00A86DE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5854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369552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233132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840272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375426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490372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392526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904713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4048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075790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43513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300116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744100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217864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342059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149840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9310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2349360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um.dk/amg/en/bilateral-cooperation/guidelines-programmes-projects-hard-earmarked-multilateral-support/" TargetMode="External"/><Relationship Id="rId13" Type="http://schemas.openxmlformats.org/officeDocument/2006/relationships/diagramLayout" Target="diagrams/layout1.xml"/><Relationship Id="rId18" Type="http://schemas.openxmlformats.org/officeDocument/2006/relationships/diagramLayout" Target="diagrams/layout2.xml"/><Relationship Id="rId26" Type="http://schemas.openxmlformats.org/officeDocument/2006/relationships/fontTable" Target="fontTable.xml"/><Relationship Id="rId3" Type="http://schemas.openxmlformats.org/officeDocument/2006/relationships/styles" Target="styles.xml"/><Relationship Id="rId21" Type="http://schemas.microsoft.com/office/2007/relationships/diagramDrawing" Target="diagrams/drawing2.xml"/><Relationship Id="rId7" Type="http://schemas.openxmlformats.org/officeDocument/2006/relationships/endnotes" Target="endnotes.xml"/><Relationship Id="rId12" Type="http://schemas.openxmlformats.org/officeDocument/2006/relationships/diagramData" Target="diagrams/data1.xml"/><Relationship Id="rId17" Type="http://schemas.openxmlformats.org/officeDocument/2006/relationships/diagramData" Target="diagrams/data2.xml"/><Relationship Id="rId25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microsoft.com/office/2007/relationships/diagramDrawing" Target="diagrams/drawing1.xml"/><Relationship Id="rId20" Type="http://schemas.openxmlformats.org/officeDocument/2006/relationships/diagramColors" Target="diagrams/colors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um.dk/amg/en/bilateral-cooperation/guidelines-programmes-projects-hard-earmarked-multilateral-support/" TargetMode="External"/><Relationship Id="rId24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diagramColors" Target="diagrams/colors1.xml"/><Relationship Id="rId23" Type="http://schemas.openxmlformats.org/officeDocument/2006/relationships/image" Target="media/image2.png"/><Relationship Id="rId10" Type="http://schemas.openxmlformats.org/officeDocument/2006/relationships/hyperlink" Target="https://um.dk/amg/en/bilateral-cooperation/guidelines-programmes-projects-hard-earmarked-multilateral-support/" TargetMode="External"/><Relationship Id="rId19" Type="http://schemas.openxmlformats.org/officeDocument/2006/relationships/diagramQuickStyle" Target="diagrams/quickStyle2.xml"/><Relationship Id="rId4" Type="http://schemas.openxmlformats.org/officeDocument/2006/relationships/settings" Target="settings.xml"/><Relationship Id="rId9" Type="http://schemas.openxmlformats.org/officeDocument/2006/relationships/hyperlink" Target="https://um.dk/amg/en/bilateral-cooperation/guidelines-programmes-projects-hard-earmarked-multilateral-support/" TargetMode="External"/><Relationship Id="rId14" Type="http://schemas.openxmlformats.org/officeDocument/2006/relationships/diagramQuickStyle" Target="diagrams/quickStyle1.xml"/><Relationship Id="rId22" Type="http://schemas.openxmlformats.org/officeDocument/2006/relationships/image" Target="media/image1.png"/><Relationship Id="rId27" Type="http://schemas.openxmlformats.org/officeDocument/2006/relationships/theme" Target="theme/theme1.xml"/></Relationships>
</file>

<file path=word/diagrams/colors1.xml><?xml version="1.0" encoding="utf-8"?>
<dgm:colorsDef xmlns:dgm="http://schemas.openxmlformats.org/drawingml/2006/diagram" xmlns:a="http://schemas.openxmlformats.org/drawingml/2006/main" uniqueId="urn:microsoft.com/office/officeart/2005/8/colors/accent1_2">
  <dgm:title val=""/>
  <dgm:desc val=""/>
  <dgm:catLst>
    <dgm:cat type="accent1" pri="11200"/>
  </dgm:catLst>
  <dgm:styleLbl name="node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1"/>
    </dgm:fillClrLst>
    <dgm:linClrLst meth="repeat">
      <a:schemeClr val="accent1"/>
    </dgm:linClrLst>
    <dgm:effectClrLst/>
    <dgm:txLinClrLst/>
    <dgm:txFillClrLst/>
    <dgm:txEffectClrLst/>
  </dgm:styleLbl>
  <dgm:styleLbl name="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ln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1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f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b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sibTrans1D1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1"/>
    </dgm:fillClrLst>
    <dgm:linClrLst meth="repeat">
      <a:schemeClr val="accent1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3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4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1"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1">
        <a:shade val="8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colors2.xml><?xml version="1.0" encoding="utf-8"?>
<dgm:colorsDef xmlns:dgm="http://schemas.openxmlformats.org/drawingml/2006/diagram" xmlns:a="http://schemas.openxmlformats.org/drawingml/2006/main" uniqueId="urn:microsoft.com/office/officeart/2005/8/colors/accent1_2">
  <dgm:title val=""/>
  <dgm:desc val=""/>
  <dgm:catLst>
    <dgm:cat type="accent1" pri="11200"/>
  </dgm:catLst>
  <dgm:styleLbl name="node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1"/>
    </dgm:fillClrLst>
    <dgm:linClrLst meth="repeat">
      <a:schemeClr val="accent1"/>
    </dgm:linClrLst>
    <dgm:effectClrLst/>
    <dgm:txLinClrLst/>
    <dgm:txFillClrLst/>
    <dgm:txEffectClrLst/>
  </dgm:styleLbl>
  <dgm:styleLbl name="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ln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1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f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b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sibTrans1D1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1"/>
    </dgm:fillClrLst>
    <dgm:linClrLst meth="repeat">
      <a:schemeClr val="accent1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3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4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1"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1">
        <a:shade val="8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data1.xml><?xml version="1.0" encoding="utf-8"?>
<dgm:dataModel xmlns:dgm="http://schemas.openxmlformats.org/drawingml/2006/diagram" xmlns:a="http://schemas.openxmlformats.org/drawingml/2006/main">
  <dgm:ptLst>
    <dgm:pt modelId="{6BDF197D-F9F0-4240-9EB0-84416600A992}" type="doc">
      <dgm:prSet loTypeId="urn:microsoft.com/office/officeart/2005/8/layout/cycle2" loCatId="cycle" qsTypeId="urn:microsoft.com/office/officeart/2005/8/quickstyle/simple1" qsCatId="simple" csTypeId="urn:microsoft.com/office/officeart/2005/8/colors/accent1_2" csCatId="accent1" phldr="1"/>
      <dgm:spPr/>
      <dgm:t>
        <a:bodyPr/>
        <a:lstStyle/>
        <a:p>
          <a:endParaRPr lang="da-DK"/>
        </a:p>
      </dgm:t>
    </dgm:pt>
    <dgm:pt modelId="{9B1FC7E2-1998-46B6-9CD7-72816CA5FEFC}">
      <dgm:prSet phldrT="[Tekst]"/>
      <dgm:spPr>
        <a:solidFill>
          <a:srgbClr val="E52020"/>
        </a:solidFill>
      </dgm:spPr>
      <dgm:t>
        <a:bodyPr/>
        <a:lstStyle/>
        <a:p>
          <a:r>
            <a:rPr lang="da-DK" dirty="0"/>
            <a:t>Step 2:</a:t>
          </a:r>
        </a:p>
        <a:p>
          <a:r>
            <a:rPr lang="da-DK" dirty="0" err="1"/>
            <a:t>Formulation</a:t>
          </a:r>
          <a:r>
            <a:rPr lang="da-DK" dirty="0"/>
            <a:t>, QA &amp; </a:t>
          </a:r>
          <a:r>
            <a:rPr lang="da-DK" dirty="0" err="1"/>
            <a:t>approval</a:t>
          </a:r>
          <a:endParaRPr lang="da-DK" dirty="0"/>
        </a:p>
      </dgm:t>
    </dgm:pt>
    <dgm:pt modelId="{4810F675-12F1-491F-9237-70A6B69BB015}" type="parTrans" cxnId="{0826C01D-1AA9-4AC8-AE94-6B73BA342AFA}">
      <dgm:prSet/>
      <dgm:spPr/>
      <dgm:t>
        <a:bodyPr/>
        <a:lstStyle/>
        <a:p>
          <a:endParaRPr lang="da-DK"/>
        </a:p>
      </dgm:t>
    </dgm:pt>
    <dgm:pt modelId="{80C40D4C-259B-4E07-A30C-7F6C5D67196D}" type="sibTrans" cxnId="{0826C01D-1AA9-4AC8-AE94-6B73BA342AFA}">
      <dgm:prSet/>
      <dgm:spPr>
        <a:solidFill>
          <a:srgbClr val="9B0D2B"/>
        </a:solidFill>
      </dgm:spPr>
      <dgm:t>
        <a:bodyPr/>
        <a:lstStyle/>
        <a:p>
          <a:endParaRPr lang="da-DK"/>
        </a:p>
      </dgm:t>
    </dgm:pt>
    <dgm:pt modelId="{683EF392-14C2-4CD9-B594-D22C238CB46D}">
      <dgm:prSet phldrT="[Tekst]"/>
      <dgm:spPr>
        <a:solidFill>
          <a:srgbClr val="E52020"/>
        </a:solidFill>
      </dgm:spPr>
      <dgm:t>
        <a:bodyPr/>
        <a:lstStyle/>
        <a:p>
          <a:r>
            <a:rPr lang="da-DK" dirty="0"/>
            <a:t>Step 3:</a:t>
          </a:r>
        </a:p>
        <a:p>
          <a:r>
            <a:rPr lang="da-DK" dirty="0" err="1"/>
            <a:t>Implementation</a:t>
          </a:r>
          <a:endParaRPr lang="da-DK" dirty="0"/>
        </a:p>
      </dgm:t>
    </dgm:pt>
    <dgm:pt modelId="{F9EE12A8-ADF0-486D-8D8C-27055EE6E3DE}" type="parTrans" cxnId="{8E5A8400-D62E-45E7-BF50-FB6955CF55A8}">
      <dgm:prSet/>
      <dgm:spPr/>
      <dgm:t>
        <a:bodyPr/>
        <a:lstStyle/>
        <a:p>
          <a:endParaRPr lang="da-DK"/>
        </a:p>
      </dgm:t>
    </dgm:pt>
    <dgm:pt modelId="{C5817BAA-C2C7-4C54-9212-B133E36E49D4}" type="sibTrans" cxnId="{8E5A8400-D62E-45E7-BF50-FB6955CF55A8}">
      <dgm:prSet/>
      <dgm:spPr>
        <a:solidFill>
          <a:srgbClr val="9B0D2B"/>
        </a:solidFill>
      </dgm:spPr>
      <dgm:t>
        <a:bodyPr/>
        <a:lstStyle/>
        <a:p>
          <a:endParaRPr lang="da-DK"/>
        </a:p>
      </dgm:t>
    </dgm:pt>
    <dgm:pt modelId="{2DF0A69B-2A94-44E7-B576-61575FC87061}">
      <dgm:prSet phldrT="[Tekst]"/>
      <dgm:spPr>
        <a:solidFill>
          <a:srgbClr val="E52020"/>
        </a:solidFill>
      </dgm:spPr>
      <dgm:t>
        <a:bodyPr/>
        <a:lstStyle/>
        <a:p>
          <a:r>
            <a:rPr lang="da-DK" dirty="0"/>
            <a:t>Step 4:</a:t>
          </a:r>
        </a:p>
        <a:p>
          <a:r>
            <a:rPr lang="da-DK" dirty="0" err="1"/>
            <a:t>Completion</a:t>
          </a:r>
          <a:endParaRPr lang="da-DK" dirty="0"/>
        </a:p>
      </dgm:t>
    </dgm:pt>
    <dgm:pt modelId="{D7B6A139-97E0-4E65-A3A2-B195144CFC5B}" type="parTrans" cxnId="{99C661F5-3076-443A-8827-23E89C93F08B}">
      <dgm:prSet/>
      <dgm:spPr/>
      <dgm:t>
        <a:bodyPr/>
        <a:lstStyle/>
        <a:p>
          <a:endParaRPr lang="da-DK"/>
        </a:p>
      </dgm:t>
    </dgm:pt>
    <dgm:pt modelId="{FCF0D8E0-D0CE-4034-81CE-1FEF42A2A84F}" type="sibTrans" cxnId="{99C661F5-3076-443A-8827-23E89C93F08B}">
      <dgm:prSet/>
      <dgm:spPr>
        <a:solidFill>
          <a:schemeClr val="bg1"/>
        </a:solidFill>
      </dgm:spPr>
      <dgm:t>
        <a:bodyPr/>
        <a:lstStyle/>
        <a:p>
          <a:endParaRPr lang="da-DK"/>
        </a:p>
      </dgm:t>
    </dgm:pt>
    <dgm:pt modelId="{4622D99B-1927-442F-A90D-83604D19A50D}">
      <dgm:prSet phldrT="[Tekst]"/>
      <dgm:spPr>
        <a:solidFill>
          <a:srgbClr val="E52020"/>
        </a:solidFill>
      </dgm:spPr>
      <dgm:t>
        <a:bodyPr/>
        <a:lstStyle/>
        <a:p>
          <a:r>
            <a:rPr lang="da-DK" dirty="0"/>
            <a:t>Step 1: </a:t>
          </a:r>
          <a:r>
            <a:rPr lang="da-DK" dirty="0" err="1"/>
            <a:t>Identification</a:t>
          </a:r>
        </a:p>
        <a:p>
          <a:r>
            <a:rPr lang="da-DK" dirty="0" err="1"/>
            <a:t>2 pager</a:t>
          </a:r>
          <a:endParaRPr lang="da-DK" dirty="0"/>
        </a:p>
      </dgm:t>
    </dgm:pt>
    <dgm:pt modelId="{B235BDCD-CB33-42E6-9CE9-0F53D6F6E70B}" type="sibTrans" cxnId="{B0510C19-D7BA-4B36-85CC-4B192AD2C585}">
      <dgm:prSet/>
      <dgm:spPr>
        <a:solidFill>
          <a:srgbClr val="9B0D2B"/>
        </a:solidFill>
      </dgm:spPr>
      <dgm:t>
        <a:bodyPr/>
        <a:lstStyle/>
        <a:p>
          <a:endParaRPr lang="da-DK"/>
        </a:p>
      </dgm:t>
    </dgm:pt>
    <dgm:pt modelId="{C415DE8B-C318-4CE6-8693-B1A28AD3EB64}" type="parTrans" cxnId="{B0510C19-D7BA-4B36-85CC-4B192AD2C585}">
      <dgm:prSet/>
      <dgm:spPr/>
      <dgm:t>
        <a:bodyPr/>
        <a:lstStyle/>
        <a:p>
          <a:endParaRPr lang="da-DK"/>
        </a:p>
      </dgm:t>
    </dgm:pt>
    <dgm:pt modelId="{C033CEA7-7C25-4E89-B2CC-B0E3C5D675E8}" type="pres">
      <dgm:prSet presAssocID="{6BDF197D-F9F0-4240-9EB0-84416600A992}" presName="cycle" presStyleCnt="0">
        <dgm:presLayoutVars>
          <dgm:dir/>
          <dgm:resizeHandles val="exact"/>
        </dgm:presLayoutVars>
      </dgm:prSet>
      <dgm:spPr/>
    </dgm:pt>
    <dgm:pt modelId="{3531171F-8628-49A9-B79C-59C2041CC628}" type="pres">
      <dgm:prSet presAssocID="{4622D99B-1927-442F-A90D-83604D19A50D}" presName="node" presStyleLbl="node1" presStyleIdx="0" presStyleCnt="4">
        <dgm:presLayoutVars>
          <dgm:bulletEnabled val="1"/>
        </dgm:presLayoutVars>
      </dgm:prSet>
      <dgm:spPr/>
    </dgm:pt>
    <dgm:pt modelId="{1C6AD544-A28F-42DA-BD6D-18C2499D261D}" type="pres">
      <dgm:prSet presAssocID="{B235BDCD-CB33-42E6-9CE9-0F53D6F6E70B}" presName="sibTrans" presStyleLbl="sibTrans2D1" presStyleIdx="0" presStyleCnt="4"/>
      <dgm:spPr/>
    </dgm:pt>
    <dgm:pt modelId="{1EE8AC6C-7F3D-4E9F-BEAF-1B97B1038FFC}" type="pres">
      <dgm:prSet presAssocID="{B235BDCD-CB33-42E6-9CE9-0F53D6F6E70B}" presName="connectorText" presStyleLbl="sibTrans2D1" presStyleIdx="0" presStyleCnt="4"/>
      <dgm:spPr/>
    </dgm:pt>
    <dgm:pt modelId="{4989F55D-0E3C-454F-978E-846318005C7A}" type="pres">
      <dgm:prSet presAssocID="{9B1FC7E2-1998-46B6-9CD7-72816CA5FEFC}" presName="node" presStyleLbl="node1" presStyleIdx="1" presStyleCnt="4">
        <dgm:presLayoutVars>
          <dgm:bulletEnabled val="1"/>
        </dgm:presLayoutVars>
      </dgm:prSet>
      <dgm:spPr/>
    </dgm:pt>
    <dgm:pt modelId="{32EB7A3B-70F3-4374-B545-4CA24D414E8E}" type="pres">
      <dgm:prSet presAssocID="{80C40D4C-259B-4E07-A30C-7F6C5D67196D}" presName="sibTrans" presStyleLbl="sibTrans2D1" presStyleIdx="1" presStyleCnt="4"/>
      <dgm:spPr/>
    </dgm:pt>
    <dgm:pt modelId="{DC9DA8A4-619E-45C9-A6DF-6FA00263B28B}" type="pres">
      <dgm:prSet presAssocID="{80C40D4C-259B-4E07-A30C-7F6C5D67196D}" presName="connectorText" presStyleLbl="sibTrans2D1" presStyleIdx="1" presStyleCnt="4"/>
      <dgm:spPr/>
    </dgm:pt>
    <dgm:pt modelId="{C0C072FB-FE5B-4B8A-82EC-F74B48EE84A5}" type="pres">
      <dgm:prSet presAssocID="{683EF392-14C2-4CD9-B594-D22C238CB46D}" presName="node" presStyleLbl="node1" presStyleIdx="2" presStyleCnt="4">
        <dgm:presLayoutVars>
          <dgm:bulletEnabled val="1"/>
        </dgm:presLayoutVars>
      </dgm:prSet>
      <dgm:spPr/>
    </dgm:pt>
    <dgm:pt modelId="{C2D5E471-D4B3-4EF2-8DD0-2BF0EA55933B}" type="pres">
      <dgm:prSet presAssocID="{C5817BAA-C2C7-4C54-9212-B133E36E49D4}" presName="sibTrans" presStyleLbl="sibTrans2D1" presStyleIdx="2" presStyleCnt="4"/>
      <dgm:spPr/>
    </dgm:pt>
    <dgm:pt modelId="{120913AF-38A9-429F-A582-F82E06D6E8D9}" type="pres">
      <dgm:prSet presAssocID="{C5817BAA-C2C7-4C54-9212-B133E36E49D4}" presName="connectorText" presStyleLbl="sibTrans2D1" presStyleIdx="2" presStyleCnt="4"/>
      <dgm:spPr/>
    </dgm:pt>
    <dgm:pt modelId="{16326878-6DFA-4B8B-A8A6-7B12B97DE111}" type="pres">
      <dgm:prSet presAssocID="{2DF0A69B-2A94-44E7-B576-61575FC87061}" presName="node" presStyleLbl="node1" presStyleIdx="3" presStyleCnt="4">
        <dgm:presLayoutVars>
          <dgm:bulletEnabled val="1"/>
        </dgm:presLayoutVars>
      </dgm:prSet>
      <dgm:spPr/>
    </dgm:pt>
    <dgm:pt modelId="{14DE5FAF-A098-46BA-9532-6A2B1FB85E11}" type="pres">
      <dgm:prSet presAssocID="{FCF0D8E0-D0CE-4034-81CE-1FEF42A2A84F}" presName="sibTrans" presStyleLbl="sibTrans2D1" presStyleIdx="3" presStyleCnt="4" custFlipHor="1" custScaleX="39113" custScaleY="111647" custLinFactX="-678240" custLinFactY="200000" custLinFactNeighborX="-700000" custLinFactNeighborY="288406"/>
      <dgm:spPr/>
    </dgm:pt>
    <dgm:pt modelId="{D8D647A2-5C11-4B8B-B7CB-24AC6DBD5BE5}" type="pres">
      <dgm:prSet presAssocID="{FCF0D8E0-D0CE-4034-81CE-1FEF42A2A84F}" presName="connectorText" presStyleLbl="sibTrans2D1" presStyleIdx="3" presStyleCnt="4"/>
      <dgm:spPr/>
    </dgm:pt>
  </dgm:ptLst>
  <dgm:cxnLst>
    <dgm:cxn modelId="{8E5A8400-D62E-45E7-BF50-FB6955CF55A8}" srcId="{6BDF197D-F9F0-4240-9EB0-84416600A992}" destId="{683EF392-14C2-4CD9-B594-D22C238CB46D}" srcOrd="2" destOrd="0" parTransId="{F9EE12A8-ADF0-486D-8D8C-27055EE6E3DE}" sibTransId="{C5817BAA-C2C7-4C54-9212-B133E36E49D4}"/>
    <dgm:cxn modelId="{303B9308-6C33-4F65-BE4B-829ACA159BC3}" type="presOf" srcId="{80C40D4C-259B-4E07-A30C-7F6C5D67196D}" destId="{32EB7A3B-70F3-4374-B545-4CA24D414E8E}" srcOrd="0" destOrd="0" presId="urn:microsoft.com/office/officeart/2005/8/layout/cycle2"/>
    <dgm:cxn modelId="{B0510C19-D7BA-4B36-85CC-4B192AD2C585}" srcId="{6BDF197D-F9F0-4240-9EB0-84416600A992}" destId="{4622D99B-1927-442F-A90D-83604D19A50D}" srcOrd="0" destOrd="0" parTransId="{C415DE8B-C318-4CE6-8693-B1A28AD3EB64}" sibTransId="{B235BDCD-CB33-42E6-9CE9-0F53D6F6E70B}"/>
    <dgm:cxn modelId="{8E8B1A1D-5871-47D3-AC64-3852CA520F2D}" type="presOf" srcId="{6BDF197D-F9F0-4240-9EB0-84416600A992}" destId="{C033CEA7-7C25-4E89-B2CC-B0E3C5D675E8}" srcOrd="0" destOrd="0" presId="urn:microsoft.com/office/officeart/2005/8/layout/cycle2"/>
    <dgm:cxn modelId="{0826C01D-1AA9-4AC8-AE94-6B73BA342AFA}" srcId="{6BDF197D-F9F0-4240-9EB0-84416600A992}" destId="{9B1FC7E2-1998-46B6-9CD7-72816CA5FEFC}" srcOrd="1" destOrd="0" parTransId="{4810F675-12F1-491F-9237-70A6B69BB015}" sibTransId="{80C40D4C-259B-4E07-A30C-7F6C5D67196D}"/>
    <dgm:cxn modelId="{464A2326-1FF7-4A2B-88B0-3F952C427753}" type="presOf" srcId="{FCF0D8E0-D0CE-4034-81CE-1FEF42A2A84F}" destId="{D8D647A2-5C11-4B8B-B7CB-24AC6DBD5BE5}" srcOrd="1" destOrd="0" presId="urn:microsoft.com/office/officeart/2005/8/layout/cycle2"/>
    <dgm:cxn modelId="{7AAAC22E-2BDB-474C-9B48-890C889AFF80}" type="presOf" srcId="{B235BDCD-CB33-42E6-9CE9-0F53D6F6E70B}" destId="{1C6AD544-A28F-42DA-BD6D-18C2499D261D}" srcOrd="0" destOrd="0" presId="urn:microsoft.com/office/officeart/2005/8/layout/cycle2"/>
    <dgm:cxn modelId="{57FCE633-2565-4AAB-8AA5-3EA61D6EB378}" type="presOf" srcId="{B235BDCD-CB33-42E6-9CE9-0F53D6F6E70B}" destId="{1EE8AC6C-7F3D-4E9F-BEAF-1B97B1038FFC}" srcOrd="1" destOrd="0" presId="urn:microsoft.com/office/officeart/2005/8/layout/cycle2"/>
    <dgm:cxn modelId="{9B58A339-046C-4B46-87CA-746AB0100F59}" type="presOf" srcId="{4622D99B-1927-442F-A90D-83604D19A50D}" destId="{3531171F-8628-49A9-B79C-59C2041CC628}" srcOrd="0" destOrd="0" presId="urn:microsoft.com/office/officeart/2005/8/layout/cycle2"/>
    <dgm:cxn modelId="{FC98A23F-1205-4DAE-ACCA-15C45B47D500}" type="presOf" srcId="{2DF0A69B-2A94-44E7-B576-61575FC87061}" destId="{16326878-6DFA-4B8B-A8A6-7B12B97DE111}" srcOrd="0" destOrd="0" presId="urn:microsoft.com/office/officeart/2005/8/layout/cycle2"/>
    <dgm:cxn modelId="{42BF375B-9A3B-4217-A1C2-6478B1F66433}" type="presOf" srcId="{C5817BAA-C2C7-4C54-9212-B133E36E49D4}" destId="{120913AF-38A9-429F-A582-F82E06D6E8D9}" srcOrd="1" destOrd="0" presId="urn:microsoft.com/office/officeart/2005/8/layout/cycle2"/>
    <dgm:cxn modelId="{29E5E146-9E40-4477-82C2-616A98B12827}" type="presOf" srcId="{683EF392-14C2-4CD9-B594-D22C238CB46D}" destId="{C0C072FB-FE5B-4B8A-82EC-F74B48EE84A5}" srcOrd="0" destOrd="0" presId="urn:microsoft.com/office/officeart/2005/8/layout/cycle2"/>
    <dgm:cxn modelId="{D24A9747-98DC-4928-9A67-1BFC973AE6A2}" type="presOf" srcId="{80C40D4C-259B-4E07-A30C-7F6C5D67196D}" destId="{DC9DA8A4-619E-45C9-A6DF-6FA00263B28B}" srcOrd="1" destOrd="0" presId="urn:microsoft.com/office/officeart/2005/8/layout/cycle2"/>
    <dgm:cxn modelId="{A4904C6A-BB79-4AF3-89A9-D9DC191A76B7}" type="presOf" srcId="{9B1FC7E2-1998-46B6-9CD7-72816CA5FEFC}" destId="{4989F55D-0E3C-454F-978E-846318005C7A}" srcOrd="0" destOrd="0" presId="urn:microsoft.com/office/officeart/2005/8/layout/cycle2"/>
    <dgm:cxn modelId="{0466E988-5D27-4893-A484-4011DB8C5DEA}" type="presOf" srcId="{FCF0D8E0-D0CE-4034-81CE-1FEF42A2A84F}" destId="{14DE5FAF-A098-46BA-9532-6A2B1FB85E11}" srcOrd="0" destOrd="0" presId="urn:microsoft.com/office/officeart/2005/8/layout/cycle2"/>
    <dgm:cxn modelId="{8D2397D2-FFCB-4B80-AE4B-D347FF60BBEF}" type="presOf" srcId="{C5817BAA-C2C7-4C54-9212-B133E36E49D4}" destId="{C2D5E471-D4B3-4EF2-8DD0-2BF0EA55933B}" srcOrd="0" destOrd="0" presId="urn:microsoft.com/office/officeart/2005/8/layout/cycle2"/>
    <dgm:cxn modelId="{99C661F5-3076-443A-8827-23E89C93F08B}" srcId="{6BDF197D-F9F0-4240-9EB0-84416600A992}" destId="{2DF0A69B-2A94-44E7-B576-61575FC87061}" srcOrd="3" destOrd="0" parTransId="{D7B6A139-97E0-4E65-A3A2-B195144CFC5B}" sibTransId="{FCF0D8E0-D0CE-4034-81CE-1FEF42A2A84F}"/>
    <dgm:cxn modelId="{359A7668-5322-4802-83B9-F6F5A456BFF3}" type="presParOf" srcId="{C033CEA7-7C25-4E89-B2CC-B0E3C5D675E8}" destId="{3531171F-8628-49A9-B79C-59C2041CC628}" srcOrd="0" destOrd="0" presId="urn:microsoft.com/office/officeart/2005/8/layout/cycle2"/>
    <dgm:cxn modelId="{61F65393-7690-42BE-8A83-EEB2EF45A9B5}" type="presParOf" srcId="{C033CEA7-7C25-4E89-B2CC-B0E3C5D675E8}" destId="{1C6AD544-A28F-42DA-BD6D-18C2499D261D}" srcOrd="1" destOrd="0" presId="urn:microsoft.com/office/officeart/2005/8/layout/cycle2"/>
    <dgm:cxn modelId="{89CC5C2D-4565-4906-A9B9-C071916A4DFF}" type="presParOf" srcId="{1C6AD544-A28F-42DA-BD6D-18C2499D261D}" destId="{1EE8AC6C-7F3D-4E9F-BEAF-1B97B1038FFC}" srcOrd="0" destOrd="0" presId="urn:microsoft.com/office/officeart/2005/8/layout/cycle2"/>
    <dgm:cxn modelId="{4F65618C-814E-4EC8-BC9B-6839E3654A56}" type="presParOf" srcId="{C033CEA7-7C25-4E89-B2CC-B0E3C5D675E8}" destId="{4989F55D-0E3C-454F-978E-846318005C7A}" srcOrd="2" destOrd="0" presId="urn:microsoft.com/office/officeart/2005/8/layout/cycle2"/>
    <dgm:cxn modelId="{F768EB2E-31D5-47A9-A51B-3D0C4DE72CE7}" type="presParOf" srcId="{C033CEA7-7C25-4E89-B2CC-B0E3C5D675E8}" destId="{32EB7A3B-70F3-4374-B545-4CA24D414E8E}" srcOrd="3" destOrd="0" presId="urn:microsoft.com/office/officeart/2005/8/layout/cycle2"/>
    <dgm:cxn modelId="{322D7060-9C54-4F68-AE45-793B350CC890}" type="presParOf" srcId="{32EB7A3B-70F3-4374-B545-4CA24D414E8E}" destId="{DC9DA8A4-619E-45C9-A6DF-6FA00263B28B}" srcOrd="0" destOrd="0" presId="urn:microsoft.com/office/officeart/2005/8/layout/cycle2"/>
    <dgm:cxn modelId="{DA5CBCFB-12BA-43CA-AB34-03417C0C4B32}" type="presParOf" srcId="{C033CEA7-7C25-4E89-B2CC-B0E3C5D675E8}" destId="{C0C072FB-FE5B-4B8A-82EC-F74B48EE84A5}" srcOrd="4" destOrd="0" presId="urn:microsoft.com/office/officeart/2005/8/layout/cycle2"/>
    <dgm:cxn modelId="{68A10DEF-DC37-4D71-B6F4-270C9454A2D0}" type="presParOf" srcId="{C033CEA7-7C25-4E89-B2CC-B0E3C5D675E8}" destId="{C2D5E471-D4B3-4EF2-8DD0-2BF0EA55933B}" srcOrd="5" destOrd="0" presId="urn:microsoft.com/office/officeart/2005/8/layout/cycle2"/>
    <dgm:cxn modelId="{CE5CEFF8-4AA7-425A-83C2-F404CAA3DE4B}" type="presParOf" srcId="{C2D5E471-D4B3-4EF2-8DD0-2BF0EA55933B}" destId="{120913AF-38A9-429F-A582-F82E06D6E8D9}" srcOrd="0" destOrd="0" presId="urn:microsoft.com/office/officeart/2005/8/layout/cycle2"/>
    <dgm:cxn modelId="{FDCAD544-EDFD-47F0-985C-FE9123EC48C1}" type="presParOf" srcId="{C033CEA7-7C25-4E89-B2CC-B0E3C5D675E8}" destId="{16326878-6DFA-4B8B-A8A6-7B12B97DE111}" srcOrd="6" destOrd="0" presId="urn:microsoft.com/office/officeart/2005/8/layout/cycle2"/>
    <dgm:cxn modelId="{6D7193AA-1999-42D5-AB4E-ACF98023A3C6}" type="presParOf" srcId="{C033CEA7-7C25-4E89-B2CC-B0E3C5D675E8}" destId="{14DE5FAF-A098-46BA-9532-6A2B1FB85E11}" srcOrd="7" destOrd="0" presId="urn:microsoft.com/office/officeart/2005/8/layout/cycle2"/>
    <dgm:cxn modelId="{539C8748-C40C-4C1A-A01B-EE96F7494CE3}" type="presParOf" srcId="{14DE5FAF-A098-46BA-9532-6A2B1FB85E11}" destId="{D8D647A2-5C11-4B8B-B7CB-24AC6DBD5BE5}" srcOrd="0" destOrd="0" presId="urn:microsoft.com/office/officeart/2005/8/layout/cycle2"/>
  </dgm:cxnLst>
  <dgm:bg/>
  <dgm:whole/>
  <dgm:extLst>
    <a:ext uri="http://schemas.microsoft.com/office/drawing/2008/diagram">
      <dsp:dataModelExt xmlns:dsp="http://schemas.microsoft.com/office/drawing/2008/diagram" relId="rId16" minVer="http://schemas.openxmlformats.org/drawingml/2006/diagram"/>
    </a:ext>
  </dgm:extLst>
</dgm:dataModel>
</file>

<file path=word/diagrams/data2.xml><?xml version="1.0" encoding="utf-8"?>
<dgm:dataModel xmlns:dgm="http://schemas.openxmlformats.org/drawingml/2006/diagram" xmlns:a="http://schemas.openxmlformats.org/drawingml/2006/main">
  <dgm:ptLst>
    <dgm:pt modelId="{7B698480-473A-43EB-B47C-5702DD0FE94F}" type="doc">
      <dgm:prSet loTypeId="urn:microsoft.com/office/officeart/2005/8/layout/chevron1" loCatId="process" qsTypeId="urn:microsoft.com/office/officeart/2005/8/quickstyle/simple1" qsCatId="simple" csTypeId="urn:microsoft.com/office/officeart/2005/8/colors/accent1_2" csCatId="accent1" phldr="1"/>
      <dgm:spPr/>
    </dgm:pt>
    <dgm:pt modelId="{BA4F4691-8256-466B-8FEE-46B96E6E2449}">
      <dgm:prSet phldrT="[Tekst]"/>
      <dgm:spPr>
        <a:solidFill>
          <a:srgbClr val="E52020"/>
        </a:solidFill>
      </dgm:spPr>
      <dgm:t>
        <a:bodyPr/>
        <a:lstStyle/>
        <a:p>
          <a:r>
            <a:rPr lang="da-DK"/>
            <a:t>Formulation early draft for early appraisal  </a:t>
          </a:r>
        </a:p>
      </dgm:t>
    </dgm:pt>
    <dgm:pt modelId="{FA422AA4-EC61-4C82-AAC2-71FE1119C40F}" type="parTrans" cxnId="{B38C3793-7A27-4F37-8075-2EF65CF201F7}">
      <dgm:prSet/>
      <dgm:spPr/>
      <dgm:t>
        <a:bodyPr/>
        <a:lstStyle/>
        <a:p>
          <a:endParaRPr lang="da-DK"/>
        </a:p>
      </dgm:t>
    </dgm:pt>
    <dgm:pt modelId="{A633BBDC-EF33-47BE-8366-74C4EE91EDD0}" type="sibTrans" cxnId="{B38C3793-7A27-4F37-8075-2EF65CF201F7}">
      <dgm:prSet/>
      <dgm:spPr/>
      <dgm:t>
        <a:bodyPr/>
        <a:lstStyle/>
        <a:p>
          <a:endParaRPr lang="da-DK"/>
        </a:p>
      </dgm:t>
    </dgm:pt>
    <dgm:pt modelId="{BBEEE889-7783-44C6-B25E-1EC93FA5E93F}">
      <dgm:prSet/>
      <dgm:spPr>
        <a:solidFill>
          <a:srgbClr val="E52020"/>
        </a:solidFill>
      </dgm:spPr>
      <dgm:t>
        <a:bodyPr/>
        <a:lstStyle/>
        <a:p>
          <a:r>
            <a:rPr lang="da-DK"/>
            <a:t> Early appraisal</a:t>
          </a:r>
        </a:p>
      </dgm:t>
    </dgm:pt>
    <dgm:pt modelId="{519CF048-F90C-4FFB-B416-CA6CB6F3A638}" type="parTrans" cxnId="{9A26D2C4-2028-4644-B538-D039DAE1EA9E}">
      <dgm:prSet/>
      <dgm:spPr/>
      <dgm:t>
        <a:bodyPr/>
        <a:lstStyle/>
        <a:p>
          <a:endParaRPr lang="da-DK"/>
        </a:p>
      </dgm:t>
    </dgm:pt>
    <dgm:pt modelId="{ACE95907-9C48-4791-9D78-C30CBF4FF815}" type="sibTrans" cxnId="{9A26D2C4-2028-4644-B538-D039DAE1EA9E}">
      <dgm:prSet/>
      <dgm:spPr/>
      <dgm:t>
        <a:bodyPr/>
        <a:lstStyle/>
        <a:p>
          <a:endParaRPr lang="da-DK"/>
        </a:p>
      </dgm:t>
    </dgm:pt>
    <dgm:pt modelId="{FC4E0B03-7257-40C0-8931-9DC6AF658C5B}">
      <dgm:prSet/>
      <dgm:spPr>
        <a:solidFill>
          <a:srgbClr val="E52020"/>
        </a:solidFill>
      </dgm:spPr>
      <dgm:t>
        <a:bodyPr/>
        <a:lstStyle/>
        <a:p>
          <a:r>
            <a:rPr lang="da-DK"/>
            <a:t>Finalisation</a:t>
          </a:r>
        </a:p>
      </dgm:t>
    </dgm:pt>
    <dgm:pt modelId="{4684E94C-F840-4605-BFF3-327EE28EC926}" type="parTrans" cxnId="{B7FCE8E9-65B3-489A-A23B-161FA3198047}">
      <dgm:prSet/>
      <dgm:spPr/>
      <dgm:t>
        <a:bodyPr/>
        <a:lstStyle/>
        <a:p>
          <a:endParaRPr lang="da-DK"/>
        </a:p>
      </dgm:t>
    </dgm:pt>
    <dgm:pt modelId="{A17AF3DC-6B41-43B9-90D0-64B5B9DE5BF8}" type="sibTrans" cxnId="{B7FCE8E9-65B3-489A-A23B-161FA3198047}">
      <dgm:prSet/>
      <dgm:spPr/>
      <dgm:t>
        <a:bodyPr/>
        <a:lstStyle/>
        <a:p>
          <a:endParaRPr lang="da-DK"/>
        </a:p>
      </dgm:t>
    </dgm:pt>
    <dgm:pt modelId="{CD8B263D-EE26-48BD-AA77-1378EBCFA482}">
      <dgm:prSet/>
      <dgm:spPr>
        <a:solidFill>
          <a:srgbClr val="E52020"/>
        </a:solidFill>
      </dgm:spPr>
      <dgm:t>
        <a:bodyPr/>
        <a:lstStyle/>
        <a:p>
          <a:r>
            <a:rPr lang="da-DK"/>
            <a:t>Desk verification</a:t>
          </a:r>
        </a:p>
      </dgm:t>
    </dgm:pt>
    <dgm:pt modelId="{0B9D6218-6D47-42A7-BE5C-6B4FDBE072FD}" type="parTrans" cxnId="{1FF4A02F-C5B5-4806-9A9C-C8FB370B7D11}">
      <dgm:prSet/>
      <dgm:spPr/>
      <dgm:t>
        <a:bodyPr/>
        <a:lstStyle/>
        <a:p>
          <a:endParaRPr lang="da-DK"/>
        </a:p>
      </dgm:t>
    </dgm:pt>
    <dgm:pt modelId="{D15FED97-52D4-4FA5-A688-025B907D7F49}" type="sibTrans" cxnId="{1FF4A02F-C5B5-4806-9A9C-C8FB370B7D11}">
      <dgm:prSet/>
      <dgm:spPr/>
      <dgm:t>
        <a:bodyPr/>
        <a:lstStyle/>
        <a:p>
          <a:endParaRPr lang="da-DK"/>
        </a:p>
      </dgm:t>
    </dgm:pt>
    <dgm:pt modelId="{9EF5406D-35BB-4339-A3A2-4D11F7299FC4}">
      <dgm:prSet/>
      <dgm:spPr>
        <a:solidFill>
          <a:srgbClr val="E52020"/>
        </a:solidFill>
      </dgm:spPr>
      <dgm:t>
        <a:bodyPr/>
        <a:lstStyle/>
        <a:p>
          <a:r>
            <a:rPr lang="da-DK"/>
            <a:t>Approval</a:t>
          </a:r>
        </a:p>
      </dgm:t>
    </dgm:pt>
    <dgm:pt modelId="{38AD5082-B272-46AE-A081-FEA8AAB3B33E}" type="parTrans" cxnId="{83B14DAC-7D3B-4447-A68A-B34B96DDFB06}">
      <dgm:prSet/>
      <dgm:spPr/>
      <dgm:t>
        <a:bodyPr/>
        <a:lstStyle/>
        <a:p>
          <a:endParaRPr lang="da-DK"/>
        </a:p>
      </dgm:t>
    </dgm:pt>
    <dgm:pt modelId="{963070ED-20AA-4BB2-8CC8-3DE8B02547FA}" type="sibTrans" cxnId="{83B14DAC-7D3B-4447-A68A-B34B96DDFB06}">
      <dgm:prSet/>
      <dgm:spPr/>
      <dgm:t>
        <a:bodyPr/>
        <a:lstStyle/>
        <a:p>
          <a:endParaRPr lang="da-DK"/>
        </a:p>
      </dgm:t>
    </dgm:pt>
    <dgm:pt modelId="{888082FB-F669-40DF-BD09-862C442839F4}">
      <dgm:prSet/>
      <dgm:spPr>
        <a:solidFill>
          <a:srgbClr val="E52020"/>
        </a:solidFill>
      </dgm:spPr>
      <dgm:t>
        <a:bodyPr/>
        <a:lstStyle/>
        <a:p>
          <a:r>
            <a:rPr lang="da-DK"/>
            <a:t>Consultation of External Panel</a:t>
          </a:r>
        </a:p>
      </dgm:t>
    </dgm:pt>
    <dgm:pt modelId="{81EF7535-14B4-45B5-9B9F-C03298D522CA}" type="parTrans" cxnId="{47C7B125-D5DD-4913-8F85-05E3C7B5A38C}">
      <dgm:prSet/>
      <dgm:spPr/>
      <dgm:t>
        <a:bodyPr/>
        <a:lstStyle/>
        <a:p>
          <a:endParaRPr lang="da-DK"/>
        </a:p>
      </dgm:t>
    </dgm:pt>
    <dgm:pt modelId="{891BB79F-EEEF-4BA1-9C40-8F34629C3D6A}" type="sibTrans" cxnId="{47C7B125-D5DD-4913-8F85-05E3C7B5A38C}">
      <dgm:prSet/>
      <dgm:spPr/>
      <dgm:t>
        <a:bodyPr/>
        <a:lstStyle/>
        <a:p>
          <a:endParaRPr lang="da-DK"/>
        </a:p>
      </dgm:t>
    </dgm:pt>
    <dgm:pt modelId="{A95332FD-9169-4155-8B56-5F8ED3973098}">
      <dgm:prSet phldrT="[Tekst]"/>
      <dgm:spPr>
        <a:solidFill>
          <a:srgbClr val="E52020"/>
        </a:solidFill>
      </dgm:spPr>
      <dgm:t>
        <a:bodyPr/>
        <a:lstStyle/>
        <a:p>
          <a:r>
            <a:rPr lang="da-DK"/>
            <a:t>Identification</a:t>
          </a:r>
        </a:p>
      </dgm:t>
    </dgm:pt>
    <dgm:pt modelId="{CC52E906-97F7-4FBD-B955-6A0AAEF55321}" type="parTrans" cxnId="{839A1B86-71DE-4EA0-824D-22C576D26EDB}">
      <dgm:prSet/>
      <dgm:spPr/>
      <dgm:t>
        <a:bodyPr/>
        <a:lstStyle/>
        <a:p>
          <a:endParaRPr lang="da-DK"/>
        </a:p>
      </dgm:t>
    </dgm:pt>
    <dgm:pt modelId="{74E35DFB-3ABA-43E6-88E3-B99636E348B6}" type="sibTrans" cxnId="{839A1B86-71DE-4EA0-824D-22C576D26EDB}">
      <dgm:prSet/>
      <dgm:spPr/>
      <dgm:t>
        <a:bodyPr/>
        <a:lstStyle/>
        <a:p>
          <a:endParaRPr lang="da-DK"/>
        </a:p>
      </dgm:t>
    </dgm:pt>
    <dgm:pt modelId="{FD2A45B1-B533-4EA9-9F18-01A254A46293}">
      <dgm:prSet phldrT="[Tekst]"/>
      <dgm:spPr>
        <a:solidFill>
          <a:srgbClr val="E52020"/>
        </a:solidFill>
      </dgm:spPr>
      <dgm:t>
        <a:bodyPr/>
        <a:lstStyle/>
        <a:p>
          <a:r>
            <a:rPr lang="da-DK"/>
            <a:t>Kick-off meeting </a:t>
          </a:r>
        </a:p>
      </dgm:t>
    </dgm:pt>
    <dgm:pt modelId="{807717D4-0F3A-4BF0-991C-6BBB2338BA11}" type="parTrans" cxnId="{561389BF-E0D2-4BEA-88C0-AA8293B38CD0}">
      <dgm:prSet/>
      <dgm:spPr/>
      <dgm:t>
        <a:bodyPr/>
        <a:lstStyle/>
        <a:p>
          <a:endParaRPr lang="da-DK"/>
        </a:p>
      </dgm:t>
    </dgm:pt>
    <dgm:pt modelId="{A903FB56-BC61-418B-BFCE-6E4B7168F776}" type="sibTrans" cxnId="{561389BF-E0D2-4BEA-88C0-AA8293B38CD0}">
      <dgm:prSet/>
      <dgm:spPr/>
      <dgm:t>
        <a:bodyPr/>
        <a:lstStyle/>
        <a:p>
          <a:endParaRPr lang="da-DK"/>
        </a:p>
      </dgm:t>
    </dgm:pt>
    <dgm:pt modelId="{4CCD4938-898F-4938-9051-6D8E02BEBD83}">
      <dgm:prSet/>
      <dgm:spPr>
        <a:solidFill>
          <a:schemeClr val="tx2">
            <a:lumMod val="40000"/>
            <a:lumOff val="60000"/>
          </a:schemeClr>
        </a:solidFill>
      </dgm:spPr>
      <dgm:t>
        <a:bodyPr/>
        <a:lstStyle/>
        <a:p>
          <a:endParaRPr lang="da-DK"/>
        </a:p>
      </dgm:t>
    </dgm:pt>
    <dgm:pt modelId="{3FDB75B0-3DD1-4938-AC24-FEA15201267D}" type="parTrans" cxnId="{759436E3-C64D-4C1B-A03A-B72149EA136A}">
      <dgm:prSet/>
      <dgm:spPr/>
      <dgm:t>
        <a:bodyPr/>
        <a:lstStyle/>
        <a:p>
          <a:endParaRPr lang="en-GB"/>
        </a:p>
      </dgm:t>
    </dgm:pt>
    <dgm:pt modelId="{22C6E33D-542C-4B12-B8F3-41E3856D7406}" type="sibTrans" cxnId="{759436E3-C64D-4C1B-A03A-B72149EA136A}">
      <dgm:prSet/>
      <dgm:spPr/>
      <dgm:t>
        <a:bodyPr/>
        <a:lstStyle/>
        <a:p>
          <a:endParaRPr lang="en-GB"/>
        </a:p>
      </dgm:t>
    </dgm:pt>
    <dgm:pt modelId="{183FF68F-5040-462F-A380-771E7F552B22}" type="pres">
      <dgm:prSet presAssocID="{7B698480-473A-43EB-B47C-5702DD0FE94F}" presName="Name0" presStyleCnt="0">
        <dgm:presLayoutVars>
          <dgm:dir/>
          <dgm:animLvl val="lvl"/>
          <dgm:resizeHandles val="exact"/>
        </dgm:presLayoutVars>
      </dgm:prSet>
      <dgm:spPr/>
    </dgm:pt>
    <dgm:pt modelId="{E289A333-44D6-4716-B1A5-3C62D1F39F41}" type="pres">
      <dgm:prSet presAssocID="{A95332FD-9169-4155-8B56-5F8ED3973098}" presName="parTxOnly" presStyleLbl="node1" presStyleIdx="0" presStyleCnt="9" custLinFactNeighborX="-53793">
        <dgm:presLayoutVars>
          <dgm:chMax val="0"/>
          <dgm:chPref val="0"/>
          <dgm:bulletEnabled val="1"/>
        </dgm:presLayoutVars>
      </dgm:prSet>
      <dgm:spPr/>
    </dgm:pt>
    <dgm:pt modelId="{20697E29-A149-4FA3-8157-83802ECB4B07}" type="pres">
      <dgm:prSet presAssocID="{74E35DFB-3ABA-43E6-88E3-B99636E348B6}" presName="parTxOnlySpace" presStyleCnt="0"/>
      <dgm:spPr/>
    </dgm:pt>
    <dgm:pt modelId="{788C55F2-8E69-4F41-BDF2-3A2D139D93E5}" type="pres">
      <dgm:prSet presAssocID="{FD2A45B1-B533-4EA9-9F18-01A254A46293}" presName="parTxOnly" presStyleLbl="node1" presStyleIdx="1" presStyleCnt="9">
        <dgm:presLayoutVars>
          <dgm:chMax val="0"/>
          <dgm:chPref val="0"/>
          <dgm:bulletEnabled val="1"/>
        </dgm:presLayoutVars>
      </dgm:prSet>
      <dgm:spPr/>
    </dgm:pt>
    <dgm:pt modelId="{1C456CEC-E458-4447-AE49-28A435D83BCC}" type="pres">
      <dgm:prSet presAssocID="{A903FB56-BC61-418B-BFCE-6E4B7168F776}" presName="parTxOnlySpace" presStyleCnt="0"/>
      <dgm:spPr/>
    </dgm:pt>
    <dgm:pt modelId="{47F6F8CE-27DA-4A94-87BD-171CDAB65FCB}" type="pres">
      <dgm:prSet presAssocID="{BA4F4691-8256-466B-8FEE-46B96E6E2449}" presName="parTxOnly" presStyleLbl="node1" presStyleIdx="2" presStyleCnt="9" custLinFactNeighborX="-2688">
        <dgm:presLayoutVars>
          <dgm:chMax val="0"/>
          <dgm:chPref val="0"/>
          <dgm:bulletEnabled val="1"/>
        </dgm:presLayoutVars>
      </dgm:prSet>
      <dgm:spPr/>
    </dgm:pt>
    <dgm:pt modelId="{CD200363-B8F6-4331-BDA9-FFE214959DEB}" type="pres">
      <dgm:prSet presAssocID="{A633BBDC-EF33-47BE-8366-74C4EE91EDD0}" presName="parTxOnlySpace" presStyleCnt="0"/>
      <dgm:spPr/>
    </dgm:pt>
    <dgm:pt modelId="{05B3995B-9EA5-4BA5-B17F-5A9F6156BEF0}" type="pres">
      <dgm:prSet presAssocID="{BBEEE889-7783-44C6-B25E-1EC93FA5E93F}" presName="parTxOnly" presStyleLbl="node1" presStyleIdx="3" presStyleCnt="9">
        <dgm:presLayoutVars>
          <dgm:chMax val="0"/>
          <dgm:chPref val="0"/>
          <dgm:bulletEnabled val="1"/>
        </dgm:presLayoutVars>
      </dgm:prSet>
      <dgm:spPr/>
    </dgm:pt>
    <dgm:pt modelId="{B3EC6855-2739-4386-884A-EB843F4897E9}" type="pres">
      <dgm:prSet presAssocID="{ACE95907-9C48-4791-9D78-C30CBF4FF815}" presName="parTxOnlySpace" presStyleCnt="0"/>
      <dgm:spPr/>
    </dgm:pt>
    <dgm:pt modelId="{B0730848-340D-47BB-8C51-1B8F1A3CC3FA}" type="pres">
      <dgm:prSet presAssocID="{4CCD4938-898F-4938-9051-6D8E02BEBD83}" presName="parTxOnly" presStyleLbl="node1" presStyleIdx="4" presStyleCnt="9" custScaleX="28048">
        <dgm:presLayoutVars>
          <dgm:chMax val="0"/>
          <dgm:chPref val="0"/>
          <dgm:bulletEnabled val="1"/>
        </dgm:presLayoutVars>
      </dgm:prSet>
      <dgm:spPr/>
    </dgm:pt>
    <dgm:pt modelId="{88E107C5-D644-4758-AB76-B02E2A46E8F8}" type="pres">
      <dgm:prSet presAssocID="{22C6E33D-542C-4B12-B8F3-41E3856D7406}" presName="parTxOnlySpace" presStyleCnt="0"/>
      <dgm:spPr/>
    </dgm:pt>
    <dgm:pt modelId="{43CADD1B-7E73-47EA-BEDF-21A4EC2ABACB}" type="pres">
      <dgm:prSet presAssocID="{888082FB-F669-40DF-BD09-862C442839F4}" presName="parTxOnly" presStyleLbl="node1" presStyleIdx="5" presStyleCnt="9">
        <dgm:presLayoutVars>
          <dgm:chMax val="0"/>
          <dgm:chPref val="0"/>
          <dgm:bulletEnabled val="1"/>
        </dgm:presLayoutVars>
      </dgm:prSet>
      <dgm:spPr/>
    </dgm:pt>
    <dgm:pt modelId="{DDADC6A3-9F36-4E7F-B652-08A5C67015FD}" type="pres">
      <dgm:prSet presAssocID="{891BB79F-EEEF-4BA1-9C40-8F34629C3D6A}" presName="parTxOnlySpace" presStyleCnt="0"/>
      <dgm:spPr/>
    </dgm:pt>
    <dgm:pt modelId="{EC947D32-AB66-4452-9BEC-2007CD164B60}" type="pres">
      <dgm:prSet presAssocID="{FC4E0B03-7257-40C0-8931-9DC6AF658C5B}" presName="parTxOnly" presStyleLbl="node1" presStyleIdx="6" presStyleCnt="9" custLinFactNeighborX="26120" custLinFactNeighborY="-3273">
        <dgm:presLayoutVars>
          <dgm:chMax val="0"/>
          <dgm:chPref val="0"/>
          <dgm:bulletEnabled val="1"/>
        </dgm:presLayoutVars>
      </dgm:prSet>
      <dgm:spPr/>
    </dgm:pt>
    <dgm:pt modelId="{9A0617E5-CE7B-4270-A27C-00E5A971031C}" type="pres">
      <dgm:prSet presAssocID="{A17AF3DC-6B41-43B9-90D0-64B5B9DE5BF8}" presName="parTxOnlySpace" presStyleCnt="0"/>
      <dgm:spPr/>
    </dgm:pt>
    <dgm:pt modelId="{EC13C8E6-02D1-4D81-89F0-D2D8920CD1B3}" type="pres">
      <dgm:prSet presAssocID="{CD8B263D-EE26-48BD-AA77-1378EBCFA482}" presName="parTxOnly" presStyleLbl="node1" presStyleIdx="7" presStyleCnt="9">
        <dgm:presLayoutVars>
          <dgm:chMax val="0"/>
          <dgm:chPref val="0"/>
          <dgm:bulletEnabled val="1"/>
        </dgm:presLayoutVars>
      </dgm:prSet>
      <dgm:spPr/>
    </dgm:pt>
    <dgm:pt modelId="{7B8AF292-8A61-4697-976A-80BF4755B9B3}" type="pres">
      <dgm:prSet presAssocID="{D15FED97-52D4-4FA5-A688-025B907D7F49}" presName="parTxOnlySpace" presStyleCnt="0"/>
      <dgm:spPr/>
    </dgm:pt>
    <dgm:pt modelId="{CE588A48-EEEC-4600-8761-A831B2579A4E}" type="pres">
      <dgm:prSet presAssocID="{9EF5406D-35BB-4339-A3A2-4D11F7299FC4}" presName="parTxOnly" presStyleLbl="node1" presStyleIdx="8" presStyleCnt="9" custLinFactNeighborX="31761" custLinFactNeighborY="476">
        <dgm:presLayoutVars>
          <dgm:chMax val="0"/>
          <dgm:chPref val="0"/>
          <dgm:bulletEnabled val="1"/>
        </dgm:presLayoutVars>
      </dgm:prSet>
      <dgm:spPr/>
    </dgm:pt>
  </dgm:ptLst>
  <dgm:cxnLst>
    <dgm:cxn modelId="{16715A16-BB9D-4633-B42D-A0530E910EEF}" type="presOf" srcId="{9EF5406D-35BB-4339-A3A2-4D11F7299FC4}" destId="{CE588A48-EEEC-4600-8761-A831B2579A4E}" srcOrd="0" destOrd="0" presId="urn:microsoft.com/office/officeart/2005/8/layout/chevron1"/>
    <dgm:cxn modelId="{836AA416-0C8D-4D7F-BDD9-01A6D659551E}" type="presOf" srcId="{888082FB-F669-40DF-BD09-862C442839F4}" destId="{43CADD1B-7E73-47EA-BEDF-21A4EC2ABACB}" srcOrd="0" destOrd="0" presId="urn:microsoft.com/office/officeart/2005/8/layout/chevron1"/>
    <dgm:cxn modelId="{73CAC61B-9FDB-4D94-B28E-F45EE8EBA517}" type="presOf" srcId="{FC4E0B03-7257-40C0-8931-9DC6AF658C5B}" destId="{EC947D32-AB66-4452-9BEC-2007CD164B60}" srcOrd="0" destOrd="0" presId="urn:microsoft.com/office/officeart/2005/8/layout/chevron1"/>
    <dgm:cxn modelId="{1AEC5C22-BD0E-4FFC-960F-9DED25E52708}" type="presOf" srcId="{BBEEE889-7783-44C6-B25E-1EC93FA5E93F}" destId="{05B3995B-9EA5-4BA5-B17F-5A9F6156BEF0}" srcOrd="0" destOrd="0" presId="urn:microsoft.com/office/officeart/2005/8/layout/chevron1"/>
    <dgm:cxn modelId="{47C7B125-D5DD-4913-8F85-05E3C7B5A38C}" srcId="{7B698480-473A-43EB-B47C-5702DD0FE94F}" destId="{888082FB-F669-40DF-BD09-862C442839F4}" srcOrd="5" destOrd="0" parTransId="{81EF7535-14B4-45B5-9B9F-C03298D522CA}" sibTransId="{891BB79F-EEEF-4BA1-9C40-8F34629C3D6A}"/>
    <dgm:cxn modelId="{0B646E2E-D86F-4228-BA19-D65D9D21E257}" type="presOf" srcId="{7B698480-473A-43EB-B47C-5702DD0FE94F}" destId="{183FF68F-5040-462F-A380-771E7F552B22}" srcOrd="0" destOrd="0" presId="urn:microsoft.com/office/officeart/2005/8/layout/chevron1"/>
    <dgm:cxn modelId="{1FF4A02F-C5B5-4806-9A9C-C8FB370B7D11}" srcId="{7B698480-473A-43EB-B47C-5702DD0FE94F}" destId="{CD8B263D-EE26-48BD-AA77-1378EBCFA482}" srcOrd="7" destOrd="0" parTransId="{0B9D6218-6D47-42A7-BE5C-6B4FDBE072FD}" sibTransId="{D15FED97-52D4-4FA5-A688-025B907D7F49}"/>
    <dgm:cxn modelId="{99BF2740-6ED3-4B1B-BA92-8BD45B93A684}" type="presOf" srcId="{4CCD4938-898F-4938-9051-6D8E02BEBD83}" destId="{B0730848-340D-47BB-8C51-1B8F1A3CC3FA}" srcOrd="0" destOrd="0" presId="urn:microsoft.com/office/officeart/2005/8/layout/chevron1"/>
    <dgm:cxn modelId="{839A1B86-71DE-4EA0-824D-22C576D26EDB}" srcId="{7B698480-473A-43EB-B47C-5702DD0FE94F}" destId="{A95332FD-9169-4155-8B56-5F8ED3973098}" srcOrd="0" destOrd="0" parTransId="{CC52E906-97F7-4FBD-B955-6A0AAEF55321}" sibTransId="{74E35DFB-3ABA-43E6-88E3-B99636E348B6}"/>
    <dgm:cxn modelId="{B38C3793-7A27-4F37-8075-2EF65CF201F7}" srcId="{7B698480-473A-43EB-B47C-5702DD0FE94F}" destId="{BA4F4691-8256-466B-8FEE-46B96E6E2449}" srcOrd="2" destOrd="0" parTransId="{FA422AA4-EC61-4C82-AAC2-71FE1119C40F}" sibTransId="{A633BBDC-EF33-47BE-8366-74C4EE91EDD0}"/>
    <dgm:cxn modelId="{83B14DAC-7D3B-4447-A68A-B34B96DDFB06}" srcId="{7B698480-473A-43EB-B47C-5702DD0FE94F}" destId="{9EF5406D-35BB-4339-A3A2-4D11F7299FC4}" srcOrd="8" destOrd="0" parTransId="{38AD5082-B272-46AE-A081-FEA8AAB3B33E}" sibTransId="{963070ED-20AA-4BB2-8CC8-3DE8B02547FA}"/>
    <dgm:cxn modelId="{D14620B4-05F2-469C-B51B-1752C012C973}" type="presOf" srcId="{BA4F4691-8256-466B-8FEE-46B96E6E2449}" destId="{47F6F8CE-27DA-4A94-87BD-171CDAB65FCB}" srcOrd="0" destOrd="0" presId="urn:microsoft.com/office/officeart/2005/8/layout/chevron1"/>
    <dgm:cxn modelId="{561389BF-E0D2-4BEA-88C0-AA8293B38CD0}" srcId="{7B698480-473A-43EB-B47C-5702DD0FE94F}" destId="{FD2A45B1-B533-4EA9-9F18-01A254A46293}" srcOrd="1" destOrd="0" parTransId="{807717D4-0F3A-4BF0-991C-6BBB2338BA11}" sibTransId="{A903FB56-BC61-418B-BFCE-6E4B7168F776}"/>
    <dgm:cxn modelId="{E9FD3BC3-734E-4E9D-87CB-B4108AA818D7}" type="presOf" srcId="{A95332FD-9169-4155-8B56-5F8ED3973098}" destId="{E289A333-44D6-4716-B1A5-3C62D1F39F41}" srcOrd="0" destOrd="0" presId="urn:microsoft.com/office/officeart/2005/8/layout/chevron1"/>
    <dgm:cxn modelId="{9A26D2C4-2028-4644-B538-D039DAE1EA9E}" srcId="{7B698480-473A-43EB-B47C-5702DD0FE94F}" destId="{BBEEE889-7783-44C6-B25E-1EC93FA5E93F}" srcOrd="3" destOrd="0" parTransId="{519CF048-F90C-4FFB-B416-CA6CB6F3A638}" sibTransId="{ACE95907-9C48-4791-9D78-C30CBF4FF815}"/>
    <dgm:cxn modelId="{DD9617DB-AE0F-489A-95D5-65308546F1B5}" type="presOf" srcId="{CD8B263D-EE26-48BD-AA77-1378EBCFA482}" destId="{EC13C8E6-02D1-4D81-89F0-D2D8920CD1B3}" srcOrd="0" destOrd="0" presId="urn:microsoft.com/office/officeart/2005/8/layout/chevron1"/>
    <dgm:cxn modelId="{759436E3-C64D-4C1B-A03A-B72149EA136A}" srcId="{7B698480-473A-43EB-B47C-5702DD0FE94F}" destId="{4CCD4938-898F-4938-9051-6D8E02BEBD83}" srcOrd="4" destOrd="0" parTransId="{3FDB75B0-3DD1-4938-AC24-FEA15201267D}" sibTransId="{22C6E33D-542C-4B12-B8F3-41E3856D7406}"/>
    <dgm:cxn modelId="{B7FCE8E9-65B3-489A-A23B-161FA3198047}" srcId="{7B698480-473A-43EB-B47C-5702DD0FE94F}" destId="{FC4E0B03-7257-40C0-8931-9DC6AF658C5B}" srcOrd="6" destOrd="0" parTransId="{4684E94C-F840-4605-BFF3-327EE28EC926}" sibTransId="{A17AF3DC-6B41-43B9-90D0-64B5B9DE5BF8}"/>
    <dgm:cxn modelId="{5C6CBCEA-0254-4524-8DE9-5BC2A8DE68B9}" type="presOf" srcId="{FD2A45B1-B533-4EA9-9F18-01A254A46293}" destId="{788C55F2-8E69-4F41-BDF2-3A2D139D93E5}" srcOrd="0" destOrd="0" presId="urn:microsoft.com/office/officeart/2005/8/layout/chevron1"/>
    <dgm:cxn modelId="{F31EBEF3-8103-4102-AAFA-E837259DEC07}" type="presParOf" srcId="{183FF68F-5040-462F-A380-771E7F552B22}" destId="{E289A333-44D6-4716-B1A5-3C62D1F39F41}" srcOrd="0" destOrd="0" presId="urn:microsoft.com/office/officeart/2005/8/layout/chevron1"/>
    <dgm:cxn modelId="{9B5B89DB-EB98-45F8-9FBC-009615A401AA}" type="presParOf" srcId="{183FF68F-5040-462F-A380-771E7F552B22}" destId="{20697E29-A149-4FA3-8157-83802ECB4B07}" srcOrd="1" destOrd="0" presId="urn:microsoft.com/office/officeart/2005/8/layout/chevron1"/>
    <dgm:cxn modelId="{3EA6A178-C4D1-4A71-8101-305367FF75C0}" type="presParOf" srcId="{183FF68F-5040-462F-A380-771E7F552B22}" destId="{788C55F2-8E69-4F41-BDF2-3A2D139D93E5}" srcOrd="2" destOrd="0" presId="urn:microsoft.com/office/officeart/2005/8/layout/chevron1"/>
    <dgm:cxn modelId="{9D837FD8-F3DD-4633-AB69-258B4C6E8701}" type="presParOf" srcId="{183FF68F-5040-462F-A380-771E7F552B22}" destId="{1C456CEC-E458-4447-AE49-28A435D83BCC}" srcOrd="3" destOrd="0" presId="urn:microsoft.com/office/officeart/2005/8/layout/chevron1"/>
    <dgm:cxn modelId="{7169F4DB-DD4F-4B89-A071-268A8EBAA704}" type="presParOf" srcId="{183FF68F-5040-462F-A380-771E7F552B22}" destId="{47F6F8CE-27DA-4A94-87BD-171CDAB65FCB}" srcOrd="4" destOrd="0" presId="urn:microsoft.com/office/officeart/2005/8/layout/chevron1"/>
    <dgm:cxn modelId="{63CFE69D-2A4B-43FE-B4D8-D7433090E22D}" type="presParOf" srcId="{183FF68F-5040-462F-A380-771E7F552B22}" destId="{CD200363-B8F6-4331-BDA9-FFE214959DEB}" srcOrd="5" destOrd="0" presId="urn:microsoft.com/office/officeart/2005/8/layout/chevron1"/>
    <dgm:cxn modelId="{09CACA32-C30A-460B-AD3E-E4D12B2EC1B0}" type="presParOf" srcId="{183FF68F-5040-462F-A380-771E7F552B22}" destId="{05B3995B-9EA5-4BA5-B17F-5A9F6156BEF0}" srcOrd="6" destOrd="0" presId="urn:microsoft.com/office/officeart/2005/8/layout/chevron1"/>
    <dgm:cxn modelId="{ABC52F9B-B284-4600-8004-70CDE7A782A6}" type="presParOf" srcId="{183FF68F-5040-462F-A380-771E7F552B22}" destId="{B3EC6855-2739-4386-884A-EB843F4897E9}" srcOrd="7" destOrd="0" presId="urn:microsoft.com/office/officeart/2005/8/layout/chevron1"/>
    <dgm:cxn modelId="{F4D9E2B8-81D6-4F16-80FF-C671A1033C73}" type="presParOf" srcId="{183FF68F-5040-462F-A380-771E7F552B22}" destId="{B0730848-340D-47BB-8C51-1B8F1A3CC3FA}" srcOrd="8" destOrd="0" presId="urn:microsoft.com/office/officeart/2005/8/layout/chevron1"/>
    <dgm:cxn modelId="{390447D0-5D7E-4B62-B5BE-C4EEE3BE8461}" type="presParOf" srcId="{183FF68F-5040-462F-A380-771E7F552B22}" destId="{88E107C5-D644-4758-AB76-B02E2A46E8F8}" srcOrd="9" destOrd="0" presId="urn:microsoft.com/office/officeart/2005/8/layout/chevron1"/>
    <dgm:cxn modelId="{83E25CDD-2D39-49E7-BA5F-DD821F26301B}" type="presParOf" srcId="{183FF68F-5040-462F-A380-771E7F552B22}" destId="{43CADD1B-7E73-47EA-BEDF-21A4EC2ABACB}" srcOrd="10" destOrd="0" presId="urn:microsoft.com/office/officeart/2005/8/layout/chevron1"/>
    <dgm:cxn modelId="{457AF04B-9FD3-4531-9BA2-FCAA7FD86DE8}" type="presParOf" srcId="{183FF68F-5040-462F-A380-771E7F552B22}" destId="{DDADC6A3-9F36-4E7F-B652-08A5C67015FD}" srcOrd="11" destOrd="0" presId="urn:microsoft.com/office/officeart/2005/8/layout/chevron1"/>
    <dgm:cxn modelId="{EC304B20-BB9F-4940-BF4B-6922C1F77C0C}" type="presParOf" srcId="{183FF68F-5040-462F-A380-771E7F552B22}" destId="{EC947D32-AB66-4452-9BEC-2007CD164B60}" srcOrd="12" destOrd="0" presId="urn:microsoft.com/office/officeart/2005/8/layout/chevron1"/>
    <dgm:cxn modelId="{E2CCF34E-5A8C-40F8-B339-7D08D07808D4}" type="presParOf" srcId="{183FF68F-5040-462F-A380-771E7F552B22}" destId="{9A0617E5-CE7B-4270-A27C-00E5A971031C}" srcOrd="13" destOrd="0" presId="urn:microsoft.com/office/officeart/2005/8/layout/chevron1"/>
    <dgm:cxn modelId="{C962FB8B-F746-4717-A6A7-B5D632E6FB97}" type="presParOf" srcId="{183FF68F-5040-462F-A380-771E7F552B22}" destId="{EC13C8E6-02D1-4D81-89F0-D2D8920CD1B3}" srcOrd="14" destOrd="0" presId="urn:microsoft.com/office/officeart/2005/8/layout/chevron1"/>
    <dgm:cxn modelId="{6A8B2332-E951-4F4F-98A5-0AC76CA181AE}" type="presParOf" srcId="{183FF68F-5040-462F-A380-771E7F552B22}" destId="{7B8AF292-8A61-4697-976A-80BF4755B9B3}" srcOrd="15" destOrd="0" presId="urn:microsoft.com/office/officeart/2005/8/layout/chevron1"/>
    <dgm:cxn modelId="{4F4D7FB5-2078-44EE-AAEF-2500C17AABB2}" type="presParOf" srcId="{183FF68F-5040-462F-A380-771E7F552B22}" destId="{CE588A48-EEEC-4600-8761-A831B2579A4E}" srcOrd="16" destOrd="0" presId="urn:microsoft.com/office/officeart/2005/8/layout/chevron1"/>
  </dgm:cxnLst>
  <dgm:bg/>
  <dgm:whole/>
  <dgm:extLst>
    <a:ext uri="http://schemas.microsoft.com/office/drawing/2008/diagram">
      <dsp:dataModelExt xmlns:dsp="http://schemas.microsoft.com/office/drawing/2008/diagram" relId="rId21" minVer="http://schemas.openxmlformats.org/drawingml/2006/diagram"/>
    </a:ext>
  </dgm:extLst>
</dgm:dataModel>
</file>

<file path=word/diagrams/drawing1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3531171F-8628-49A9-B79C-59C2041CC628}">
      <dsp:nvSpPr>
        <dsp:cNvPr id="0" name=""/>
        <dsp:cNvSpPr/>
      </dsp:nvSpPr>
      <dsp:spPr>
        <a:xfrm>
          <a:off x="2592361" y="1122"/>
          <a:ext cx="905505" cy="905505"/>
        </a:xfrm>
        <a:prstGeom prst="ellipse">
          <a:avLst/>
        </a:prstGeom>
        <a:solidFill>
          <a:srgbClr val="E52020"/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8890" tIns="8890" rIns="8890" bIns="8890" numCol="1" spcCol="1270" anchor="ctr" anchorCtr="0">
          <a:noAutofit/>
        </a:bodyPr>
        <a:lstStyle/>
        <a:p>
          <a:pPr marL="0" lvl="0" indent="0" algn="ctr" defTabSz="3111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da-DK" sz="700" kern="1200" dirty="0"/>
            <a:t>Step 1: </a:t>
          </a:r>
          <a:r>
            <a:rPr lang="da-DK" sz="700" kern="1200" dirty="0" err="1"/>
            <a:t>Identification</a:t>
          </a:r>
        </a:p>
        <a:p>
          <a:pPr marL="0" lvl="0" indent="0" algn="ctr" defTabSz="3111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da-DK" sz="700" kern="1200" dirty="0" err="1"/>
            <a:t>2 pager</a:t>
          </a:r>
          <a:endParaRPr lang="da-DK" sz="700" kern="1200" dirty="0"/>
        </a:p>
      </dsp:txBody>
      <dsp:txXfrm>
        <a:off x="2724969" y="133730"/>
        <a:ext cx="640289" cy="640289"/>
      </dsp:txXfrm>
    </dsp:sp>
    <dsp:sp modelId="{1C6AD544-A28F-42DA-BD6D-18C2499D261D}">
      <dsp:nvSpPr>
        <dsp:cNvPr id="0" name=""/>
        <dsp:cNvSpPr/>
      </dsp:nvSpPr>
      <dsp:spPr>
        <a:xfrm rot="2700000">
          <a:off x="3400636" y="776868"/>
          <a:ext cx="240550" cy="305608"/>
        </a:xfrm>
        <a:prstGeom prst="rightArrow">
          <a:avLst>
            <a:gd name="adj1" fmla="val 60000"/>
            <a:gd name="adj2" fmla="val 50000"/>
          </a:avLst>
        </a:prstGeom>
        <a:solidFill>
          <a:srgbClr val="9B0D2B"/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marL="0" lvl="0" indent="0" algn="ctr" defTabSz="2667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da-DK" sz="600" kern="1200"/>
        </a:p>
      </dsp:txBody>
      <dsp:txXfrm>
        <a:off x="3411204" y="812476"/>
        <a:ext cx="168385" cy="183364"/>
      </dsp:txXfrm>
    </dsp:sp>
    <dsp:sp modelId="{4989F55D-0E3C-454F-978E-846318005C7A}">
      <dsp:nvSpPr>
        <dsp:cNvPr id="0" name=""/>
        <dsp:cNvSpPr/>
      </dsp:nvSpPr>
      <dsp:spPr>
        <a:xfrm>
          <a:off x="3553584" y="962344"/>
          <a:ext cx="905505" cy="905505"/>
        </a:xfrm>
        <a:prstGeom prst="ellipse">
          <a:avLst/>
        </a:prstGeom>
        <a:solidFill>
          <a:srgbClr val="E52020"/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8890" tIns="8890" rIns="8890" bIns="8890" numCol="1" spcCol="1270" anchor="ctr" anchorCtr="0">
          <a:noAutofit/>
        </a:bodyPr>
        <a:lstStyle/>
        <a:p>
          <a:pPr marL="0" lvl="0" indent="0" algn="ctr" defTabSz="3111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da-DK" sz="700" kern="1200" dirty="0"/>
            <a:t>Step 2:</a:t>
          </a:r>
        </a:p>
        <a:p>
          <a:pPr marL="0" lvl="0" indent="0" algn="ctr" defTabSz="3111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da-DK" sz="700" kern="1200" dirty="0" err="1"/>
            <a:t>Formulation</a:t>
          </a:r>
          <a:r>
            <a:rPr lang="da-DK" sz="700" kern="1200" dirty="0"/>
            <a:t>, QA &amp; </a:t>
          </a:r>
          <a:r>
            <a:rPr lang="da-DK" sz="700" kern="1200" dirty="0" err="1"/>
            <a:t>approval</a:t>
          </a:r>
          <a:endParaRPr lang="da-DK" sz="700" kern="1200" dirty="0"/>
        </a:p>
      </dsp:txBody>
      <dsp:txXfrm>
        <a:off x="3686192" y="1094952"/>
        <a:ext cx="640289" cy="640289"/>
      </dsp:txXfrm>
    </dsp:sp>
    <dsp:sp modelId="{32EB7A3B-70F3-4374-B545-4CA24D414E8E}">
      <dsp:nvSpPr>
        <dsp:cNvPr id="0" name=""/>
        <dsp:cNvSpPr/>
      </dsp:nvSpPr>
      <dsp:spPr>
        <a:xfrm rot="8100000">
          <a:off x="3410264" y="1738090"/>
          <a:ext cx="240550" cy="305608"/>
        </a:xfrm>
        <a:prstGeom prst="rightArrow">
          <a:avLst>
            <a:gd name="adj1" fmla="val 60000"/>
            <a:gd name="adj2" fmla="val 50000"/>
          </a:avLst>
        </a:prstGeom>
        <a:solidFill>
          <a:srgbClr val="9B0D2B"/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marL="0" lvl="0" indent="0" algn="ctr" defTabSz="2667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da-DK" sz="600" kern="1200"/>
        </a:p>
      </dsp:txBody>
      <dsp:txXfrm rot="10800000">
        <a:off x="3471861" y="1773698"/>
        <a:ext cx="168385" cy="183364"/>
      </dsp:txXfrm>
    </dsp:sp>
    <dsp:sp modelId="{C0C072FB-FE5B-4B8A-82EC-F74B48EE84A5}">
      <dsp:nvSpPr>
        <dsp:cNvPr id="0" name=""/>
        <dsp:cNvSpPr/>
      </dsp:nvSpPr>
      <dsp:spPr>
        <a:xfrm>
          <a:off x="2592361" y="1923567"/>
          <a:ext cx="905505" cy="905505"/>
        </a:xfrm>
        <a:prstGeom prst="ellipse">
          <a:avLst/>
        </a:prstGeom>
        <a:solidFill>
          <a:srgbClr val="E52020"/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8890" tIns="8890" rIns="8890" bIns="8890" numCol="1" spcCol="1270" anchor="ctr" anchorCtr="0">
          <a:noAutofit/>
        </a:bodyPr>
        <a:lstStyle/>
        <a:p>
          <a:pPr marL="0" lvl="0" indent="0" algn="ctr" defTabSz="3111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da-DK" sz="700" kern="1200" dirty="0"/>
            <a:t>Step 3:</a:t>
          </a:r>
        </a:p>
        <a:p>
          <a:pPr marL="0" lvl="0" indent="0" algn="ctr" defTabSz="3111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da-DK" sz="700" kern="1200" dirty="0" err="1"/>
            <a:t>Implementation</a:t>
          </a:r>
          <a:endParaRPr lang="da-DK" sz="700" kern="1200" dirty="0"/>
        </a:p>
      </dsp:txBody>
      <dsp:txXfrm>
        <a:off x="2724969" y="2056175"/>
        <a:ext cx="640289" cy="640289"/>
      </dsp:txXfrm>
    </dsp:sp>
    <dsp:sp modelId="{C2D5E471-D4B3-4EF2-8DD0-2BF0EA55933B}">
      <dsp:nvSpPr>
        <dsp:cNvPr id="0" name=""/>
        <dsp:cNvSpPr/>
      </dsp:nvSpPr>
      <dsp:spPr>
        <a:xfrm rot="13500000">
          <a:off x="2449042" y="1747718"/>
          <a:ext cx="240550" cy="305608"/>
        </a:xfrm>
        <a:prstGeom prst="rightArrow">
          <a:avLst>
            <a:gd name="adj1" fmla="val 60000"/>
            <a:gd name="adj2" fmla="val 50000"/>
          </a:avLst>
        </a:prstGeom>
        <a:solidFill>
          <a:srgbClr val="9B0D2B"/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marL="0" lvl="0" indent="0" algn="ctr" defTabSz="2667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da-DK" sz="600" kern="1200"/>
        </a:p>
      </dsp:txBody>
      <dsp:txXfrm rot="10800000">
        <a:off x="2510639" y="1834354"/>
        <a:ext cx="168385" cy="183364"/>
      </dsp:txXfrm>
    </dsp:sp>
    <dsp:sp modelId="{16326878-6DFA-4B8B-A8A6-7B12B97DE111}">
      <dsp:nvSpPr>
        <dsp:cNvPr id="0" name=""/>
        <dsp:cNvSpPr/>
      </dsp:nvSpPr>
      <dsp:spPr>
        <a:xfrm>
          <a:off x="1631139" y="962344"/>
          <a:ext cx="905505" cy="905505"/>
        </a:xfrm>
        <a:prstGeom prst="ellipse">
          <a:avLst/>
        </a:prstGeom>
        <a:solidFill>
          <a:srgbClr val="E52020"/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8890" tIns="8890" rIns="8890" bIns="8890" numCol="1" spcCol="1270" anchor="ctr" anchorCtr="0">
          <a:noAutofit/>
        </a:bodyPr>
        <a:lstStyle/>
        <a:p>
          <a:pPr marL="0" lvl="0" indent="0" algn="ctr" defTabSz="3111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da-DK" sz="700" kern="1200" dirty="0"/>
            <a:t>Step 4:</a:t>
          </a:r>
        </a:p>
        <a:p>
          <a:pPr marL="0" lvl="0" indent="0" algn="ctr" defTabSz="3111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da-DK" sz="700" kern="1200" dirty="0" err="1"/>
            <a:t>Completion</a:t>
          </a:r>
          <a:endParaRPr lang="da-DK" sz="700" kern="1200" dirty="0"/>
        </a:p>
      </dsp:txBody>
      <dsp:txXfrm>
        <a:off x="1763747" y="1094952"/>
        <a:ext cx="640289" cy="640289"/>
      </dsp:txXfrm>
    </dsp:sp>
    <dsp:sp modelId="{14DE5FAF-A098-46BA-9532-6A2B1FB85E11}">
      <dsp:nvSpPr>
        <dsp:cNvPr id="0" name=""/>
        <dsp:cNvSpPr/>
      </dsp:nvSpPr>
      <dsp:spPr>
        <a:xfrm rot="2700000" flipH="1">
          <a:off x="-47043" y="2261307"/>
          <a:ext cx="94086" cy="341202"/>
        </a:xfrm>
        <a:prstGeom prst="rightArrow">
          <a:avLst>
            <a:gd name="adj1" fmla="val 60000"/>
            <a:gd name="adj2" fmla="val 50000"/>
          </a:avLst>
        </a:prstGeom>
        <a:solidFill>
          <a:schemeClr val="bg1"/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marL="0" lvl="0" indent="0" algn="ctr" defTabSz="2667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da-DK" sz="600" kern="1200"/>
        </a:p>
      </dsp:txBody>
      <dsp:txXfrm>
        <a:off x="-22951" y="2339526"/>
        <a:ext cx="65860" cy="204722"/>
      </dsp:txXfrm>
    </dsp:sp>
  </dsp:spTree>
</dsp:drawing>
</file>

<file path=word/diagrams/drawing2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E289A333-44D6-4716-B1A5-3C62D1F39F41}">
      <dsp:nvSpPr>
        <dsp:cNvPr id="0" name=""/>
        <dsp:cNvSpPr/>
      </dsp:nvSpPr>
      <dsp:spPr>
        <a:xfrm>
          <a:off x="0" y="0"/>
          <a:ext cx="1258801" cy="484505"/>
        </a:xfrm>
        <a:prstGeom prst="chevron">
          <a:avLst/>
        </a:prstGeom>
        <a:solidFill>
          <a:srgbClr val="E52020"/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36005" tIns="12002" rIns="12002" bIns="12002" numCol="1" spcCol="1270" anchor="ctr" anchorCtr="0">
          <a:noAutofit/>
        </a:bodyPr>
        <a:lstStyle/>
        <a:p>
          <a:pPr marL="0" lvl="0" indent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da-DK" sz="900" kern="1200"/>
            <a:t>Identification</a:t>
          </a:r>
        </a:p>
      </dsp:txBody>
      <dsp:txXfrm>
        <a:off x="242253" y="0"/>
        <a:ext cx="774296" cy="484505"/>
      </dsp:txXfrm>
    </dsp:sp>
    <dsp:sp modelId="{788C55F2-8E69-4F41-BDF2-3A2D139D93E5}">
      <dsp:nvSpPr>
        <dsp:cNvPr id="0" name=""/>
        <dsp:cNvSpPr/>
      </dsp:nvSpPr>
      <dsp:spPr>
        <a:xfrm>
          <a:off x="1137728" y="0"/>
          <a:ext cx="1258801" cy="484505"/>
        </a:xfrm>
        <a:prstGeom prst="chevron">
          <a:avLst/>
        </a:prstGeom>
        <a:solidFill>
          <a:srgbClr val="E52020"/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36005" tIns="12002" rIns="12002" bIns="12002" numCol="1" spcCol="1270" anchor="ctr" anchorCtr="0">
          <a:noAutofit/>
        </a:bodyPr>
        <a:lstStyle/>
        <a:p>
          <a:pPr marL="0" lvl="0" indent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da-DK" sz="900" kern="1200"/>
            <a:t>Kick-off meeting </a:t>
          </a:r>
        </a:p>
      </dsp:txBody>
      <dsp:txXfrm>
        <a:off x="1379981" y="0"/>
        <a:ext cx="774296" cy="484505"/>
      </dsp:txXfrm>
    </dsp:sp>
    <dsp:sp modelId="{47F6F8CE-27DA-4A94-87BD-171CDAB65FCB}">
      <dsp:nvSpPr>
        <dsp:cNvPr id="0" name=""/>
        <dsp:cNvSpPr/>
      </dsp:nvSpPr>
      <dsp:spPr>
        <a:xfrm>
          <a:off x="2267265" y="0"/>
          <a:ext cx="1258801" cy="484505"/>
        </a:xfrm>
        <a:prstGeom prst="chevron">
          <a:avLst/>
        </a:prstGeom>
        <a:solidFill>
          <a:srgbClr val="E52020"/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36005" tIns="12002" rIns="12002" bIns="12002" numCol="1" spcCol="1270" anchor="ctr" anchorCtr="0">
          <a:noAutofit/>
        </a:bodyPr>
        <a:lstStyle/>
        <a:p>
          <a:pPr marL="0" lvl="0" indent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da-DK" sz="900" kern="1200"/>
            <a:t>Formulation early draft for early appraisal  </a:t>
          </a:r>
        </a:p>
      </dsp:txBody>
      <dsp:txXfrm>
        <a:off x="2509518" y="0"/>
        <a:ext cx="774296" cy="484505"/>
      </dsp:txXfrm>
    </dsp:sp>
    <dsp:sp modelId="{05B3995B-9EA5-4BA5-B17F-5A9F6156BEF0}">
      <dsp:nvSpPr>
        <dsp:cNvPr id="0" name=""/>
        <dsp:cNvSpPr/>
      </dsp:nvSpPr>
      <dsp:spPr>
        <a:xfrm>
          <a:off x="3403570" y="0"/>
          <a:ext cx="1258801" cy="484505"/>
        </a:xfrm>
        <a:prstGeom prst="chevron">
          <a:avLst/>
        </a:prstGeom>
        <a:solidFill>
          <a:srgbClr val="E52020"/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36005" tIns="12002" rIns="12002" bIns="12002" numCol="1" spcCol="1270" anchor="ctr" anchorCtr="0">
          <a:noAutofit/>
        </a:bodyPr>
        <a:lstStyle/>
        <a:p>
          <a:pPr marL="0" lvl="0" indent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da-DK" sz="900" kern="1200"/>
            <a:t> Early appraisal</a:t>
          </a:r>
        </a:p>
      </dsp:txBody>
      <dsp:txXfrm>
        <a:off x="3645823" y="0"/>
        <a:ext cx="774296" cy="484505"/>
      </dsp:txXfrm>
    </dsp:sp>
    <dsp:sp modelId="{B0730848-340D-47BB-8C51-1B8F1A3CC3FA}">
      <dsp:nvSpPr>
        <dsp:cNvPr id="0" name=""/>
        <dsp:cNvSpPr/>
      </dsp:nvSpPr>
      <dsp:spPr>
        <a:xfrm>
          <a:off x="4536492" y="0"/>
          <a:ext cx="353068" cy="484505"/>
        </a:xfrm>
        <a:prstGeom prst="chevron">
          <a:avLst/>
        </a:prstGeom>
        <a:solidFill>
          <a:schemeClr val="tx2">
            <a:lumMod val="40000"/>
            <a:lumOff val="6000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36005" tIns="12002" rIns="12002" bIns="12002" numCol="1" spcCol="1270" anchor="ctr" anchorCtr="0">
          <a:noAutofit/>
        </a:bodyPr>
        <a:lstStyle/>
        <a:p>
          <a:pPr marL="0" lvl="0" indent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da-DK" sz="900" kern="1200"/>
        </a:p>
      </dsp:txBody>
      <dsp:txXfrm>
        <a:off x="4536492" y="0"/>
        <a:ext cx="353068" cy="484505"/>
      </dsp:txXfrm>
    </dsp:sp>
    <dsp:sp modelId="{43CADD1B-7E73-47EA-BEDF-21A4EC2ABACB}">
      <dsp:nvSpPr>
        <dsp:cNvPr id="0" name=""/>
        <dsp:cNvSpPr/>
      </dsp:nvSpPr>
      <dsp:spPr>
        <a:xfrm>
          <a:off x="4763680" y="0"/>
          <a:ext cx="1258801" cy="484505"/>
        </a:xfrm>
        <a:prstGeom prst="chevron">
          <a:avLst/>
        </a:prstGeom>
        <a:solidFill>
          <a:srgbClr val="E52020"/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36005" tIns="12002" rIns="12002" bIns="12002" numCol="1" spcCol="1270" anchor="ctr" anchorCtr="0">
          <a:noAutofit/>
        </a:bodyPr>
        <a:lstStyle/>
        <a:p>
          <a:pPr marL="0" lvl="0" indent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da-DK" sz="900" kern="1200"/>
            <a:t>Consultation of External Panel</a:t>
          </a:r>
        </a:p>
      </dsp:txBody>
      <dsp:txXfrm>
        <a:off x="5005933" y="0"/>
        <a:ext cx="774296" cy="484505"/>
      </dsp:txXfrm>
    </dsp:sp>
    <dsp:sp modelId="{EC947D32-AB66-4452-9BEC-2007CD164B60}">
      <dsp:nvSpPr>
        <dsp:cNvPr id="0" name=""/>
        <dsp:cNvSpPr/>
      </dsp:nvSpPr>
      <dsp:spPr>
        <a:xfrm>
          <a:off x="5929481" y="0"/>
          <a:ext cx="1258801" cy="484505"/>
        </a:xfrm>
        <a:prstGeom prst="chevron">
          <a:avLst/>
        </a:prstGeom>
        <a:solidFill>
          <a:srgbClr val="E52020"/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36005" tIns="12002" rIns="12002" bIns="12002" numCol="1" spcCol="1270" anchor="ctr" anchorCtr="0">
          <a:noAutofit/>
        </a:bodyPr>
        <a:lstStyle/>
        <a:p>
          <a:pPr marL="0" lvl="0" indent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da-DK" sz="900" kern="1200"/>
            <a:t>Finalisation</a:t>
          </a:r>
        </a:p>
      </dsp:txBody>
      <dsp:txXfrm>
        <a:off x="6171734" y="0"/>
        <a:ext cx="774296" cy="484505"/>
      </dsp:txXfrm>
    </dsp:sp>
    <dsp:sp modelId="{EC13C8E6-02D1-4D81-89F0-D2D8920CD1B3}">
      <dsp:nvSpPr>
        <dsp:cNvPr id="0" name=""/>
        <dsp:cNvSpPr/>
      </dsp:nvSpPr>
      <dsp:spPr>
        <a:xfrm>
          <a:off x="7029523" y="0"/>
          <a:ext cx="1258801" cy="484505"/>
        </a:xfrm>
        <a:prstGeom prst="chevron">
          <a:avLst/>
        </a:prstGeom>
        <a:solidFill>
          <a:srgbClr val="E52020"/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36005" tIns="12002" rIns="12002" bIns="12002" numCol="1" spcCol="1270" anchor="ctr" anchorCtr="0">
          <a:noAutofit/>
        </a:bodyPr>
        <a:lstStyle/>
        <a:p>
          <a:pPr marL="0" lvl="0" indent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da-DK" sz="900" kern="1200"/>
            <a:t>Desk verification</a:t>
          </a:r>
        </a:p>
      </dsp:txBody>
      <dsp:txXfrm>
        <a:off x="7271776" y="0"/>
        <a:ext cx="774296" cy="484505"/>
      </dsp:txXfrm>
    </dsp:sp>
    <dsp:sp modelId="{CE588A48-EEEC-4600-8761-A831B2579A4E}">
      <dsp:nvSpPr>
        <dsp:cNvPr id="0" name=""/>
        <dsp:cNvSpPr/>
      </dsp:nvSpPr>
      <dsp:spPr>
        <a:xfrm>
          <a:off x="8167251" y="0"/>
          <a:ext cx="1258801" cy="484505"/>
        </a:xfrm>
        <a:prstGeom prst="chevron">
          <a:avLst/>
        </a:prstGeom>
        <a:solidFill>
          <a:srgbClr val="E52020"/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36005" tIns="12002" rIns="12002" bIns="12002" numCol="1" spcCol="1270" anchor="ctr" anchorCtr="0">
          <a:noAutofit/>
        </a:bodyPr>
        <a:lstStyle/>
        <a:p>
          <a:pPr marL="0" lvl="0" indent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da-DK" sz="900" kern="1200"/>
            <a:t>Approval</a:t>
          </a:r>
        </a:p>
      </dsp:txBody>
      <dsp:txXfrm>
        <a:off x="8409504" y="0"/>
        <a:ext cx="774296" cy="484505"/>
      </dsp:txXfrm>
    </dsp:sp>
  </dsp:spTree>
</dsp:drawing>
</file>

<file path=word/diagrams/layout1.xml><?xml version="1.0" encoding="utf-8"?>
<dgm:layoutDef xmlns:dgm="http://schemas.openxmlformats.org/drawingml/2006/diagram" xmlns:a="http://schemas.openxmlformats.org/drawingml/2006/main" uniqueId="urn:microsoft.com/office/officeart/2005/8/layout/cycle2">
  <dgm:title val=""/>
  <dgm:desc val=""/>
  <dgm:catLst>
    <dgm:cat type="cycle" pri="1000"/>
    <dgm:cat type="convert" pri="10000"/>
  </dgm:catLst>
  <dgm:sampData>
    <dgm:dataModel>
      <dgm:ptLst>
        <dgm:pt modelId="0" type="doc"/>
        <dgm:pt modelId="1">
          <dgm:prSet phldr="1"/>
        </dgm:pt>
        <dgm:pt modelId="2">
          <dgm:prSet phldr="1"/>
        </dgm:pt>
        <dgm:pt modelId="3">
          <dgm:prSet phldr="1"/>
        </dgm:pt>
        <dgm:pt modelId="4">
          <dgm:prSet phldr="1"/>
        </dgm:pt>
        <dgm:pt modelId="5">
          <dgm:prSet phldr="1"/>
        </dgm:pt>
      </dgm:ptLst>
      <dgm:cxnLst>
        <dgm:cxn modelId="6" srcId="0" destId="1" srcOrd="0" destOrd="0"/>
        <dgm:cxn modelId="7" srcId="0" destId="2" srcOrd="1" destOrd="0"/>
        <dgm:cxn modelId="8" srcId="0" destId="3" srcOrd="2" destOrd="0"/>
        <dgm:cxn modelId="9" srcId="0" destId="4" srcOrd="3" destOrd="0"/>
        <dgm:cxn modelId="10" srcId="0" destId="5" srcOrd="4" destOrd="0"/>
      </dgm:cxnLst>
      <dgm:bg/>
      <dgm:whole/>
    </dgm:dataModel>
  </dgm:sampData>
  <dgm:styleData>
    <dgm:dataModel>
      <dgm:ptLst>
        <dgm:pt modelId="0" type="doc"/>
        <dgm:pt modelId="1"/>
        <dgm:pt modelId="2"/>
        <dgm:pt modelId="3"/>
      </dgm:ptLst>
      <dgm:cxnLst>
        <dgm:cxn modelId="4" srcId="0" destId="1" srcOrd="0" destOrd="0"/>
        <dgm:cxn modelId="5" srcId="0" destId="2" srcOrd="1" destOrd="0"/>
        <dgm:cxn modelId="6" srcId="0" destId="3" srcOrd="2" destOrd="0"/>
      </dgm:cxnLst>
      <dgm:bg/>
      <dgm:whole/>
    </dgm:dataModel>
  </dgm:styleData>
  <dgm:clrData>
    <dgm:dataModel>
      <dgm:ptLst>
        <dgm:pt modelId="0" type="doc"/>
        <dgm:pt modelId="1"/>
        <dgm:pt modelId="2"/>
        <dgm:pt modelId="3"/>
        <dgm:pt modelId="4"/>
        <dgm:pt modelId="5"/>
        <dgm:pt modelId="6"/>
      </dgm:ptLst>
      <dgm:cxnLst>
        <dgm:cxn modelId="7" srcId="0" destId="1" srcOrd="0" destOrd="0"/>
        <dgm:cxn modelId="8" srcId="0" destId="2" srcOrd="1" destOrd="0"/>
        <dgm:cxn modelId="9" srcId="0" destId="3" srcOrd="2" destOrd="0"/>
        <dgm:cxn modelId="10" srcId="0" destId="4" srcOrd="3" destOrd="0"/>
        <dgm:cxn modelId="11" srcId="0" destId="5" srcOrd="4" destOrd="0"/>
        <dgm:cxn modelId="12" srcId="0" destId="6" srcOrd="5" destOrd="0"/>
      </dgm:cxnLst>
      <dgm:bg/>
      <dgm:whole/>
    </dgm:dataModel>
  </dgm:clrData>
  <dgm:layoutNode name="cycle">
    <dgm:varLst>
      <dgm:dir/>
      <dgm:resizeHandles val="exact"/>
    </dgm:varLst>
    <dgm:choose name="Name0">
      <dgm:if name="Name1" func="var" arg="dir" op="equ" val="norm">
        <dgm:choose name="Name2">
          <dgm:if name="Name3" axis="ch" ptType="node" func="cnt" op="gt" val="2">
            <dgm:alg type="cycle">
              <dgm:param type="stAng" val="0"/>
              <dgm:param type="spanAng" val="360"/>
            </dgm:alg>
          </dgm:if>
          <dgm:else name="Name4">
            <dgm:alg type="cycle">
              <dgm:param type="stAng" val="-90"/>
              <dgm:param type="spanAng" val="360"/>
            </dgm:alg>
          </dgm:else>
        </dgm:choose>
      </dgm:if>
      <dgm:else name="Name5">
        <dgm:choose name="Name6">
          <dgm:if name="Name7" axis="ch" ptType="node" func="cnt" op="gt" val="2">
            <dgm:alg type="cycle">
              <dgm:param type="stAng" val="0"/>
              <dgm:param type="spanAng" val="-360"/>
            </dgm:alg>
          </dgm:if>
          <dgm:else name="Name8">
            <dgm:alg type="cycle">
              <dgm:param type="stAng" val="90"/>
              <dgm:param type="spanAng" val="-360"/>
            </dgm:alg>
          </dgm:else>
        </dgm:choose>
      </dgm:else>
    </dgm:choose>
    <dgm:shape xmlns:r="http://schemas.openxmlformats.org/officeDocument/2006/relationships" r:blip="">
      <dgm:adjLst/>
    </dgm:shape>
    <dgm:presOf/>
    <dgm:constrLst>
      <dgm:constr type="w" for="ch" ptType="node" refType="w"/>
      <dgm:constr type="w" for="ch" ptType="sibTrans" refType="w" refFor="ch" refPtType="node" op="equ" fact="0.25"/>
      <dgm:constr type="sibSp" refType="w" refFor="ch" refPtType="node" fact="0.5"/>
      <dgm:constr type="primFontSz" for="ch" ptType="node" op="equ" val="65"/>
      <dgm:constr type="primFontSz" for="des" forName="connectorText" op="equ" val="55"/>
      <dgm:constr type="primFontSz" for="des" forName="connectorText" refType="primFontSz" refFor="ch" refPtType="node" op="lte" fact="0.8"/>
    </dgm:constrLst>
    <dgm:ruleLst/>
    <dgm:forEach name="nodesForEach" axis="ch" ptType="node">
      <dgm:layoutNode name="node">
        <dgm:varLst>
          <dgm:bulletEnabled val="1"/>
        </dgm:varLst>
        <dgm:alg type="tx">
          <dgm:param type="txAnchorVertCh" val="mid"/>
        </dgm:alg>
        <dgm:shape xmlns:r="http://schemas.openxmlformats.org/officeDocument/2006/relationships" type="ellipse" r:blip="">
          <dgm:adjLst/>
        </dgm:shape>
        <dgm:presOf axis="desOrSelf" ptType="node"/>
        <dgm:constrLst>
          <dgm:constr type="h" refType="w"/>
          <dgm:constr type="lMarg" refType="primFontSz" fact="0.1"/>
          <dgm:constr type="rMarg" refType="primFontSz" fact="0.1"/>
          <dgm:constr type="tMarg" refType="primFontSz" fact="0.1"/>
          <dgm:constr type="bMarg" refType="primFontSz" fact="0.1"/>
        </dgm:constrLst>
        <dgm:ruleLst>
          <dgm:rule type="primFontSz" val="5" fact="NaN" max="NaN"/>
        </dgm:ruleLst>
      </dgm:layoutNode>
      <dgm:choose name="Name9">
        <dgm:if name="Name10" axis="par ch" ptType="doc node" func="cnt" op="gt" val="1">
          <dgm:forEach name="sibTransForEach" axis="followSib" ptType="sibTrans" hideLastTrans="0" cnt="1">
            <dgm:layoutNode name="sibTrans">
              <dgm:choose name="Name11">
                <dgm:if name="Name12" axis="par ch" ptType="doc node" func="cnt" op="lt" val="3">
                  <dgm:alg type="conn">
                    <dgm:param type="begPts" val="radial"/>
                    <dgm:param type="endPts" val="radial"/>
                  </dgm:alg>
                </dgm:if>
                <dgm:else name="Name13">
                  <dgm:alg type="conn">
                    <dgm:param type="begPts" val="auto"/>
                    <dgm:param type="endPts" val="auto"/>
                  </dgm:alg>
                </dgm:else>
              </dgm:choose>
              <dgm:shape xmlns:r="http://schemas.openxmlformats.org/officeDocument/2006/relationships" type="conn" r:blip="">
                <dgm:adjLst/>
              </dgm:shape>
              <dgm:presOf axis="self"/>
              <dgm:constrLst>
                <dgm:constr type="h" refType="w" fact="1.35"/>
                <dgm:constr type="connDist"/>
                <dgm:constr type="w" for="ch" refType="connDist" fact="0.45"/>
                <dgm:constr type="h" for="ch" refType="h"/>
              </dgm:constrLst>
              <dgm:ruleLst/>
              <dgm:layoutNode name="connectorText">
                <dgm:alg type="tx">
                  <dgm:param type="autoTxRot" val="grav"/>
                </dgm:alg>
                <dgm:shape xmlns:r="http://schemas.openxmlformats.org/officeDocument/2006/relationships" type="conn" r:blip="" hideGeom="1">
                  <dgm:adjLst/>
                </dgm:shape>
                <dgm:presOf axis="self"/>
                <dgm:constrLst>
                  <dgm:constr type="lMarg"/>
                  <dgm:constr type="rMarg"/>
                  <dgm:constr type="tMarg"/>
                  <dgm:constr type="bMarg"/>
                </dgm:constrLst>
                <dgm:ruleLst>
                  <dgm:rule type="primFontSz" val="5" fact="NaN" max="NaN"/>
                </dgm:ruleLst>
              </dgm:layoutNode>
            </dgm:layoutNode>
          </dgm:forEach>
        </dgm:if>
        <dgm:else name="Name14"/>
      </dgm:choose>
    </dgm:forEach>
  </dgm:layoutNode>
</dgm:layoutDef>
</file>

<file path=word/diagrams/layout2.xml><?xml version="1.0" encoding="utf-8"?>
<dgm:layoutDef xmlns:dgm="http://schemas.openxmlformats.org/drawingml/2006/diagram" xmlns:a="http://schemas.openxmlformats.org/drawingml/2006/main" uniqueId="urn:microsoft.com/office/officeart/2005/8/layout/chevron1">
  <dgm:title val=""/>
  <dgm:desc val=""/>
  <dgm:catLst>
    <dgm:cat type="process" pri="9000"/>
  </dgm:catLst>
  <dgm:sampData useDef="1">
    <dgm:dataModel>
      <dgm:ptLst/>
      <dgm:bg/>
      <dgm:whole/>
    </dgm:dataModel>
  </dgm:sampData>
  <dgm:styleData>
    <dgm:dataModel>
      <dgm:ptLst>
        <dgm:pt modelId="0" type="doc"/>
        <dgm:pt modelId="1"/>
        <dgm:pt modelId="2"/>
      </dgm:ptLst>
      <dgm:cxnLst>
        <dgm:cxn modelId="3" srcId="0" destId="1" srcOrd="0" destOrd="0"/>
        <dgm:cxn modelId="4" srcId="0" destId="2" srcOrd="1" destOrd="0"/>
      </dgm:cxnLst>
      <dgm:bg/>
      <dgm:whole/>
    </dgm:dataModel>
  </dgm:styleData>
  <dgm:clrData>
    <dgm:dataModel>
      <dgm:ptLst>
        <dgm:pt modelId="0" type="doc"/>
        <dgm:pt modelId="1"/>
        <dgm:pt modelId="2"/>
        <dgm:pt modelId="3"/>
        <dgm:pt modelId="4"/>
      </dgm:ptLst>
      <dgm:cxnLst>
        <dgm:cxn modelId="5" srcId="0" destId="1" srcOrd="0" destOrd="0"/>
        <dgm:cxn modelId="6" srcId="0" destId="2" srcOrd="1" destOrd="0"/>
        <dgm:cxn modelId="7" srcId="0" destId="3" srcOrd="2" destOrd="0"/>
        <dgm:cxn modelId="8" srcId="0" destId="4" srcOrd="3" destOrd="0"/>
      </dgm:cxnLst>
      <dgm:bg/>
      <dgm:whole/>
    </dgm:dataModel>
  </dgm:clrData>
  <dgm:layoutNode name="Name0">
    <dgm:varLst>
      <dgm:dir/>
      <dgm:animLvl val="lvl"/>
      <dgm:resizeHandles val="exact"/>
    </dgm:varLst>
    <dgm:choose name="Name1">
      <dgm:if name="Name2" func="var" arg="dir" op="equ" val="norm">
        <dgm:alg type="lin"/>
      </dgm:if>
      <dgm:else name="Name3">
        <dgm:alg type="lin">
          <dgm:param type="linDir" val="fromR"/>
        </dgm:alg>
      </dgm:else>
    </dgm:choose>
    <dgm:shape xmlns:r="http://schemas.openxmlformats.org/officeDocument/2006/relationships" r:blip="">
      <dgm:adjLst/>
    </dgm:shape>
    <dgm:presOf/>
    <dgm:choose name="Name4">
      <dgm:if name="Name5" axis="des" func="maxDepth" op="gte" val="2">
        <dgm:constrLst>
          <dgm:constr type="h" for="ch" forName="composite" refType="h"/>
          <dgm:constr type="w" for="ch" forName="composite" refType="w"/>
          <dgm:constr type="w" for="des" forName="parTx"/>
          <dgm:constr type="h" for="des" forName="parTx" op="equ"/>
          <dgm:constr type="w" for="des" forName="desTx"/>
          <dgm:constr type="h" for="des" forName="desTx" op="equ"/>
          <dgm:constr type="primFontSz" for="des" forName="parTx" val="65"/>
          <dgm:constr type="secFontSz" for="des" forName="desTx" refType="primFontSz" refFor="des" refForName="parTx" op="equ"/>
          <dgm:constr type="h" for="des" forName="parTx" refType="primFontSz" refFor="des" refForName="parTx" fact="1.5"/>
          <dgm:constr type="h" for="des" forName="desTx" refType="primFontSz" refFor="des" refForName="parTx" fact="0.5"/>
          <dgm:constr type="w" for="ch" forName="space" op="equ" val="-6"/>
        </dgm:constrLst>
        <dgm:ruleLst>
          <dgm:rule type="w" for="ch" forName="composite" val="0" fact="NaN" max="NaN"/>
          <dgm:rule type="primFontSz" for="des" forName="parTx" val="5" fact="NaN" max="NaN"/>
        </dgm:ruleLst>
        <dgm:forEach name="Name6" axis="ch" ptType="node">
          <dgm:layoutNode name="composite">
            <dgm:alg type="composite"/>
            <dgm:shape xmlns:r="http://schemas.openxmlformats.org/officeDocument/2006/relationships" r:blip="">
              <dgm:adjLst/>
            </dgm:shape>
            <dgm:presOf/>
            <dgm:choose name="Name7">
              <dgm:if name="Name8" func="var" arg="dir" op="equ" val="norm">
                <dgm:constrLst>
                  <dgm:constr type="l" for="ch" forName="parTx"/>
                  <dgm:constr type="w" for="ch" forName="parTx" refType="w"/>
                  <dgm:constr type="t" for="ch" forName="parTx"/>
                  <dgm:constr type="l" for="ch" forName="desTx"/>
                  <dgm:constr type="w" for="ch" forName="desTx" refType="w" refFor="ch" refForName="parTx" fact="0.8"/>
                  <dgm:constr type="t" for="ch" forName="desTx" refType="h" refFor="ch" refForName="parTx" fact="1.125"/>
                </dgm:constrLst>
              </dgm:if>
              <dgm:else name="Name9">
                <dgm:constrLst>
                  <dgm:constr type="l" for="ch" forName="parTx"/>
                  <dgm:constr type="w" for="ch" forName="parTx" refType="w"/>
                  <dgm:constr type="t" for="ch" forName="parTx"/>
                  <dgm:constr type="l" for="ch" forName="desTx" refType="w" fact="0.2"/>
                  <dgm:constr type="w" for="ch" forName="desTx" refType="w" refFor="ch" refForName="parTx" fact="0.8"/>
                  <dgm:constr type="t" for="ch" forName="desTx" refType="h" refFor="ch" refForName="parTx" fact="1.125"/>
                </dgm:constrLst>
              </dgm:else>
            </dgm:choose>
            <dgm:ruleLst>
              <dgm:rule type="h" val="INF" fact="NaN" max="NaN"/>
            </dgm:ruleLst>
            <dgm:layoutNode name="parTx">
              <dgm:varLst>
                <dgm:chMax val="0"/>
                <dgm:chPref val="0"/>
                <dgm:bulletEnabled val="1"/>
              </dgm:varLst>
              <dgm:alg type="tx"/>
              <dgm:choose name="Name10">
                <dgm:if name="Name11" func="var" arg="dir" op="equ" val="norm">
                  <dgm:shape xmlns:r="http://schemas.openxmlformats.org/officeDocument/2006/relationships" type="chevron" r:blip="">
                    <dgm:adjLst/>
                  </dgm:shape>
                </dgm:if>
                <dgm:else name="Name12">
                  <dgm:shape xmlns:r="http://schemas.openxmlformats.org/officeDocument/2006/relationships" rot="180" type="chevron" r:blip="">
                    <dgm:adjLst/>
                  </dgm:shape>
                </dgm:else>
              </dgm:choose>
              <dgm:presOf axis="self" ptType="node"/>
              <dgm:choose name="Name13">
                <dgm:if name="Name14" func="var" arg="dir" op="equ" val="norm">
                  <dgm:constrLst>
                    <dgm:constr type="h" refType="w" op="lte" fact="0.4"/>
                    <dgm:constr type="h"/>
                    <dgm:constr type="tMarg" refType="primFontSz" fact="0.105"/>
                    <dgm:constr type="bMarg" refType="primFontSz" fact="0.105"/>
                    <dgm:constr type="lMarg" refType="primFontSz" fact="0.315"/>
                    <dgm:constr type="rMarg" refType="primFontSz" fact="0.105"/>
                  </dgm:constrLst>
                </dgm:if>
                <dgm:else name="Name15">
                  <dgm:constrLst>
                    <dgm:constr type="h" refType="w" op="lte" fact="0.4"/>
                    <dgm:constr type="h"/>
                    <dgm:constr type="tMarg" refType="primFontSz" fact="0.105"/>
                    <dgm:constr type="bMarg" refType="primFontSz" fact="0.105"/>
                    <dgm:constr type="lMarg" refType="primFontSz" fact="0.105"/>
                    <dgm:constr type="rMarg" refType="primFontSz" fact="0.315"/>
                  </dgm:constrLst>
                </dgm:else>
              </dgm:choose>
              <dgm:ruleLst>
                <dgm:rule type="h" val="INF" fact="NaN" max="NaN"/>
              </dgm:ruleLst>
            </dgm:layoutNode>
            <dgm:layoutNode name="desTx" styleLbl="revTx">
              <dgm:varLst>
                <dgm:bulletEnabled val="1"/>
              </dgm:varLst>
              <dgm:alg type="tx">
                <dgm:param type="stBulletLvl" val="1"/>
              </dgm:alg>
              <dgm:choose name="Name16">
                <dgm:if name="Name17" axis="ch" ptType="node" func="cnt" op="gte" val="1">
                  <dgm:shape xmlns:r="http://schemas.openxmlformats.org/officeDocument/2006/relationships" type="rect" r:blip="">
                    <dgm:adjLst/>
                  </dgm:shape>
                </dgm:if>
                <dgm:else name="Name18">
                  <dgm:shape xmlns:r="http://schemas.openxmlformats.org/officeDocument/2006/relationships" type="rect" r:blip="" hideGeom="1">
                    <dgm:adjLst/>
                  </dgm:shape>
                </dgm:else>
              </dgm:choose>
              <dgm:presOf axis="des" ptType="node"/>
              <dgm:constrLst>
                <dgm:constr type="secFontSz" val="65"/>
                <dgm:constr type="primFontSz" refType="secFontSz"/>
                <dgm:constr type="h"/>
                <dgm:constr type="tMarg"/>
                <dgm:constr type="bMarg"/>
                <dgm:constr type="rMarg"/>
                <dgm:constr type="lMarg"/>
              </dgm:constrLst>
              <dgm:ruleLst>
                <dgm:rule type="h" val="INF" fact="NaN" max="NaN"/>
              </dgm:ruleLst>
            </dgm:layoutNode>
          </dgm:layoutNode>
          <dgm:forEach name="Name19" axis="followSib" ptType="sibTrans" cnt="1">
            <dgm:layoutNode name="space">
              <dgm:alg type="sp"/>
              <dgm:shape xmlns:r="http://schemas.openxmlformats.org/officeDocument/2006/relationships" r:blip="">
                <dgm:adjLst/>
              </dgm:shape>
              <dgm:presOf/>
              <dgm:constrLst/>
              <dgm:ruleLst/>
            </dgm:layoutNode>
          </dgm:forEach>
        </dgm:forEach>
      </dgm:if>
      <dgm:else name="Name20">
        <dgm:constrLst>
          <dgm:constr type="w" for="ch" forName="parTxOnly" refType="w"/>
          <dgm:constr type="h" for="des" forName="parTxOnly" op="equ"/>
          <dgm:constr type="primFontSz" for="des" forName="parTxOnly" op="equ" val="65"/>
          <dgm:constr type="w" for="ch" forName="parTxOnlySpace" refType="w" refFor="ch" refForName="parTxOnly" fact="-0.1"/>
        </dgm:constrLst>
        <dgm:ruleLst/>
        <dgm:forEach name="Name21" axis="ch" ptType="node">
          <dgm:layoutNode name="parTxOnly">
            <dgm:varLst>
              <dgm:chMax val="0"/>
              <dgm:chPref val="0"/>
              <dgm:bulletEnabled val="1"/>
            </dgm:varLst>
            <dgm:alg type="tx"/>
            <dgm:choose name="Name22">
              <dgm:if name="Name23" func="var" arg="dir" op="equ" val="norm">
                <dgm:shape xmlns:r="http://schemas.openxmlformats.org/officeDocument/2006/relationships" type="chevron" r:blip="">
                  <dgm:adjLst/>
                </dgm:shape>
              </dgm:if>
              <dgm:else name="Name24">
                <dgm:shape xmlns:r="http://schemas.openxmlformats.org/officeDocument/2006/relationships" rot="180" type="chevron" r:blip="">
                  <dgm:adjLst/>
                </dgm:shape>
              </dgm:else>
            </dgm:choose>
            <dgm:presOf axis="self" ptType="node"/>
            <dgm:choose name="Name25">
              <dgm:if name="Name26" func="var" arg="dir" op="equ" val="norm">
                <dgm:constrLst>
                  <dgm:constr type="h" refType="w" op="equ" fact="0.4"/>
                  <dgm:constr type="tMarg" refType="primFontSz" fact="0.105"/>
                  <dgm:constr type="bMarg" refType="primFontSz" fact="0.105"/>
                  <dgm:constr type="lMarg" refType="primFontSz" fact="0.315"/>
                  <dgm:constr type="rMarg" refType="primFontSz" fact="0.105"/>
                </dgm:constrLst>
              </dgm:if>
              <dgm:else name="Name27">
                <dgm:constrLst>
                  <dgm:constr type="h" refType="w" op="equ" fact="0.4"/>
                  <dgm:constr type="tMarg" refType="primFontSz" fact="0.105"/>
                  <dgm:constr type="bMarg" refType="primFontSz" fact="0.105"/>
                  <dgm:constr type="lMarg" refType="primFontSz" fact="0.105"/>
                  <dgm:constr type="rMarg" refType="primFontSz" fact="0.315"/>
                </dgm:constrLst>
              </dgm:else>
            </dgm:choose>
            <dgm:ruleLst>
              <dgm:rule type="primFontSz" val="5" fact="NaN" max="NaN"/>
            </dgm:ruleLst>
          </dgm:layoutNode>
          <dgm:forEach name="Name28" axis="followSib" ptType="sibTrans" cnt="1">
            <dgm:layoutNode name="parTxOnlySpace">
              <dgm:alg type="sp"/>
              <dgm:shape xmlns:r="http://schemas.openxmlformats.org/officeDocument/2006/relationships" r:blip="">
                <dgm:adjLst/>
              </dgm:shape>
              <dgm:presOf/>
              <dgm:constrLst/>
              <dgm:ruleLst/>
            </dgm:layoutNode>
          </dgm:forEach>
        </dgm:forEach>
      </dgm:else>
    </dgm:choose>
  </dgm:layoutNode>
</dgm:layoutDef>
</file>

<file path=word/diagrams/quickStyle1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diagrams/quickStyle2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theme/theme1.xml><?xml version="1.0" encoding="utf-8"?>
<a:theme xmlns:a="http://schemas.openxmlformats.org/drawingml/2006/main" name="Kontortema">
  <a:themeElements>
    <a:clrScheme name="Kont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ont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AD6DB73-E863-4C0A-80D1-6BA3570693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483</Words>
  <Characters>2754</Characters>
  <Application>Microsoft Office Word</Application>
  <DocSecurity>0</DocSecurity>
  <Lines>22</Lines>
  <Paragraphs>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Udenrigsministeriet</Company>
  <LinksUpToDate>false</LinksUpToDate>
  <CharactersWithSpaces>3231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Katrine Bang-Achton</dc:creator>
  <cp:keywords/>
  <dc:description/>
  <cp:lastModifiedBy>Hanne Carus</cp:lastModifiedBy>
  <cp:revision>3</cp:revision>
  <cp:lastPrinted>2026-03-25T15:27:00Z</cp:lastPrinted>
  <dcterms:created xsi:type="dcterms:W3CDTF">2026-08-18T10:23:00Z</dcterms:created>
  <dcterms:modified xsi:type="dcterms:W3CDTF">2026-09-16T10:56:00Z</dcterms:modified>
</cp:coreProperties>
</file>