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B7BDDB9"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1FA62067" w14:textId="77777777" w:rsidR="00303289" w:rsidRPr="00FF4714" w:rsidRDefault="00303289" w:rsidP="00E1566D">
      <w:pPr>
        <w:spacing w:line="240" w:lineRule="auto"/>
        <w:rPr>
          <w:lang w:val="en-GB"/>
        </w:rPr>
      </w:pPr>
    </w:p>
    <w:p w14:paraId="4335CDD5" w14:textId="77777777" w:rsidR="00303289" w:rsidRPr="00FF4714" w:rsidRDefault="00303289" w:rsidP="00E1566D">
      <w:pPr>
        <w:spacing w:line="240" w:lineRule="auto"/>
        <w:rPr>
          <w:lang w:val="en-GB"/>
        </w:rPr>
      </w:pPr>
    </w:p>
    <w:bookmarkEnd w:id="0"/>
    <w:p w14:paraId="022649FC" w14:textId="371E76FB" w:rsidR="00EF6283" w:rsidRPr="00FB656B" w:rsidRDefault="00C23550" w:rsidP="006268C4">
      <w:pPr>
        <w:jc w:val="center"/>
        <w:rPr>
          <w:rFonts w:asciiTheme="minorHAnsi" w:hAnsiTheme="minorHAnsi" w:cstheme="minorHAnsi"/>
          <w:b/>
          <w:bCs/>
          <w:sz w:val="28"/>
          <w:szCs w:val="28"/>
          <w:lang w:val="en-GB"/>
        </w:rPr>
      </w:pPr>
      <w:r w:rsidRPr="00FB656B">
        <w:rPr>
          <w:rFonts w:asciiTheme="minorHAnsi" w:hAnsiTheme="minorHAnsi" w:cstheme="minorHAnsi"/>
          <w:b/>
          <w:bCs/>
          <w:sz w:val="28"/>
          <w:szCs w:val="28"/>
          <w:lang w:val="en-GB"/>
        </w:rPr>
        <w:t xml:space="preserve">Generic </w:t>
      </w:r>
      <w:r w:rsidR="002632EF" w:rsidRPr="00FB656B">
        <w:rPr>
          <w:rFonts w:asciiTheme="minorHAnsi" w:hAnsiTheme="minorHAnsi" w:cstheme="minorHAnsi"/>
          <w:b/>
          <w:bCs/>
          <w:sz w:val="28"/>
          <w:szCs w:val="28"/>
          <w:lang w:val="en-GB"/>
        </w:rPr>
        <w:t>Terms of Reference</w:t>
      </w:r>
      <w:r w:rsidR="00EC5C75" w:rsidRPr="00FB656B">
        <w:rPr>
          <w:rFonts w:asciiTheme="minorHAnsi" w:hAnsiTheme="minorHAnsi" w:cstheme="minorHAnsi"/>
          <w:b/>
          <w:bCs/>
          <w:sz w:val="28"/>
          <w:szCs w:val="28"/>
          <w:lang w:val="en-GB"/>
        </w:rPr>
        <w:t xml:space="preserve"> (</w:t>
      </w:r>
      <w:proofErr w:type="spellStart"/>
      <w:r w:rsidR="00EC5C75" w:rsidRPr="00FB656B">
        <w:rPr>
          <w:rFonts w:asciiTheme="minorHAnsi" w:hAnsiTheme="minorHAnsi" w:cstheme="minorHAnsi"/>
          <w:b/>
          <w:bCs/>
          <w:sz w:val="28"/>
          <w:szCs w:val="28"/>
          <w:lang w:val="en-GB"/>
        </w:rPr>
        <w:t>ToR</w:t>
      </w:r>
      <w:proofErr w:type="spellEnd"/>
      <w:r w:rsidR="00EC5C75" w:rsidRPr="00FB656B">
        <w:rPr>
          <w:rFonts w:asciiTheme="minorHAnsi" w:hAnsiTheme="minorHAnsi" w:cstheme="minorHAnsi"/>
          <w:b/>
          <w:bCs/>
          <w:sz w:val="28"/>
          <w:szCs w:val="28"/>
          <w:lang w:val="en-GB"/>
        </w:rPr>
        <w:t>)</w:t>
      </w:r>
      <w:r w:rsidR="003B214D" w:rsidRPr="00FB656B">
        <w:rPr>
          <w:rFonts w:asciiTheme="minorHAnsi" w:hAnsiTheme="minorHAnsi" w:cstheme="minorHAnsi"/>
          <w:b/>
          <w:bCs/>
          <w:sz w:val="28"/>
          <w:szCs w:val="28"/>
          <w:lang w:val="en-GB"/>
        </w:rPr>
        <w:t xml:space="preserve"> for </w:t>
      </w:r>
      <w:r w:rsidR="00C229CF" w:rsidRPr="00FB656B">
        <w:rPr>
          <w:rFonts w:asciiTheme="minorHAnsi" w:hAnsiTheme="minorHAnsi" w:cstheme="minorHAnsi"/>
          <w:b/>
          <w:bCs/>
          <w:sz w:val="28"/>
          <w:szCs w:val="28"/>
          <w:lang w:val="en-GB"/>
        </w:rPr>
        <w:t xml:space="preserve">Mid-Term Review </w:t>
      </w:r>
      <w:r w:rsidR="001B6D17" w:rsidRPr="00FB656B">
        <w:rPr>
          <w:rFonts w:asciiTheme="minorHAnsi" w:hAnsiTheme="minorHAnsi" w:cstheme="minorHAnsi"/>
          <w:b/>
          <w:bCs/>
          <w:sz w:val="28"/>
          <w:szCs w:val="28"/>
          <w:lang w:val="en-GB"/>
        </w:rPr>
        <w:t xml:space="preserve">of Project or </w:t>
      </w:r>
      <w:r w:rsidR="003B214D" w:rsidRPr="00FB656B">
        <w:rPr>
          <w:rFonts w:asciiTheme="minorHAnsi" w:hAnsiTheme="minorHAnsi" w:cstheme="minorHAnsi"/>
          <w:b/>
          <w:bCs/>
          <w:sz w:val="28"/>
          <w:szCs w:val="28"/>
          <w:lang w:val="en-GB"/>
        </w:rPr>
        <w:t>Programmes</w:t>
      </w:r>
      <w:r w:rsidR="00B81347" w:rsidRPr="00FB656B">
        <w:rPr>
          <w:rFonts w:asciiTheme="minorHAnsi" w:hAnsiTheme="minorHAnsi" w:cstheme="minorHAnsi"/>
          <w:b/>
          <w:bCs/>
          <w:sz w:val="28"/>
          <w:szCs w:val="28"/>
          <w:lang w:val="en-GB"/>
        </w:rPr>
        <w:t xml:space="preserve"> </w:t>
      </w:r>
    </w:p>
    <w:p w14:paraId="11F107B7" w14:textId="10C78AC4" w:rsidR="00FB1158" w:rsidRPr="00FB656B" w:rsidRDefault="002632EF" w:rsidP="00FB1158">
      <w:pPr>
        <w:jc w:val="center"/>
        <w:rPr>
          <w:rFonts w:asciiTheme="minorHAnsi" w:hAnsiTheme="minorHAnsi" w:cstheme="minorHAnsi"/>
          <w:sz w:val="25"/>
          <w:szCs w:val="25"/>
          <w:lang w:val="en-GB"/>
        </w:rPr>
      </w:pPr>
      <w:r w:rsidRPr="00FB656B">
        <w:rPr>
          <w:rFonts w:asciiTheme="minorHAnsi" w:hAnsiTheme="minorHAnsi" w:cstheme="minorHAnsi"/>
          <w:sz w:val="25"/>
          <w:szCs w:val="25"/>
          <w:lang w:val="en-GB"/>
        </w:rPr>
        <w:t>Regarding</w:t>
      </w:r>
      <w:r w:rsidR="00E6562E" w:rsidRPr="00FB656B">
        <w:rPr>
          <w:rFonts w:asciiTheme="minorHAnsi" w:hAnsiTheme="minorHAnsi" w:cstheme="minorHAnsi"/>
          <w:sz w:val="25"/>
          <w:szCs w:val="25"/>
          <w:lang w:val="en-GB"/>
        </w:rPr>
        <w:t xml:space="preserve"> </w:t>
      </w:r>
      <w:r w:rsidR="001B6D17" w:rsidRPr="00FB656B">
        <w:rPr>
          <w:rFonts w:asciiTheme="minorHAnsi" w:hAnsiTheme="minorHAnsi" w:cstheme="minorHAnsi"/>
          <w:sz w:val="25"/>
          <w:szCs w:val="25"/>
          <w:lang w:val="en-GB"/>
        </w:rPr>
        <w:t>Mid-Term Review</w:t>
      </w:r>
      <w:r w:rsidR="00E6562E" w:rsidRPr="00FB656B">
        <w:rPr>
          <w:rFonts w:asciiTheme="minorHAnsi" w:hAnsiTheme="minorHAnsi" w:cstheme="minorHAnsi"/>
          <w:sz w:val="25"/>
          <w:szCs w:val="25"/>
          <w:lang w:val="en-GB"/>
        </w:rPr>
        <w:t xml:space="preserve"> </w:t>
      </w:r>
      <w:r w:rsidR="001B6D17" w:rsidRPr="00FB656B">
        <w:rPr>
          <w:rFonts w:asciiTheme="minorHAnsi" w:hAnsiTheme="minorHAnsi" w:cstheme="minorHAnsi"/>
          <w:sz w:val="25"/>
          <w:szCs w:val="25"/>
          <w:lang w:val="en-GB"/>
        </w:rPr>
        <w:t xml:space="preserve">(MTR) </w:t>
      </w:r>
      <w:r w:rsidR="00E6562E" w:rsidRPr="00FB656B">
        <w:rPr>
          <w:rFonts w:asciiTheme="minorHAnsi" w:hAnsiTheme="minorHAnsi" w:cstheme="minorHAnsi"/>
          <w:sz w:val="25"/>
          <w:szCs w:val="25"/>
          <w:lang w:val="en-GB"/>
        </w:rPr>
        <w:t>of……</w:t>
      </w:r>
      <w:r w:rsidR="00FB1158" w:rsidRPr="00FB656B">
        <w:rPr>
          <w:rFonts w:asciiTheme="minorHAnsi" w:hAnsiTheme="minorHAnsi" w:cstheme="minorHAnsi"/>
          <w:sz w:val="25"/>
          <w:szCs w:val="25"/>
          <w:lang w:val="en-GB"/>
        </w:rPr>
        <w:t xml:space="preserve"> [insert title of the </w:t>
      </w:r>
      <w:r w:rsidR="00045951" w:rsidRPr="00FB656B">
        <w:rPr>
          <w:rFonts w:asciiTheme="minorHAnsi" w:hAnsiTheme="minorHAnsi" w:cstheme="minorHAnsi"/>
          <w:sz w:val="25"/>
          <w:szCs w:val="25"/>
          <w:lang w:val="en-GB"/>
        </w:rPr>
        <w:t xml:space="preserve">assignment </w:t>
      </w:r>
      <w:r w:rsidR="00984DBC" w:rsidRPr="00FB656B">
        <w:rPr>
          <w:rFonts w:asciiTheme="minorHAnsi" w:hAnsiTheme="minorHAnsi" w:cstheme="minorHAnsi"/>
          <w:sz w:val="25"/>
          <w:szCs w:val="25"/>
          <w:lang w:val="en-GB"/>
        </w:rPr>
        <w:t>which</w:t>
      </w:r>
      <w:r w:rsidR="00045951" w:rsidRPr="00FB656B">
        <w:rPr>
          <w:rFonts w:asciiTheme="minorHAnsi" w:hAnsiTheme="minorHAnsi" w:cstheme="minorHAnsi"/>
          <w:sz w:val="25"/>
          <w:szCs w:val="25"/>
          <w:lang w:val="en-GB"/>
        </w:rPr>
        <w:t xml:space="preserve"> must correspond with the title on the </w:t>
      </w:r>
      <w:r w:rsidR="00220012" w:rsidRPr="00FB656B">
        <w:rPr>
          <w:rFonts w:asciiTheme="minorHAnsi" w:hAnsiTheme="minorHAnsi" w:cstheme="minorHAnsi"/>
          <w:sz w:val="25"/>
          <w:szCs w:val="25"/>
          <w:lang w:val="en-GB"/>
        </w:rPr>
        <w:t xml:space="preserve">front page of the </w:t>
      </w:r>
      <w:r w:rsidR="00045951" w:rsidRPr="00FB656B">
        <w:rPr>
          <w:rFonts w:asciiTheme="minorHAnsi" w:hAnsiTheme="minorHAnsi" w:cstheme="minorHAnsi"/>
          <w:sz w:val="25"/>
          <w:szCs w:val="25"/>
          <w:lang w:val="en-GB"/>
        </w:rPr>
        <w:t xml:space="preserve">Consultancy </w:t>
      </w:r>
      <w:r w:rsidR="00220012" w:rsidRPr="00FB656B">
        <w:rPr>
          <w:rFonts w:asciiTheme="minorHAnsi" w:hAnsiTheme="minorHAnsi" w:cstheme="minorHAnsi"/>
          <w:sz w:val="25"/>
          <w:szCs w:val="25"/>
          <w:lang w:val="en-GB"/>
        </w:rPr>
        <w:t>Agreement</w:t>
      </w:r>
      <w:r w:rsidR="00FB1158" w:rsidRPr="00FB656B">
        <w:rPr>
          <w:rFonts w:asciiTheme="minorHAnsi" w:hAnsiTheme="minorHAnsi" w:cstheme="minorHAnsi"/>
          <w:sz w:val="25"/>
          <w:szCs w:val="25"/>
          <w:lang w:val="en-GB"/>
        </w:rPr>
        <w:t>]</w:t>
      </w:r>
    </w:p>
    <w:p w14:paraId="1A7C0BC0" w14:textId="77777777" w:rsidR="003334A2" w:rsidRPr="00FF4714" w:rsidRDefault="003334A2" w:rsidP="00D06F43">
      <w:pPr>
        <w:rPr>
          <w:lang w:val="en-GB"/>
        </w:rPr>
      </w:pPr>
    </w:p>
    <w:p w14:paraId="17ACB399" w14:textId="653518D3" w:rsidR="00D06F43" w:rsidRPr="00FB656B" w:rsidRDefault="00FF4714" w:rsidP="00D06F43">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Background and context</w:t>
      </w:r>
    </w:p>
    <w:p w14:paraId="1D085855" w14:textId="3F9A4D3E" w:rsidR="00E6562E" w:rsidRPr="00FB656B" w:rsidRDefault="00C23550" w:rsidP="00E6562E">
      <w:pPr>
        <w:rPr>
          <w:rFonts w:asciiTheme="minorHAnsi" w:hAnsiTheme="minorHAnsi" w:cstheme="minorHAnsi"/>
          <w:sz w:val="22"/>
          <w:lang w:val="en-GB"/>
        </w:rPr>
      </w:pPr>
      <w:r w:rsidRPr="00FB656B">
        <w:rPr>
          <w:rFonts w:asciiTheme="minorHAnsi" w:hAnsiTheme="minorHAnsi" w:cstheme="minorHAnsi"/>
          <w:sz w:val="22"/>
          <w:lang w:val="en-GB"/>
        </w:rPr>
        <w:t>[</w:t>
      </w:r>
      <w:r w:rsidR="00E6562E" w:rsidRPr="00FB656B">
        <w:rPr>
          <w:rFonts w:asciiTheme="minorHAnsi" w:hAnsiTheme="minorHAnsi" w:cstheme="minorHAnsi"/>
          <w:sz w:val="22"/>
          <w:lang w:val="en-GB"/>
        </w:rPr>
        <w:t xml:space="preserve">Describe the background of the assignment to ensure the Consultant is aware of the overall framework of the assignment. This includes, but may not be limited to, information on: </w:t>
      </w:r>
    </w:p>
    <w:p w14:paraId="3DEC48C6" w14:textId="01042F28" w:rsidR="00E6562E" w:rsidRPr="00FB656B" w:rsidRDefault="008427EC" w:rsidP="00C229CF">
      <w:pPr>
        <w:pStyle w:val="Listeafsnit"/>
        <w:numPr>
          <w:ilvl w:val="0"/>
          <w:numId w:val="13"/>
        </w:numPr>
        <w:rPr>
          <w:rFonts w:asciiTheme="minorHAnsi" w:hAnsiTheme="minorHAnsi" w:cstheme="minorHAnsi"/>
          <w:i/>
          <w:iCs/>
          <w:sz w:val="22"/>
          <w:lang w:val="en-GB"/>
        </w:rPr>
      </w:pPr>
      <w:r w:rsidRPr="00FB656B">
        <w:rPr>
          <w:rFonts w:asciiTheme="minorHAnsi" w:hAnsiTheme="minorHAnsi" w:cstheme="minorHAnsi"/>
          <w:i/>
          <w:iCs/>
          <w:sz w:val="22"/>
          <w:lang w:val="en-GB"/>
        </w:rPr>
        <w:t>A</w:t>
      </w:r>
      <w:r w:rsidR="00E6562E" w:rsidRPr="00FB656B">
        <w:rPr>
          <w:rFonts w:asciiTheme="minorHAnsi" w:hAnsiTheme="minorHAnsi" w:cstheme="minorHAnsi"/>
          <w:i/>
          <w:iCs/>
          <w:sz w:val="22"/>
          <w:lang w:val="en-GB"/>
        </w:rPr>
        <w:t xml:space="preserve"> short description of the thematic and geographical area and context </w:t>
      </w:r>
    </w:p>
    <w:p w14:paraId="58E4610E" w14:textId="2B9E8B22" w:rsidR="00E6562E" w:rsidRPr="00FB656B" w:rsidRDefault="008427EC" w:rsidP="00C229CF">
      <w:pPr>
        <w:pStyle w:val="Listeafsnit"/>
        <w:numPr>
          <w:ilvl w:val="0"/>
          <w:numId w:val="13"/>
        </w:numPr>
        <w:rPr>
          <w:rFonts w:asciiTheme="minorHAnsi" w:hAnsiTheme="minorHAnsi" w:cstheme="minorHAnsi"/>
          <w:i/>
          <w:iCs/>
          <w:sz w:val="22"/>
          <w:lang w:val="en-GB"/>
        </w:rPr>
      </w:pPr>
      <w:r w:rsidRPr="00FB656B">
        <w:rPr>
          <w:rFonts w:asciiTheme="minorHAnsi" w:hAnsiTheme="minorHAnsi" w:cstheme="minorHAnsi"/>
          <w:i/>
          <w:iCs/>
          <w:sz w:val="22"/>
          <w:lang w:val="en-GB"/>
        </w:rPr>
        <w:t>T</w:t>
      </w:r>
      <w:r w:rsidR="00E6562E" w:rsidRPr="00FB656B">
        <w:rPr>
          <w:rFonts w:asciiTheme="minorHAnsi" w:hAnsiTheme="minorHAnsi" w:cstheme="minorHAnsi"/>
          <w:i/>
          <w:iCs/>
          <w:sz w:val="22"/>
          <w:lang w:val="en-GB"/>
        </w:rPr>
        <w:t>he budget and the Danish Finance Act</w:t>
      </w:r>
    </w:p>
    <w:p w14:paraId="3F12C94E" w14:textId="1364363C" w:rsidR="00E6562E" w:rsidRPr="00FB656B" w:rsidRDefault="008427EC" w:rsidP="00C229CF">
      <w:pPr>
        <w:pStyle w:val="Listeafsnit"/>
        <w:numPr>
          <w:ilvl w:val="0"/>
          <w:numId w:val="13"/>
        </w:numPr>
        <w:rPr>
          <w:rFonts w:asciiTheme="minorHAnsi" w:hAnsiTheme="minorHAnsi" w:cstheme="minorHAnsi"/>
          <w:i/>
          <w:iCs/>
          <w:sz w:val="22"/>
          <w:lang w:val="en-GB"/>
        </w:rPr>
      </w:pPr>
      <w:r w:rsidRPr="00FB656B">
        <w:rPr>
          <w:rFonts w:asciiTheme="minorHAnsi" w:hAnsiTheme="minorHAnsi" w:cstheme="minorHAnsi"/>
          <w:i/>
          <w:iCs/>
          <w:sz w:val="22"/>
          <w:lang w:val="en-GB"/>
        </w:rPr>
        <w:t>T</w:t>
      </w:r>
      <w:r w:rsidR="00E6562E" w:rsidRPr="00FB656B">
        <w:rPr>
          <w:rFonts w:asciiTheme="minorHAnsi" w:hAnsiTheme="minorHAnsi" w:cstheme="minorHAnsi"/>
          <w:i/>
          <w:iCs/>
          <w:sz w:val="22"/>
          <w:lang w:val="en-GB"/>
        </w:rPr>
        <w:t xml:space="preserve">he implementing partner(s) </w:t>
      </w:r>
    </w:p>
    <w:p w14:paraId="6F800337" w14:textId="1D92229C" w:rsidR="00E6562E" w:rsidRPr="00FB656B" w:rsidRDefault="008427EC" w:rsidP="00C229CF">
      <w:pPr>
        <w:pStyle w:val="Listeafsnit"/>
        <w:numPr>
          <w:ilvl w:val="0"/>
          <w:numId w:val="13"/>
        </w:numPr>
        <w:rPr>
          <w:rFonts w:asciiTheme="minorHAnsi" w:hAnsiTheme="minorHAnsi" w:cstheme="minorHAnsi"/>
          <w:i/>
          <w:iCs/>
          <w:sz w:val="22"/>
          <w:lang w:val="en-GB"/>
        </w:rPr>
      </w:pPr>
      <w:r w:rsidRPr="00FB656B">
        <w:rPr>
          <w:rFonts w:asciiTheme="minorHAnsi" w:hAnsiTheme="minorHAnsi" w:cstheme="minorHAnsi"/>
          <w:i/>
          <w:iCs/>
          <w:sz w:val="22"/>
          <w:lang w:val="en-GB"/>
        </w:rPr>
        <w:t>T</w:t>
      </w:r>
      <w:r w:rsidR="00E6562E" w:rsidRPr="00FB656B">
        <w:rPr>
          <w:rFonts w:asciiTheme="minorHAnsi" w:hAnsiTheme="minorHAnsi" w:cstheme="minorHAnsi"/>
          <w:i/>
          <w:iCs/>
          <w:sz w:val="22"/>
          <w:lang w:val="en-GB"/>
        </w:rPr>
        <w:t>he management set-up of the programme</w:t>
      </w:r>
      <w:r w:rsidR="001B6D17" w:rsidRPr="00FB656B">
        <w:rPr>
          <w:rFonts w:asciiTheme="minorHAnsi" w:hAnsiTheme="minorHAnsi" w:cstheme="minorHAnsi"/>
          <w:i/>
          <w:iCs/>
          <w:sz w:val="22"/>
          <w:lang w:val="en-GB"/>
        </w:rPr>
        <w:t>/project</w:t>
      </w:r>
      <w:r w:rsidR="00C23550" w:rsidRPr="00FB656B">
        <w:rPr>
          <w:rFonts w:asciiTheme="minorHAnsi" w:hAnsiTheme="minorHAnsi" w:cstheme="minorHAnsi"/>
          <w:i/>
          <w:iCs/>
          <w:sz w:val="22"/>
          <w:lang w:val="en-GB"/>
        </w:rPr>
        <w:t>]</w:t>
      </w:r>
    </w:p>
    <w:p w14:paraId="63CBA2F3" w14:textId="1EDF54C7" w:rsidR="00D06F43" w:rsidRPr="00FB656B" w:rsidRDefault="00FF4714" w:rsidP="00D06F43">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Purpose</w:t>
      </w:r>
    </w:p>
    <w:p w14:paraId="12BAA0BF" w14:textId="69258579" w:rsidR="006438B8" w:rsidRPr="00FB656B" w:rsidRDefault="00C23550" w:rsidP="00FF4714">
      <w:pPr>
        <w:rPr>
          <w:rFonts w:asciiTheme="minorHAnsi" w:hAnsiTheme="minorHAnsi" w:cstheme="minorHAnsi"/>
          <w:sz w:val="22"/>
          <w:lang w:val="en-GB"/>
        </w:rPr>
      </w:pPr>
      <w:r w:rsidRPr="00FB656B">
        <w:rPr>
          <w:rFonts w:asciiTheme="minorHAnsi" w:hAnsiTheme="minorHAnsi" w:cstheme="minorHAnsi"/>
          <w:sz w:val="22"/>
          <w:lang w:val="en-GB"/>
        </w:rPr>
        <w:t>[</w:t>
      </w:r>
      <w:r w:rsidR="00FF4714" w:rsidRPr="00FB656B">
        <w:rPr>
          <w:rFonts w:asciiTheme="minorHAnsi" w:hAnsiTheme="minorHAnsi" w:cstheme="minorHAnsi"/>
          <w:sz w:val="22"/>
          <w:lang w:val="en-GB"/>
        </w:rPr>
        <w:t xml:space="preserve">State the overall purpose of the assignment </w:t>
      </w:r>
      <w:r w:rsidR="00AD034E" w:rsidRPr="00FB656B">
        <w:rPr>
          <w:rFonts w:asciiTheme="minorHAnsi" w:hAnsiTheme="minorHAnsi" w:cstheme="minorHAnsi"/>
          <w:sz w:val="22"/>
          <w:lang w:val="en-GB"/>
        </w:rPr>
        <w:t>(i.e.</w:t>
      </w:r>
      <w:r w:rsidR="00DC2C32" w:rsidRPr="00FB656B">
        <w:rPr>
          <w:rFonts w:asciiTheme="minorHAnsi" w:hAnsiTheme="minorHAnsi" w:cstheme="minorHAnsi"/>
          <w:sz w:val="22"/>
          <w:lang w:val="en-GB"/>
        </w:rPr>
        <w:t>,</w:t>
      </w:r>
      <w:r w:rsidR="00AD034E" w:rsidRPr="00FB656B">
        <w:rPr>
          <w:rFonts w:asciiTheme="minorHAnsi" w:hAnsiTheme="minorHAnsi" w:cstheme="minorHAnsi"/>
          <w:sz w:val="22"/>
          <w:lang w:val="en-GB"/>
        </w:rPr>
        <w:t xml:space="preserve"> a description of what </w:t>
      </w:r>
      <w:r w:rsidR="00DE4777" w:rsidRPr="00FB656B">
        <w:rPr>
          <w:rFonts w:asciiTheme="minorHAnsi" w:hAnsiTheme="minorHAnsi" w:cstheme="minorHAnsi"/>
          <w:sz w:val="22"/>
          <w:lang w:val="en-GB"/>
        </w:rPr>
        <w:t>LÆRING as the responsible unit</w:t>
      </w:r>
      <w:r w:rsidR="008A3A00" w:rsidRPr="00FB656B">
        <w:rPr>
          <w:rFonts w:asciiTheme="minorHAnsi" w:hAnsiTheme="minorHAnsi" w:cstheme="minorHAnsi"/>
          <w:sz w:val="22"/>
          <w:lang w:val="en-GB"/>
        </w:rPr>
        <w:t xml:space="preserve"> </w:t>
      </w:r>
      <w:r w:rsidR="00AD034E" w:rsidRPr="00FB656B">
        <w:rPr>
          <w:rFonts w:asciiTheme="minorHAnsi" w:hAnsiTheme="minorHAnsi" w:cstheme="minorHAnsi"/>
          <w:sz w:val="22"/>
          <w:lang w:val="en-GB"/>
        </w:rPr>
        <w:t xml:space="preserve">intends to use the deliverables for) in order </w:t>
      </w:r>
      <w:r w:rsidR="00FF4714" w:rsidRPr="00FB656B">
        <w:rPr>
          <w:rFonts w:asciiTheme="minorHAnsi" w:hAnsiTheme="minorHAnsi" w:cstheme="minorHAnsi"/>
          <w:sz w:val="22"/>
          <w:lang w:val="en-GB"/>
        </w:rPr>
        <w:t xml:space="preserve">to assist the </w:t>
      </w:r>
      <w:r w:rsidR="00331797" w:rsidRPr="00FB656B">
        <w:rPr>
          <w:rFonts w:asciiTheme="minorHAnsi" w:hAnsiTheme="minorHAnsi" w:cstheme="minorHAnsi"/>
          <w:sz w:val="22"/>
          <w:lang w:val="en-GB"/>
        </w:rPr>
        <w:t>C</w:t>
      </w:r>
      <w:r w:rsidR="00FF4714" w:rsidRPr="00FB656B">
        <w:rPr>
          <w:rFonts w:asciiTheme="minorHAnsi" w:hAnsiTheme="minorHAnsi" w:cstheme="minorHAnsi"/>
          <w:sz w:val="22"/>
          <w:lang w:val="en-GB"/>
        </w:rPr>
        <w:t>onsultant in delivering the most useful outputs.</w:t>
      </w:r>
      <w:r w:rsidRPr="00FB656B">
        <w:rPr>
          <w:rFonts w:asciiTheme="minorHAnsi" w:hAnsiTheme="minorHAnsi" w:cstheme="minorHAnsi"/>
          <w:sz w:val="22"/>
          <w:lang w:val="en-GB"/>
        </w:rPr>
        <w:t>]</w:t>
      </w:r>
      <w:r w:rsidR="00E6562E" w:rsidRPr="00FB656B">
        <w:rPr>
          <w:rFonts w:asciiTheme="minorHAnsi" w:hAnsiTheme="minorHAnsi" w:cstheme="minorHAnsi"/>
          <w:sz w:val="22"/>
          <w:lang w:val="en-GB"/>
        </w:rPr>
        <w:t xml:space="preserve"> </w:t>
      </w:r>
    </w:p>
    <w:p w14:paraId="402C5A6C" w14:textId="1114BD92" w:rsidR="00E6562E" w:rsidRPr="00FB656B" w:rsidRDefault="00C23550" w:rsidP="00E6562E">
      <w:pPr>
        <w:rPr>
          <w:rFonts w:asciiTheme="minorHAnsi" w:hAnsiTheme="minorHAnsi" w:cstheme="minorHAnsi"/>
          <w:i/>
          <w:iCs/>
          <w:sz w:val="22"/>
          <w:lang w:val="en-GB"/>
        </w:rPr>
      </w:pPr>
      <w:r w:rsidRPr="00FB656B">
        <w:rPr>
          <w:rFonts w:asciiTheme="minorHAnsi" w:hAnsiTheme="minorHAnsi" w:cstheme="minorHAnsi"/>
          <w:i/>
          <w:iCs/>
          <w:sz w:val="22"/>
          <w:lang w:val="en-GB"/>
        </w:rPr>
        <w:t>[</w:t>
      </w:r>
      <w:r w:rsidR="00E6562E" w:rsidRPr="00FB656B">
        <w:rPr>
          <w:rFonts w:asciiTheme="minorHAnsi" w:hAnsiTheme="minorHAnsi" w:cstheme="minorHAnsi"/>
          <w:i/>
          <w:iCs/>
          <w:sz w:val="22"/>
          <w:lang w:val="en-GB"/>
        </w:rPr>
        <w:t>Modify suggested text as needed</w:t>
      </w:r>
      <w:r w:rsidRPr="00FB656B">
        <w:rPr>
          <w:rFonts w:asciiTheme="minorHAnsi" w:hAnsiTheme="minorHAnsi" w:cstheme="minorHAnsi"/>
          <w:i/>
          <w:iCs/>
          <w:sz w:val="22"/>
          <w:lang w:val="en-GB"/>
        </w:rPr>
        <w:t>]</w:t>
      </w:r>
      <w:r w:rsidR="00E6562E" w:rsidRPr="00FB656B">
        <w:rPr>
          <w:rFonts w:asciiTheme="minorHAnsi" w:hAnsiTheme="minorHAnsi" w:cstheme="minorHAnsi"/>
          <w:i/>
          <w:iCs/>
          <w:sz w:val="22"/>
          <w:lang w:val="en-GB"/>
        </w:rPr>
        <w:t>:</w:t>
      </w:r>
    </w:p>
    <w:p w14:paraId="732727BC" w14:textId="45EDB1AF" w:rsidR="00E6562E" w:rsidRPr="00FB656B" w:rsidRDefault="00E6562E" w:rsidP="00FF4714">
      <w:pPr>
        <w:rPr>
          <w:rFonts w:asciiTheme="minorHAnsi" w:hAnsiTheme="minorHAnsi" w:cstheme="minorHAnsi"/>
          <w:sz w:val="22"/>
          <w:lang w:val="en-GB"/>
        </w:rPr>
      </w:pPr>
      <w:r w:rsidRPr="00FB656B">
        <w:rPr>
          <w:rFonts w:asciiTheme="minorHAnsi" w:hAnsiTheme="minorHAnsi" w:cstheme="minorHAnsi"/>
          <w:sz w:val="22"/>
          <w:lang w:val="en-GB"/>
        </w:rPr>
        <w:t xml:space="preserve">The purpose of the assignment is to </w:t>
      </w:r>
      <w:r w:rsidR="00137DEC" w:rsidRPr="00FB656B">
        <w:rPr>
          <w:rFonts w:asciiTheme="minorHAnsi" w:hAnsiTheme="minorHAnsi" w:cstheme="minorHAnsi"/>
          <w:sz w:val="22"/>
          <w:lang w:val="en-GB"/>
        </w:rPr>
        <w:t>undertake an</w:t>
      </w:r>
      <w:r w:rsidR="00DE4777" w:rsidRPr="00FB656B">
        <w:rPr>
          <w:rFonts w:asciiTheme="minorHAnsi" w:hAnsiTheme="minorHAnsi" w:cstheme="minorHAnsi"/>
          <w:sz w:val="22"/>
          <w:lang w:val="en-GB"/>
        </w:rPr>
        <w:t xml:space="preserve"> </w:t>
      </w:r>
      <w:r w:rsidR="001B6D17" w:rsidRPr="00FB656B">
        <w:rPr>
          <w:rFonts w:asciiTheme="minorHAnsi" w:hAnsiTheme="minorHAnsi" w:cstheme="minorHAnsi"/>
          <w:sz w:val="22"/>
          <w:lang w:val="en-GB"/>
        </w:rPr>
        <w:t>MTR</w:t>
      </w:r>
      <w:r w:rsidRPr="00FB656B">
        <w:rPr>
          <w:rFonts w:asciiTheme="minorHAnsi" w:hAnsiTheme="minorHAnsi" w:cstheme="minorHAnsi"/>
          <w:sz w:val="22"/>
          <w:lang w:val="en-GB"/>
        </w:rPr>
        <w:t xml:space="preserve">… </w:t>
      </w:r>
      <w:r w:rsidR="00137DEC" w:rsidRPr="00FB656B">
        <w:rPr>
          <w:rFonts w:asciiTheme="minorHAnsi" w:hAnsiTheme="minorHAnsi" w:cstheme="minorHAnsi"/>
          <w:sz w:val="22"/>
          <w:lang w:val="en-GB"/>
        </w:rPr>
        <w:t>of</w:t>
      </w:r>
      <w:r w:rsidRPr="00FB656B">
        <w:rPr>
          <w:rFonts w:asciiTheme="minorHAnsi" w:hAnsiTheme="minorHAnsi" w:cstheme="minorHAnsi"/>
          <w:sz w:val="22"/>
          <w:lang w:val="en-GB"/>
        </w:rPr>
        <w:t xml:space="preserve"> a programme document</w:t>
      </w:r>
      <w:r w:rsidR="00137DEC" w:rsidRPr="00FB656B">
        <w:rPr>
          <w:rFonts w:asciiTheme="minorHAnsi" w:hAnsiTheme="minorHAnsi" w:cstheme="minorHAnsi"/>
          <w:sz w:val="22"/>
          <w:lang w:val="en-GB"/>
        </w:rPr>
        <w:t xml:space="preserve">, its </w:t>
      </w:r>
      <w:r w:rsidR="008427EC" w:rsidRPr="00FB656B">
        <w:rPr>
          <w:rFonts w:asciiTheme="minorHAnsi" w:hAnsiTheme="minorHAnsi" w:cstheme="minorHAnsi"/>
          <w:sz w:val="22"/>
          <w:lang w:val="en-GB"/>
        </w:rPr>
        <w:t xml:space="preserve">underlying project documents </w:t>
      </w:r>
      <w:r w:rsidR="00137DEC" w:rsidRPr="00FB656B">
        <w:rPr>
          <w:rFonts w:asciiTheme="minorHAnsi" w:hAnsiTheme="minorHAnsi" w:cstheme="minorHAnsi"/>
          <w:sz w:val="22"/>
          <w:lang w:val="en-GB"/>
        </w:rPr>
        <w:t>and</w:t>
      </w:r>
      <w:r w:rsidR="008427EC" w:rsidRPr="00FB656B">
        <w:rPr>
          <w:rFonts w:asciiTheme="minorHAnsi" w:hAnsiTheme="minorHAnsi" w:cstheme="minorHAnsi"/>
          <w:sz w:val="22"/>
          <w:lang w:val="en-GB"/>
        </w:rPr>
        <w:t xml:space="preserve"> </w:t>
      </w:r>
      <w:r w:rsidRPr="00FB656B">
        <w:rPr>
          <w:rFonts w:asciiTheme="minorHAnsi" w:hAnsiTheme="minorHAnsi" w:cstheme="minorHAnsi"/>
          <w:sz w:val="22"/>
          <w:lang w:val="en-GB"/>
        </w:rPr>
        <w:t xml:space="preserve">relevant annexes related to … </w:t>
      </w:r>
      <w:r w:rsidR="00C23550" w:rsidRPr="00FB656B">
        <w:rPr>
          <w:rFonts w:asciiTheme="minorHAnsi" w:hAnsiTheme="minorHAnsi" w:cstheme="minorHAnsi"/>
          <w:sz w:val="22"/>
          <w:lang w:val="en-GB"/>
        </w:rPr>
        <w:t>[</w:t>
      </w:r>
      <w:r w:rsidRPr="00FB656B">
        <w:rPr>
          <w:rFonts w:asciiTheme="minorHAnsi" w:hAnsiTheme="minorHAnsi" w:cstheme="minorHAnsi"/>
          <w:i/>
          <w:iCs/>
          <w:sz w:val="22"/>
          <w:lang w:val="en-GB"/>
        </w:rPr>
        <w:t>insert what is relevant in terms of tentative title, sector, geographical area etc.</w:t>
      </w:r>
      <w:r w:rsidR="00C23550" w:rsidRPr="00FB656B">
        <w:rPr>
          <w:rFonts w:asciiTheme="minorHAnsi" w:hAnsiTheme="minorHAnsi" w:cstheme="minorHAnsi"/>
          <w:sz w:val="22"/>
          <w:lang w:val="en-GB"/>
        </w:rPr>
        <w:t>]</w:t>
      </w:r>
    </w:p>
    <w:p w14:paraId="0E0D417C" w14:textId="65B840DA" w:rsidR="00D06F43" w:rsidRPr="00FB656B" w:rsidRDefault="00FF4714" w:rsidP="00D06F43">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Objective</w:t>
      </w:r>
    </w:p>
    <w:p w14:paraId="7A135380" w14:textId="5A5946C5" w:rsidR="0012153C" w:rsidRPr="00FB656B" w:rsidRDefault="00C23550" w:rsidP="00FF4714">
      <w:pPr>
        <w:rPr>
          <w:rFonts w:asciiTheme="minorHAnsi" w:hAnsiTheme="minorHAnsi" w:cstheme="minorHAnsi"/>
          <w:sz w:val="22"/>
          <w:lang w:val="en-GB"/>
        </w:rPr>
      </w:pPr>
      <w:r w:rsidRPr="00FB656B">
        <w:rPr>
          <w:rFonts w:asciiTheme="minorHAnsi" w:hAnsiTheme="minorHAnsi" w:cstheme="minorHAnsi"/>
          <w:sz w:val="22"/>
          <w:lang w:val="en-GB"/>
        </w:rPr>
        <w:t>[</w:t>
      </w:r>
      <w:r w:rsidR="008427EC" w:rsidRPr="00FB656B">
        <w:rPr>
          <w:rFonts w:asciiTheme="minorHAnsi" w:hAnsiTheme="minorHAnsi" w:cstheme="minorHAnsi"/>
          <w:sz w:val="22"/>
          <w:lang w:val="en-GB"/>
        </w:rPr>
        <w:t xml:space="preserve">Please adjust to the specific objective of this particular assignments </w:t>
      </w:r>
      <w:proofErr w:type="gramStart"/>
      <w:r w:rsidR="008427EC" w:rsidRPr="00FB656B">
        <w:rPr>
          <w:rFonts w:asciiTheme="minorHAnsi" w:hAnsiTheme="minorHAnsi" w:cstheme="minorHAnsi"/>
          <w:sz w:val="22"/>
          <w:lang w:val="en-GB"/>
        </w:rPr>
        <w:t>i.e.</w:t>
      </w:r>
      <w:proofErr w:type="gramEnd"/>
      <w:r w:rsidR="008427EC" w:rsidRPr="00FB656B">
        <w:rPr>
          <w:rFonts w:asciiTheme="minorHAnsi" w:hAnsiTheme="minorHAnsi" w:cstheme="minorHAnsi"/>
          <w:sz w:val="22"/>
          <w:lang w:val="en-GB"/>
        </w:rPr>
        <w:t xml:space="preserve"> a description of the situation/knowledge/design </w:t>
      </w:r>
      <w:r w:rsidR="00DE4777" w:rsidRPr="00FB656B">
        <w:rPr>
          <w:rFonts w:asciiTheme="minorHAnsi" w:hAnsiTheme="minorHAnsi" w:cstheme="minorHAnsi"/>
          <w:sz w:val="22"/>
          <w:lang w:val="en-GB"/>
        </w:rPr>
        <w:t>that LÆRING</w:t>
      </w:r>
      <w:r w:rsidR="008427EC" w:rsidRPr="00FB656B">
        <w:rPr>
          <w:rFonts w:asciiTheme="minorHAnsi" w:hAnsiTheme="minorHAnsi" w:cstheme="minorHAnsi"/>
          <w:sz w:val="22"/>
          <w:lang w:val="en-GB"/>
        </w:rPr>
        <w:t xml:space="preserve"> wants to have at the end of the assignment.</w:t>
      </w:r>
      <w:r w:rsidRPr="00FB656B">
        <w:rPr>
          <w:rFonts w:asciiTheme="minorHAnsi" w:hAnsiTheme="minorHAnsi" w:cstheme="minorHAnsi"/>
          <w:sz w:val="22"/>
          <w:lang w:val="en-GB"/>
        </w:rPr>
        <w:t>]</w:t>
      </w:r>
    </w:p>
    <w:p w14:paraId="52775C25" w14:textId="2DFCC936" w:rsidR="0012153C" w:rsidRPr="00FB656B" w:rsidRDefault="00C23550" w:rsidP="0012153C">
      <w:pPr>
        <w:rPr>
          <w:rFonts w:asciiTheme="minorHAnsi" w:hAnsiTheme="minorHAnsi" w:cstheme="minorHAnsi"/>
          <w:sz w:val="22"/>
          <w:lang w:val="en-GB"/>
        </w:rPr>
      </w:pPr>
      <w:r w:rsidRPr="00FB656B">
        <w:rPr>
          <w:rFonts w:asciiTheme="minorHAnsi" w:hAnsiTheme="minorHAnsi" w:cstheme="minorHAnsi"/>
          <w:sz w:val="22"/>
          <w:lang w:val="en-GB"/>
        </w:rPr>
        <w:t>[</w:t>
      </w:r>
      <w:r w:rsidR="0012153C" w:rsidRPr="00FB656B">
        <w:rPr>
          <w:rFonts w:asciiTheme="minorHAnsi" w:hAnsiTheme="minorHAnsi" w:cstheme="minorHAnsi"/>
          <w:sz w:val="22"/>
          <w:lang w:val="en-GB"/>
        </w:rPr>
        <w:t>Please modify the below as relevant:</w:t>
      </w:r>
    </w:p>
    <w:p w14:paraId="278BF03F" w14:textId="55BFE7B2" w:rsidR="008427EC" w:rsidRPr="00FB656B" w:rsidRDefault="008427EC" w:rsidP="00D40E32">
      <w:pPr>
        <w:rPr>
          <w:rFonts w:asciiTheme="minorHAnsi" w:hAnsiTheme="minorHAnsi" w:cstheme="minorHAnsi"/>
          <w:sz w:val="22"/>
          <w:lang w:val="en-GB"/>
        </w:rPr>
      </w:pPr>
      <w:r w:rsidRPr="00FB656B">
        <w:rPr>
          <w:rFonts w:asciiTheme="minorHAnsi" w:hAnsiTheme="minorHAnsi" w:cstheme="minorHAnsi"/>
          <w:sz w:val="22"/>
          <w:lang w:val="en-GB"/>
        </w:rPr>
        <w:t xml:space="preserve"> The objective of the </w:t>
      </w:r>
      <w:r w:rsidR="001B6D17" w:rsidRPr="00FB656B">
        <w:rPr>
          <w:rFonts w:asciiTheme="minorHAnsi" w:hAnsiTheme="minorHAnsi" w:cstheme="minorHAnsi"/>
          <w:sz w:val="22"/>
          <w:lang w:val="en-GB"/>
        </w:rPr>
        <w:t xml:space="preserve">MTR </w:t>
      </w:r>
      <w:r w:rsidRPr="00FB656B">
        <w:rPr>
          <w:rFonts w:asciiTheme="minorHAnsi" w:hAnsiTheme="minorHAnsi" w:cstheme="minorHAnsi"/>
          <w:sz w:val="22"/>
          <w:lang w:val="en-GB"/>
        </w:rPr>
        <w:t xml:space="preserve">is to </w:t>
      </w:r>
      <w:r w:rsidR="00D40E32" w:rsidRPr="00FB656B">
        <w:rPr>
          <w:rFonts w:asciiTheme="minorHAnsi" w:hAnsiTheme="minorHAnsi" w:cstheme="minorHAnsi"/>
          <w:sz w:val="22"/>
          <w:lang w:val="en-GB"/>
        </w:rPr>
        <w:t xml:space="preserve">assess results, progress, challenges, development in risk factors, and need for adjustments due to developments in the country </w:t>
      </w:r>
      <w:r w:rsidR="00D40E32" w:rsidRPr="00FB656B">
        <w:rPr>
          <w:rFonts w:asciiTheme="minorHAnsi" w:hAnsiTheme="minorHAnsi" w:cstheme="minorHAnsi"/>
          <w:i/>
          <w:sz w:val="22"/>
          <w:lang w:val="en-GB"/>
        </w:rPr>
        <w:t xml:space="preserve">[thematic, regional] </w:t>
      </w:r>
      <w:r w:rsidR="00D40E32" w:rsidRPr="00FB656B">
        <w:rPr>
          <w:rFonts w:asciiTheme="minorHAnsi" w:hAnsiTheme="minorHAnsi" w:cstheme="minorHAnsi"/>
          <w:sz w:val="22"/>
          <w:lang w:val="en-GB"/>
        </w:rPr>
        <w:t xml:space="preserve">context </w:t>
      </w:r>
      <w:r w:rsidRPr="00FB656B">
        <w:rPr>
          <w:rFonts w:asciiTheme="minorHAnsi" w:hAnsiTheme="minorHAnsi" w:cstheme="minorHAnsi"/>
          <w:sz w:val="22"/>
          <w:lang w:val="en-GB"/>
        </w:rPr>
        <w:t>of the- insert name of programme</w:t>
      </w:r>
      <w:r w:rsidR="001B6D17" w:rsidRPr="00FB656B">
        <w:rPr>
          <w:rFonts w:asciiTheme="minorHAnsi" w:hAnsiTheme="minorHAnsi" w:cstheme="minorHAnsi"/>
          <w:sz w:val="22"/>
          <w:lang w:val="en-GB"/>
        </w:rPr>
        <w:t>/project</w:t>
      </w:r>
      <w:r w:rsidRPr="00FB656B">
        <w:rPr>
          <w:rFonts w:asciiTheme="minorHAnsi" w:hAnsiTheme="minorHAnsi" w:cstheme="minorHAnsi"/>
          <w:sz w:val="22"/>
          <w:lang w:val="en-GB"/>
        </w:rPr>
        <w:t xml:space="preserve"> design and documentation as per the MFA Aid Management Guidelines.</w:t>
      </w:r>
      <w:r w:rsidR="00C23550" w:rsidRPr="00FB656B">
        <w:rPr>
          <w:rFonts w:asciiTheme="minorHAnsi" w:hAnsiTheme="minorHAnsi" w:cstheme="minorHAnsi"/>
          <w:sz w:val="22"/>
          <w:lang w:val="en-GB"/>
        </w:rPr>
        <w:t>]</w:t>
      </w:r>
      <w:r w:rsidRPr="00FB656B">
        <w:rPr>
          <w:rFonts w:asciiTheme="minorHAnsi" w:hAnsiTheme="minorHAnsi" w:cstheme="minorHAnsi"/>
          <w:sz w:val="22"/>
          <w:lang w:val="en-GB"/>
        </w:rPr>
        <w:t xml:space="preserve"> </w:t>
      </w:r>
    </w:p>
    <w:p w14:paraId="69060B4C" w14:textId="08F3160D" w:rsidR="008B12D1" w:rsidRPr="00FB656B" w:rsidRDefault="008B12D1" w:rsidP="008B12D1">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lastRenderedPageBreak/>
        <w:t>Scope of work</w:t>
      </w:r>
    </w:p>
    <w:p w14:paraId="1B374FB6" w14:textId="309CF347" w:rsidR="003B214D" w:rsidRPr="00FB656B" w:rsidRDefault="00C23550" w:rsidP="003B214D">
      <w:pPr>
        <w:rPr>
          <w:rFonts w:asciiTheme="minorHAnsi" w:hAnsiTheme="minorHAnsi" w:cstheme="minorHAnsi"/>
          <w:sz w:val="22"/>
          <w:lang w:val="en-GB"/>
        </w:rPr>
      </w:pPr>
      <w:r w:rsidRPr="00FB656B">
        <w:rPr>
          <w:rFonts w:asciiTheme="minorHAnsi" w:hAnsiTheme="minorHAnsi" w:cstheme="minorHAnsi"/>
          <w:sz w:val="22"/>
          <w:lang w:val="en-GB"/>
        </w:rPr>
        <w:t>[</w:t>
      </w:r>
      <w:r w:rsidR="003B214D" w:rsidRPr="00FB656B">
        <w:rPr>
          <w:rFonts w:asciiTheme="minorHAnsi" w:hAnsiTheme="minorHAnsi" w:cstheme="minorHAnsi"/>
          <w:sz w:val="22"/>
          <w:lang w:val="en-GB"/>
        </w:rPr>
        <w:t xml:space="preserve">The proposed assessment points </w:t>
      </w:r>
      <w:r w:rsidR="00742DA4" w:rsidRPr="00FB656B">
        <w:rPr>
          <w:rFonts w:asciiTheme="minorHAnsi" w:hAnsiTheme="minorHAnsi" w:cstheme="minorHAnsi"/>
          <w:sz w:val="22"/>
          <w:lang w:val="en-GB"/>
        </w:rPr>
        <w:t xml:space="preserve">below </w:t>
      </w:r>
      <w:r w:rsidR="003B214D" w:rsidRPr="00FB656B">
        <w:rPr>
          <w:rFonts w:asciiTheme="minorHAnsi" w:hAnsiTheme="minorHAnsi" w:cstheme="minorHAnsi"/>
          <w:sz w:val="22"/>
          <w:lang w:val="en-GB"/>
        </w:rPr>
        <w:t>are indicative and should be tailored to the specific characteristics of the programme and its constituent projects</w:t>
      </w:r>
      <w:r w:rsidR="001B6D17" w:rsidRPr="00FB656B">
        <w:rPr>
          <w:rFonts w:asciiTheme="minorHAnsi" w:hAnsiTheme="minorHAnsi" w:cstheme="minorHAnsi"/>
          <w:sz w:val="22"/>
          <w:lang w:val="en-GB"/>
        </w:rPr>
        <w:t xml:space="preserve"> or stand-alone project</w:t>
      </w:r>
      <w:r w:rsidR="00DE4777" w:rsidRPr="00FB656B">
        <w:rPr>
          <w:rFonts w:asciiTheme="minorHAnsi" w:hAnsiTheme="minorHAnsi" w:cstheme="minorHAnsi"/>
          <w:sz w:val="22"/>
          <w:lang w:val="en-GB"/>
        </w:rPr>
        <w:t>.</w:t>
      </w:r>
      <w:r w:rsidRPr="00FB656B">
        <w:rPr>
          <w:rFonts w:asciiTheme="minorHAnsi" w:hAnsiTheme="minorHAnsi" w:cstheme="minorHAnsi"/>
          <w:sz w:val="22"/>
          <w:lang w:val="en-GB"/>
        </w:rPr>
        <w:t>]</w:t>
      </w:r>
      <w:r w:rsidR="00DE4777" w:rsidRPr="00FB656B">
        <w:rPr>
          <w:rFonts w:asciiTheme="minorHAnsi" w:hAnsiTheme="minorHAnsi" w:cstheme="minorHAnsi"/>
          <w:sz w:val="22"/>
          <w:lang w:val="en-GB"/>
        </w:rPr>
        <w:t xml:space="preserve"> </w:t>
      </w:r>
    </w:p>
    <w:p w14:paraId="0B81BEDA" w14:textId="62E454C1" w:rsidR="003B214D" w:rsidRPr="00FB656B" w:rsidRDefault="005C2736" w:rsidP="003B214D">
      <w:pPr>
        <w:pStyle w:val="Overskrift2"/>
        <w:ind w:left="576" w:hanging="576"/>
        <w:rPr>
          <w:rFonts w:asciiTheme="minorHAnsi" w:hAnsiTheme="minorHAnsi" w:cstheme="minorHAnsi"/>
          <w:b/>
          <w:bCs w:val="0"/>
          <w:sz w:val="22"/>
          <w:szCs w:val="22"/>
        </w:rPr>
      </w:pPr>
      <w:r w:rsidRPr="00FB656B">
        <w:rPr>
          <w:rFonts w:asciiTheme="minorHAnsi" w:hAnsiTheme="minorHAnsi" w:cstheme="minorHAnsi"/>
          <w:b/>
          <w:bCs w:val="0"/>
          <w:sz w:val="22"/>
          <w:szCs w:val="22"/>
        </w:rPr>
        <w:t>Context and background</w:t>
      </w:r>
    </w:p>
    <w:p w14:paraId="55C47BFC" w14:textId="4AC65194" w:rsidR="005C2736" w:rsidRPr="00FB656B" w:rsidRDefault="00C23550" w:rsidP="00C229CF">
      <w:pPr>
        <w:pStyle w:val="Listeafsnit"/>
        <w:numPr>
          <w:ilvl w:val="0"/>
          <w:numId w:val="15"/>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Assess the political, social, economic and human rights developments relevant for the implementation of the programme/project including </w:t>
      </w:r>
      <w:proofErr w:type="gramStart"/>
      <w:r w:rsidR="005C2736" w:rsidRPr="00FB656B">
        <w:rPr>
          <w:rFonts w:asciiTheme="minorHAnsi" w:hAnsiTheme="minorHAnsi" w:cstheme="minorHAnsi"/>
          <w:i/>
          <w:iCs/>
          <w:sz w:val="22"/>
          <w:lang w:val="en-GB"/>
        </w:rPr>
        <w:t>e.g.</w:t>
      </w:r>
      <w:proofErr w:type="gramEnd"/>
      <w:r w:rsidR="005C2736" w:rsidRPr="00FB656B">
        <w:rPr>
          <w:rFonts w:asciiTheme="minorHAnsi" w:hAnsiTheme="minorHAnsi" w:cstheme="minorHAnsi"/>
          <w:i/>
          <w:iCs/>
          <w:sz w:val="22"/>
          <w:lang w:val="en-GB"/>
        </w:rPr>
        <w:t xml:space="preserve"> in relation to poverty reduction, human rights, gender equality, climate change, environment, green growth, the role of civil society etc</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6DD55D04" w14:textId="3AE58EC1" w:rsidR="005C2736" w:rsidRPr="00FB656B" w:rsidRDefault="00C23550" w:rsidP="00C229CF">
      <w:pPr>
        <w:pStyle w:val="Listeafsnit"/>
        <w:numPr>
          <w:ilvl w:val="0"/>
          <w:numId w:val="15"/>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Assess major changes in political-economy and drivers of change. </w:t>
      </w:r>
    </w:p>
    <w:p w14:paraId="2D5E66EE" w14:textId="35346DCA" w:rsidR="005C2736" w:rsidRPr="00FB656B" w:rsidRDefault="005C2736" w:rsidP="00C229CF">
      <w:pPr>
        <w:pStyle w:val="Listeafsnit"/>
        <w:numPr>
          <w:ilvl w:val="0"/>
          <w:numId w:val="15"/>
        </w:numPr>
        <w:rPr>
          <w:rFonts w:asciiTheme="minorHAnsi" w:hAnsiTheme="minorHAnsi" w:cstheme="minorHAnsi"/>
          <w:i/>
          <w:iCs/>
          <w:sz w:val="22"/>
          <w:lang w:val="en-GB"/>
        </w:rPr>
      </w:pPr>
      <w:r w:rsidRPr="00FB656B">
        <w:rPr>
          <w:rFonts w:asciiTheme="minorHAnsi" w:hAnsiTheme="minorHAnsi" w:cstheme="minorHAnsi"/>
          <w:i/>
          <w:iCs/>
          <w:sz w:val="22"/>
          <w:lang w:val="en-GB"/>
        </w:rPr>
        <w:t>Assess changes in the donor landscape and possible implications for the programme/project</w:t>
      </w:r>
      <w:r w:rsidR="00C23550" w:rsidRPr="00FB656B">
        <w:rPr>
          <w:rFonts w:asciiTheme="minorHAnsi" w:hAnsiTheme="minorHAnsi" w:cstheme="minorHAnsi"/>
          <w:i/>
          <w:iCs/>
          <w:sz w:val="22"/>
          <w:lang w:val="en-GB"/>
        </w:rPr>
        <w:t>]</w:t>
      </w:r>
      <w:r w:rsidRPr="00FB656B">
        <w:rPr>
          <w:rFonts w:asciiTheme="minorHAnsi" w:hAnsiTheme="minorHAnsi" w:cstheme="minorHAnsi"/>
          <w:i/>
          <w:iCs/>
          <w:sz w:val="22"/>
          <w:lang w:val="en-GB"/>
        </w:rPr>
        <w:t xml:space="preserve">   </w:t>
      </w:r>
    </w:p>
    <w:p w14:paraId="06E465E4" w14:textId="37649BC0" w:rsidR="005C2736" w:rsidRPr="00FB656B" w:rsidRDefault="00C23550" w:rsidP="00C229CF">
      <w:pPr>
        <w:pStyle w:val="Listeafsnit"/>
        <w:numPr>
          <w:ilvl w:val="0"/>
          <w:numId w:val="15"/>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developments in contextual assumptions and risks and assessment of whether these affect possible scenarios</w:t>
      </w:r>
      <w:bookmarkStart w:id="1" w:name="_Toc403651373"/>
      <w:r w:rsidRPr="00FB656B">
        <w:rPr>
          <w:rFonts w:asciiTheme="minorHAnsi" w:hAnsiTheme="minorHAnsi" w:cstheme="minorHAnsi"/>
          <w:i/>
          <w:iCs/>
          <w:sz w:val="22"/>
          <w:lang w:val="en-GB"/>
        </w:rPr>
        <w:t>]</w:t>
      </w:r>
    </w:p>
    <w:p w14:paraId="77B71A17" w14:textId="77777777" w:rsidR="005C2736" w:rsidRPr="00FB656B" w:rsidRDefault="005C2736" w:rsidP="005C2736">
      <w:pPr>
        <w:rPr>
          <w:rFonts w:asciiTheme="minorHAnsi" w:hAnsiTheme="minorHAnsi" w:cstheme="minorHAnsi"/>
          <w:b/>
          <w:bCs/>
          <w:iCs/>
          <w:sz w:val="22"/>
          <w:lang w:val="en-GB"/>
        </w:rPr>
      </w:pPr>
      <w:r w:rsidRPr="00FB656B">
        <w:rPr>
          <w:rFonts w:asciiTheme="minorHAnsi" w:hAnsiTheme="minorHAnsi" w:cstheme="minorHAnsi"/>
          <w:b/>
          <w:bCs/>
          <w:iCs/>
          <w:sz w:val="22"/>
          <w:lang w:val="en-GB"/>
        </w:rPr>
        <w:t>Programme level assessments</w:t>
      </w:r>
    </w:p>
    <w:p w14:paraId="03259035" w14:textId="29B7E586"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the development in strategic linkages between the overall objectives as defined in relevant policy papers and the objectives at the programme level</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5319F374" w14:textId="0EED182E" w:rsidR="005C2736" w:rsidRPr="00FB656B" w:rsidRDefault="00C23550" w:rsidP="00C229CF">
      <w:pPr>
        <w:pStyle w:val="Listeafsnit"/>
        <w:numPr>
          <w:ilvl w:val="0"/>
          <w:numId w:val="12"/>
        </w:numPr>
        <w:spacing w:after="0" w:line="240" w:lineRule="auto"/>
        <w:rPr>
          <w:rFonts w:asciiTheme="minorHAnsi" w:hAnsiTheme="minorHAnsi" w:cstheme="minorHAnsi"/>
          <w:i/>
          <w:iCs/>
          <w:sz w:val="22"/>
          <w:lang w:val="en-GB"/>
        </w:rPr>
      </w:pPr>
      <w:r w:rsidRPr="00FB656B">
        <w:rPr>
          <w:rFonts w:asciiTheme="minorHAnsi" w:hAnsiTheme="minorHAnsi" w:cstheme="minorHAnsi"/>
          <w:i/>
          <w:iCs/>
          <w:sz w:val="22"/>
          <w:lang w:val="en-GB"/>
        </w:rPr>
        <w:t>[</w:t>
      </w:r>
      <w:r w:rsidR="00D64498" w:rsidRPr="00FB656B">
        <w:rPr>
          <w:rFonts w:asciiTheme="minorHAnsi" w:hAnsiTheme="minorHAnsi" w:cstheme="minorHAnsi"/>
          <w:i/>
          <w:iCs/>
          <w:sz w:val="22"/>
          <w:lang w:val="en-GB"/>
        </w:rPr>
        <w:t>Assess the continued realism of the overall objective and underlying strategic objectives of the programme, the issues/entry points it is focusing on and the change pathways including sustainability considerations</w:t>
      </w:r>
      <w:r w:rsidRPr="00FB656B">
        <w:rPr>
          <w:rFonts w:asciiTheme="minorHAnsi" w:hAnsiTheme="minorHAnsi" w:cstheme="minorHAnsi"/>
          <w:i/>
          <w:iCs/>
          <w:sz w:val="22"/>
          <w:lang w:val="en-GB"/>
        </w:rPr>
        <w:t>]</w:t>
      </w:r>
      <w:r w:rsidR="00D64498" w:rsidRPr="00FB656B">
        <w:rPr>
          <w:rFonts w:asciiTheme="minorHAnsi" w:hAnsiTheme="minorHAnsi" w:cstheme="minorHAnsi"/>
          <w:i/>
          <w:iCs/>
          <w:sz w:val="22"/>
          <w:lang w:val="en-GB"/>
        </w:rPr>
        <w:t xml:space="preserve"> </w:t>
      </w:r>
    </w:p>
    <w:p w14:paraId="2ABBD190" w14:textId="38C54FAA" w:rsidR="005C2736" w:rsidRPr="00FB656B" w:rsidRDefault="00C23550" w:rsidP="00C229CF">
      <w:pPr>
        <w:pStyle w:val="Listeafsnit"/>
        <w:numPr>
          <w:ilvl w:val="0"/>
          <w:numId w:val="16"/>
        </w:numPr>
        <w:rPr>
          <w:rFonts w:asciiTheme="minorHAnsi" w:hAnsiTheme="minorHAnsi" w:cstheme="minorHAnsi"/>
          <w:i/>
          <w:iCs/>
          <w:color w:val="000000"/>
          <w:sz w:val="22"/>
          <w:lang w:val="en-GB" w:eastAsia="en-US"/>
        </w:rPr>
      </w:pPr>
      <w:r w:rsidRPr="00FB656B">
        <w:rPr>
          <w:rFonts w:asciiTheme="minorHAnsi" w:hAnsiTheme="minorHAnsi" w:cstheme="minorHAnsi"/>
          <w:i/>
          <w:iCs/>
          <w:color w:val="000000"/>
          <w:sz w:val="22"/>
          <w:lang w:val="en-GB" w:eastAsia="en-US"/>
        </w:rPr>
        <w:t>[</w:t>
      </w:r>
      <w:r w:rsidR="005C2736" w:rsidRPr="00FB656B">
        <w:rPr>
          <w:rFonts w:asciiTheme="minorHAnsi" w:hAnsiTheme="minorHAnsi" w:cstheme="minorHAnsi"/>
          <w:i/>
          <w:iCs/>
          <w:color w:val="000000"/>
          <w:sz w:val="22"/>
          <w:lang w:val="en-GB" w:eastAsia="en-US"/>
        </w:rPr>
        <w:t>For programmes that target climate and/or environment as principal or significant objective, the assessment should consider relevant definitions, including for the Rio markers</w:t>
      </w:r>
      <w:r w:rsidRPr="00FB656B">
        <w:rPr>
          <w:rFonts w:asciiTheme="minorHAnsi" w:hAnsiTheme="minorHAnsi" w:cstheme="minorHAnsi"/>
          <w:i/>
          <w:iCs/>
          <w:color w:val="000000"/>
          <w:sz w:val="22"/>
          <w:lang w:val="en-GB" w:eastAsia="en-US"/>
        </w:rPr>
        <w:t>]</w:t>
      </w:r>
    </w:p>
    <w:p w14:paraId="0263401B" w14:textId="048DF405"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adequacy of aid modalities applied and manageability of programme</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349F0787" w14:textId="54D70D53"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the quality of the results framework at programme level (if relevant)</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53F096F8" w14:textId="59271B1E"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General assessment of progress and results</w:t>
      </w:r>
      <w:r w:rsidRPr="00FB656B">
        <w:rPr>
          <w:rFonts w:asciiTheme="minorHAnsi" w:hAnsiTheme="minorHAnsi" w:cstheme="minorHAnsi"/>
          <w:i/>
          <w:iCs/>
          <w:sz w:val="22"/>
          <w:lang w:val="en-GB"/>
        </w:rPr>
        <w:t>]</w:t>
      </w:r>
    </w:p>
    <w:p w14:paraId="4FDC792A" w14:textId="4C48324D"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Assessment of linkages to other Danish funded engagements and of whether adjustments in implementation strategy have taken place</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58212EA0" w14:textId="4295764E"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Overall programme organisation and management including </w:t>
      </w:r>
      <w:r w:rsidR="00F05EF4">
        <w:rPr>
          <w:rFonts w:asciiTheme="minorHAnsi" w:hAnsiTheme="minorHAnsi" w:cstheme="minorHAnsi"/>
          <w:i/>
          <w:iCs/>
          <w:sz w:val="22"/>
          <w:lang w:val="en-GB"/>
        </w:rPr>
        <w:t>monitoring, reporting and adaptive management</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0C069F52" w14:textId="139D9BDB" w:rsidR="005C2736" w:rsidRPr="00FB656B" w:rsidRDefault="00C23550"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Assessment of disbursements and expenditures, as well as the relationship between physical and financial progress at programme level</w:t>
      </w:r>
      <w:r w:rsidR="00622442" w:rsidRPr="00FB656B">
        <w:rPr>
          <w:rFonts w:asciiTheme="minorHAnsi" w:hAnsiTheme="minorHAnsi" w:cstheme="minorHAnsi"/>
          <w:i/>
          <w:iCs/>
          <w:sz w:val="22"/>
          <w:lang w:val="en-GB"/>
        </w:rPr>
        <w:t>]</w:t>
      </w:r>
    </w:p>
    <w:p w14:paraId="751AD58B" w14:textId="2070D6E2" w:rsidR="005C2736" w:rsidRPr="00FB656B" w:rsidRDefault="00622442" w:rsidP="00C229CF">
      <w:pPr>
        <w:pStyle w:val="Listeafsnit"/>
        <w:numPr>
          <w:ilvl w:val="0"/>
          <w:numId w:val="16"/>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Use and recommendation on unallocated and re-allocated funds</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217F1DA6" w14:textId="23F06A07" w:rsidR="005C2736" w:rsidRPr="00FB656B" w:rsidRDefault="00622442" w:rsidP="00C229CF">
      <w:pPr>
        <w:pStyle w:val="Listeafsnit"/>
        <w:numPr>
          <w:ilvl w:val="0"/>
          <w:numId w:val="16"/>
        </w:numPr>
        <w:rPr>
          <w:rFonts w:asciiTheme="minorHAnsi" w:hAnsiTheme="minorHAnsi" w:cstheme="minorHAnsi"/>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Progress in capacity development, including possible </w:t>
      </w:r>
      <w:proofErr w:type="spellStart"/>
      <w:r w:rsidR="005C2736" w:rsidRPr="00FB656B">
        <w:rPr>
          <w:rFonts w:asciiTheme="minorHAnsi" w:hAnsiTheme="minorHAnsi" w:cstheme="minorHAnsi"/>
          <w:i/>
          <w:iCs/>
          <w:sz w:val="22"/>
          <w:lang w:val="en-GB"/>
        </w:rPr>
        <w:t>Danida</w:t>
      </w:r>
      <w:proofErr w:type="spellEnd"/>
      <w:r w:rsidR="005C2736" w:rsidRPr="00FB656B">
        <w:rPr>
          <w:rFonts w:asciiTheme="minorHAnsi" w:hAnsiTheme="minorHAnsi" w:cstheme="minorHAnsi"/>
          <w:i/>
          <w:iCs/>
          <w:sz w:val="22"/>
          <w:lang w:val="en-GB"/>
        </w:rPr>
        <w:t xml:space="preserve"> advisors</w:t>
      </w:r>
      <w:r w:rsidRPr="00FB656B">
        <w:rPr>
          <w:rFonts w:asciiTheme="minorHAnsi" w:hAnsiTheme="minorHAnsi" w:cstheme="minorHAnsi"/>
          <w:sz w:val="22"/>
          <w:lang w:val="en-GB"/>
        </w:rPr>
        <w:t>]</w:t>
      </w:r>
    </w:p>
    <w:p w14:paraId="0341E97E" w14:textId="03C82D54" w:rsidR="005C2736" w:rsidRPr="00FB656B" w:rsidRDefault="00D64498" w:rsidP="005C2736">
      <w:pPr>
        <w:rPr>
          <w:rFonts w:asciiTheme="minorHAnsi" w:hAnsiTheme="minorHAnsi" w:cstheme="minorHAnsi"/>
          <w:b/>
          <w:bCs/>
          <w:iCs/>
          <w:sz w:val="22"/>
          <w:lang w:val="en-GB"/>
        </w:rPr>
      </w:pPr>
      <w:r w:rsidRPr="00FB656B">
        <w:rPr>
          <w:rFonts w:asciiTheme="minorHAnsi" w:hAnsiTheme="minorHAnsi" w:cstheme="minorHAnsi"/>
          <w:b/>
          <w:bCs/>
          <w:iCs/>
          <w:sz w:val="22"/>
          <w:lang w:val="en-GB"/>
        </w:rPr>
        <w:t>Project level assessments</w:t>
      </w:r>
      <w:bookmarkEnd w:id="1"/>
    </w:p>
    <w:p w14:paraId="36F37E16" w14:textId="184F30FF" w:rsidR="005C2736" w:rsidRPr="00FB656B" w:rsidRDefault="00622442" w:rsidP="005C2736">
      <w:pPr>
        <w:rPr>
          <w:rFonts w:asciiTheme="minorHAnsi" w:hAnsiTheme="minorHAnsi" w:cstheme="minorHAnsi"/>
          <w:iCs/>
          <w:sz w:val="22"/>
          <w:lang w:val="en-GB"/>
        </w:rPr>
      </w:pPr>
      <w:r w:rsidRPr="00FB656B">
        <w:rPr>
          <w:rFonts w:asciiTheme="minorHAnsi" w:hAnsiTheme="minorHAnsi" w:cstheme="minorHAnsi"/>
          <w:iCs/>
          <w:sz w:val="22"/>
          <w:lang w:val="en-GB"/>
        </w:rPr>
        <w:t>[</w:t>
      </w:r>
      <w:r w:rsidR="005C2736" w:rsidRPr="00FB656B">
        <w:rPr>
          <w:rFonts w:asciiTheme="minorHAnsi" w:hAnsiTheme="minorHAnsi" w:cstheme="minorHAnsi"/>
          <w:iCs/>
          <w:sz w:val="22"/>
          <w:lang w:val="en-GB"/>
        </w:rPr>
        <w:t xml:space="preserve">If </w:t>
      </w:r>
      <w:r w:rsidR="00D64498" w:rsidRPr="00FB656B">
        <w:rPr>
          <w:rFonts w:asciiTheme="minorHAnsi" w:hAnsiTheme="minorHAnsi" w:cstheme="minorHAnsi"/>
          <w:iCs/>
          <w:sz w:val="22"/>
          <w:lang w:val="en-GB"/>
        </w:rPr>
        <w:t>the MTR</w:t>
      </w:r>
      <w:r w:rsidR="005C2736" w:rsidRPr="00FB656B">
        <w:rPr>
          <w:rFonts w:asciiTheme="minorHAnsi" w:hAnsiTheme="minorHAnsi" w:cstheme="minorHAnsi"/>
          <w:iCs/>
          <w:sz w:val="22"/>
          <w:lang w:val="en-GB"/>
        </w:rPr>
        <w:t xml:space="preserve"> concerns a stand-alone project, relevant points from </w:t>
      </w:r>
      <w:r w:rsidR="00D64498" w:rsidRPr="00FB656B">
        <w:rPr>
          <w:rFonts w:asciiTheme="minorHAnsi" w:hAnsiTheme="minorHAnsi" w:cstheme="minorHAnsi"/>
          <w:iCs/>
          <w:sz w:val="22"/>
          <w:lang w:val="en-GB"/>
        </w:rPr>
        <w:t xml:space="preserve">the </w:t>
      </w:r>
      <w:r w:rsidR="005C2736" w:rsidRPr="00FB656B">
        <w:rPr>
          <w:rFonts w:asciiTheme="minorHAnsi" w:hAnsiTheme="minorHAnsi" w:cstheme="minorHAnsi"/>
          <w:iCs/>
          <w:sz w:val="22"/>
          <w:lang w:val="en-GB"/>
        </w:rPr>
        <w:t>section above are incorporated with points below. For programmes that include several projects, key findings and summary of assessment of progresses at project level are presented</w:t>
      </w:r>
      <w:r w:rsidR="00D64498" w:rsidRPr="00FB656B">
        <w:rPr>
          <w:rFonts w:asciiTheme="minorHAnsi" w:hAnsiTheme="minorHAnsi" w:cstheme="minorHAnsi"/>
          <w:iCs/>
          <w:sz w:val="22"/>
          <w:lang w:val="en-GB"/>
        </w:rPr>
        <w:t xml:space="preserve"> in the actual report while</w:t>
      </w:r>
      <w:r w:rsidR="005C2736" w:rsidRPr="00FB656B">
        <w:rPr>
          <w:rFonts w:asciiTheme="minorHAnsi" w:hAnsiTheme="minorHAnsi" w:cstheme="minorHAnsi"/>
          <w:iCs/>
          <w:sz w:val="22"/>
          <w:lang w:val="en-GB"/>
        </w:rPr>
        <w:t xml:space="preserve"> more detailed assessments at project level may be presented in annexes, if needed</w:t>
      </w:r>
      <w:r w:rsidR="00D64498" w:rsidRPr="00FB656B">
        <w:rPr>
          <w:rFonts w:asciiTheme="minorHAnsi" w:hAnsiTheme="minorHAnsi" w:cstheme="minorHAnsi"/>
          <w:iCs/>
          <w:sz w:val="22"/>
          <w:lang w:val="en-GB"/>
        </w:rPr>
        <w:t>.</w:t>
      </w:r>
      <w:r w:rsidRPr="00FB656B">
        <w:rPr>
          <w:rFonts w:asciiTheme="minorHAnsi" w:hAnsiTheme="minorHAnsi" w:cstheme="minorHAnsi"/>
          <w:iCs/>
          <w:sz w:val="22"/>
          <w:lang w:val="en-GB"/>
        </w:rPr>
        <w:t>]</w:t>
      </w:r>
      <w:r w:rsidR="00D64498" w:rsidRPr="00FB656B">
        <w:rPr>
          <w:rFonts w:asciiTheme="minorHAnsi" w:hAnsiTheme="minorHAnsi" w:cstheme="minorHAnsi"/>
          <w:iCs/>
          <w:sz w:val="22"/>
          <w:lang w:val="en-GB"/>
        </w:rPr>
        <w:t xml:space="preserve"> </w:t>
      </w:r>
    </w:p>
    <w:p w14:paraId="3638DDBF" w14:textId="1CE092FF" w:rsidR="005C2736" w:rsidRPr="00FB656B" w:rsidRDefault="00622442"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w:t>
      </w:r>
      <w:r w:rsidR="00D64498" w:rsidRPr="00FB656B">
        <w:rPr>
          <w:rFonts w:asciiTheme="minorHAnsi" w:hAnsiTheme="minorHAnsi" w:cstheme="minorHAnsi"/>
          <w:i/>
          <w:iCs/>
          <w:sz w:val="22"/>
          <w:lang w:val="en-GB"/>
        </w:rPr>
        <w:t xml:space="preserve">s </w:t>
      </w:r>
      <w:r w:rsidR="005C2736" w:rsidRPr="00FB656B">
        <w:rPr>
          <w:rFonts w:asciiTheme="minorHAnsi" w:hAnsiTheme="minorHAnsi" w:cstheme="minorHAnsi"/>
          <w:i/>
          <w:iCs/>
          <w:sz w:val="22"/>
          <w:lang w:val="en-GB"/>
        </w:rPr>
        <w:t>developments in relevant partner strategies</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3E9FB45D" w14:textId="6E740438" w:rsidR="005C2736" w:rsidRPr="00FB656B" w:rsidRDefault="00622442"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whether the overall theory of change at project level is still valid and if changes in assumptions have occurred that influence the programme</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0FD734AC" w14:textId="73D2D266" w:rsidR="005C2736" w:rsidRPr="00FB656B" w:rsidRDefault="00622442"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lastRenderedPageBreak/>
        <w:t>[</w:t>
      </w:r>
      <w:r w:rsidR="005C2736" w:rsidRPr="00FB656B">
        <w:rPr>
          <w:rFonts w:asciiTheme="minorHAnsi" w:hAnsiTheme="minorHAnsi" w:cstheme="minorHAnsi"/>
          <w:i/>
          <w:iCs/>
          <w:sz w:val="22"/>
          <w:lang w:val="en-GB"/>
        </w:rPr>
        <w:t>Assess</w:t>
      </w:r>
      <w:r w:rsidR="00D64498" w:rsidRPr="00FB656B">
        <w:rPr>
          <w:rFonts w:asciiTheme="minorHAnsi" w:hAnsiTheme="minorHAnsi" w:cstheme="minorHAnsi"/>
          <w:i/>
          <w:iCs/>
          <w:sz w:val="22"/>
          <w:lang w:val="en-GB"/>
        </w:rPr>
        <w:t xml:space="preserve"> </w:t>
      </w:r>
      <w:r w:rsidR="005C2736" w:rsidRPr="00FB656B">
        <w:rPr>
          <w:rFonts w:asciiTheme="minorHAnsi" w:hAnsiTheme="minorHAnsi" w:cstheme="minorHAnsi"/>
          <w:i/>
          <w:iCs/>
          <w:sz w:val="22"/>
          <w:lang w:val="en-GB"/>
        </w:rPr>
        <w:t>poverty orientation and target group considerations (Gender Age and Disability (GAD)); Leaving No One Behind (LNOB); Human Rights-Based Approach (HRBA); and climate change and environmental considerations (targeting or mainstreaming)</w:t>
      </w:r>
      <w:r w:rsidRPr="00FB656B">
        <w:rPr>
          <w:rFonts w:asciiTheme="minorHAnsi" w:hAnsiTheme="minorHAnsi" w:cstheme="minorHAnsi"/>
          <w:i/>
          <w:iCs/>
          <w:sz w:val="22"/>
          <w:lang w:val="en-GB"/>
        </w:rPr>
        <w:t>]</w:t>
      </w:r>
    </w:p>
    <w:p w14:paraId="4E0C58A4" w14:textId="79DE8F35" w:rsidR="005C2736" w:rsidRPr="00FB656B" w:rsidRDefault="00622442" w:rsidP="00C229CF">
      <w:pPr>
        <w:pStyle w:val="Listeafsnit"/>
        <w:numPr>
          <w:ilvl w:val="0"/>
          <w:numId w:val="17"/>
        </w:numPr>
        <w:rPr>
          <w:rFonts w:asciiTheme="minorHAnsi" w:hAnsiTheme="minorHAnsi" w:cstheme="minorHAnsi"/>
          <w:i/>
          <w:iCs/>
          <w:color w:val="000000"/>
          <w:sz w:val="22"/>
          <w:lang w:val="en-GB" w:eastAsia="en-US"/>
        </w:rPr>
      </w:pPr>
      <w:r w:rsidRPr="00FB656B">
        <w:rPr>
          <w:rFonts w:asciiTheme="minorHAnsi" w:hAnsiTheme="minorHAnsi" w:cstheme="minorHAnsi"/>
          <w:i/>
          <w:iCs/>
          <w:color w:val="000000"/>
          <w:sz w:val="22"/>
          <w:lang w:val="en-GB" w:eastAsia="en-US"/>
        </w:rPr>
        <w:t>[</w:t>
      </w:r>
      <w:r w:rsidR="005C2736" w:rsidRPr="00FB656B">
        <w:rPr>
          <w:rFonts w:asciiTheme="minorHAnsi" w:hAnsiTheme="minorHAnsi" w:cstheme="minorHAnsi"/>
          <w:i/>
          <w:iCs/>
          <w:color w:val="000000"/>
          <w:sz w:val="22"/>
          <w:lang w:val="en-GB" w:eastAsia="en-US"/>
        </w:rPr>
        <w:t>For projects that target climate and/or environment as principal or significant objective, the assessment should consider relevant definitions, including for the Rio markers</w:t>
      </w:r>
      <w:r w:rsidRPr="00FB656B">
        <w:rPr>
          <w:rFonts w:asciiTheme="minorHAnsi" w:hAnsiTheme="minorHAnsi" w:cstheme="minorHAnsi"/>
          <w:i/>
          <w:iCs/>
          <w:color w:val="000000"/>
          <w:sz w:val="22"/>
          <w:lang w:val="en-GB" w:eastAsia="en-US"/>
        </w:rPr>
        <w:t>]</w:t>
      </w:r>
    </w:p>
    <w:p w14:paraId="4AB16139" w14:textId="6A28E3B4" w:rsidR="005C2736" w:rsidRPr="00FB656B" w:rsidRDefault="00622442"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w:t>
      </w:r>
      <w:r w:rsidR="00D64498" w:rsidRPr="00FB656B">
        <w:rPr>
          <w:rFonts w:asciiTheme="minorHAnsi" w:hAnsiTheme="minorHAnsi" w:cstheme="minorHAnsi"/>
          <w:i/>
          <w:iCs/>
          <w:sz w:val="22"/>
          <w:lang w:val="en-GB"/>
        </w:rPr>
        <w:t xml:space="preserve"> </w:t>
      </w:r>
      <w:r w:rsidR="005C2736" w:rsidRPr="00FB656B">
        <w:rPr>
          <w:rFonts w:asciiTheme="minorHAnsi" w:hAnsiTheme="minorHAnsi" w:cstheme="minorHAnsi"/>
          <w:i/>
          <w:iCs/>
          <w:sz w:val="22"/>
          <w:lang w:val="en-GB"/>
        </w:rPr>
        <w:t xml:space="preserve">project monitoring mechanisms and whether learning gathered during implementation is systematically applied in adjusting project </w:t>
      </w:r>
      <w:proofErr w:type="gramStart"/>
      <w:r w:rsidR="005C2736" w:rsidRPr="00FB656B">
        <w:rPr>
          <w:rFonts w:asciiTheme="minorHAnsi" w:hAnsiTheme="minorHAnsi" w:cstheme="minorHAnsi"/>
          <w:i/>
          <w:iCs/>
          <w:sz w:val="22"/>
          <w:lang w:val="en-GB"/>
        </w:rPr>
        <w:t xml:space="preserve">implementation </w:t>
      </w:r>
      <w:r w:rsidRPr="00FB656B">
        <w:rPr>
          <w:rFonts w:asciiTheme="minorHAnsi" w:hAnsiTheme="minorHAnsi" w:cstheme="minorHAnsi"/>
          <w:i/>
          <w:iCs/>
          <w:sz w:val="22"/>
          <w:lang w:val="en-GB"/>
        </w:rPr>
        <w:t>]</w:t>
      </w:r>
      <w:proofErr w:type="gramEnd"/>
      <w:r w:rsidR="00D64498" w:rsidRPr="00FB656B">
        <w:rPr>
          <w:rFonts w:asciiTheme="minorHAnsi" w:hAnsiTheme="minorHAnsi" w:cstheme="minorHAnsi"/>
          <w:i/>
          <w:iCs/>
          <w:sz w:val="22"/>
          <w:lang w:val="en-GB"/>
        </w:rPr>
        <w:t xml:space="preserve"> </w:t>
      </w:r>
    </w:p>
    <w:p w14:paraId="11EB92CA" w14:textId="3DB46F8B" w:rsidR="005C2736" w:rsidRPr="00FB656B" w:rsidRDefault="00E11F19"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D64498" w:rsidRPr="00FB656B">
        <w:rPr>
          <w:rFonts w:asciiTheme="minorHAnsi" w:hAnsiTheme="minorHAnsi" w:cstheme="minorHAnsi"/>
          <w:i/>
          <w:iCs/>
          <w:sz w:val="22"/>
          <w:lang w:val="en-GB"/>
        </w:rPr>
        <w:t>Assess p</w:t>
      </w:r>
      <w:r w:rsidR="005C2736" w:rsidRPr="00FB656B">
        <w:rPr>
          <w:rFonts w:asciiTheme="minorHAnsi" w:hAnsiTheme="minorHAnsi" w:cstheme="minorHAnsi"/>
          <w:i/>
          <w:iCs/>
          <w:sz w:val="22"/>
          <w:lang w:val="en-GB"/>
        </w:rPr>
        <w:t>rogress towards objectives and in relation to key indicators</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156B0303" w14:textId="4E280AB3" w:rsidR="005C2736" w:rsidRPr="00FB656B" w:rsidRDefault="00E11F19"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D64498" w:rsidRPr="00FB656B">
        <w:rPr>
          <w:rFonts w:asciiTheme="minorHAnsi" w:hAnsiTheme="minorHAnsi" w:cstheme="minorHAnsi"/>
          <w:i/>
          <w:iCs/>
          <w:sz w:val="22"/>
          <w:lang w:val="en-GB"/>
        </w:rPr>
        <w:t>Assess p</w:t>
      </w:r>
      <w:r w:rsidR="005C2736" w:rsidRPr="00FB656B">
        <w:rPr>
          <w:rFonts w:asciiTheme="minorHAnsi" w:hAnsiTheme="minorHAnsi" w:cstheme="minorHAnsi"/>
          <w:i/>
          <w:iCs/>
          <w:sz w:val="22"/>
          <w:lang w:val="en-GB"/>
        </w:rPr>
        <w:t>roject management, including financial management</w:t>
      </w:r>
      <w:r w:rsidRPr="00FB656B">
        <w:rPr>
          <w:rFonts w:asciiTheme="minorHAnsi" w:hAnsiTheme="minorHAnsi" w:cstheme="minorHAnsi"/>
          <w:i/>
          <w:iCs/>
          <w:sz w:val="22"/>
          <w:lang w:val="en-GB"/>
        </w:rPr>
        <w:t>]</w:t>
      </w:r>
    </w:p>
    <w:p w14:paraId="455F4356" w14:textId="712F61BF" w:rsidR="005C2736" w:rsidRPr="00FB656B" w:rsidRDefault="00E11F19"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disbursements and expenditures, as well as the relationship between physical and financial progress</w:t>
      </w:r>
      <w:r w:rsidRPr="00FB656B">
        <w:rPr>
          <w:rFonts w:asciiTheme="minorHAnsi" w:hAnsiTheme="minorHAnsi" w:cstheme="minorHAnsi"/>
          <w:i/>
          <w:iCs/>
          <w:sz w:val="22"/>
          <w:lang w:val="en-GB"/>
        </w:rPr>
        <w:t>]</w:t>
      </w:r>
    </w:p>
    <w:p w14:paraId="72A70B63" w14:textId="41C5CBBB" w:rsidR="005C2736" w:rsidRPr="00FB656B" w:rsidRDefault="00E11F19" w:rsidP="00C229CF">
      <w:pPr>
        <w:pStyle w:val="Listeafsnit"/>
        <w:numPr>
          <w:ilvl w:val="0"/>
          <w:numId w:val="17"/>
        </w:numPr>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w:t>
      </w:r>
      <w:r w:rsidR="00D64498" w:rsidRPr="00FB656B">
        <w:rPr>
          <w:rFonts w:asciiTheme="minorHAnsi" w:hAnsiTheme="minorHAnsi" w:cstheme="minorHAnsi"/>
          <w:i/>
          <w:iCs/>
          <w:sz w:val="22"/>
          <w:lang w:val="en-GB"/>
        </w:rPr>
        <w:t>s</w:t>
      </w:r>
      <w:r w:rsidR="005C2736" w:rsidRPr="00FB656B">
        <w:rPr>
          <w:rFonts w:asciiTheme="minorHAnsi" w:hAnsiTheme="minorHAnsi" w:cstheme="minorHAnsi"/>
          <w:i/>
          <w:iCs/>
          <w:sz w:val="22"/>
          <w:lang w:val="en-GB"/>
        </w:rPr>
        <w:t xml:space="preserve"> risks (programmatic and institutional)</w:t>
      </w: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 xml:space="preserve"> </w:t>
      </w:r>
    </w:p>
    <w:p w14:paraId="5AF2793D" w14:textId="6BB6CE46" w:rsidR="005C2736" w:rsidRPr="00FB656B" w:rsidRDefault="00E11F19" w:rsidP="00C229CF">
      <w:pPr>
        <w:pStyle w:val="Listeafsnit"/>
        <w:numPr>
          <w:ilvl w:val="0"/>
          <w:numId w:val="17"/>
        </w:numPr>
        <w:spacing w:after="0" w:line="240" w:lineRule="auto"/>
        <w:jc w:val="both"/>
        <w:rPr>
          <w:rFonts w:asciiTheme="minorHAnsi" w:hAnsiTheme="minorHAnsi" w:cstheme="minorHAnsi"/>
          <w:i/>
          <w:iCs/>
          <w:sz w:val="22"/>
          <w:lang w:val="en-GB"/>
        </w:rPr>
      </w:pPr>
      <w:r w:rsidRPr="00FB656B">
        <w:rPr>
          <w:rFonts w:asciiTheme="minorHAnsi" w:hAnsiTheme="minorHAnsi" w:cstheme="minorHAnsi"/>
          <w:i/>
          <w:iCs/>
          <w:sz w:val="22"/>
          <w:lang w:val="en-GB"/>
        </w:rPr>
        <w:t>[</w:t>
      </w:r>
      <w:r w:rsidR="005C2736" w:rsidRPr="00FB656B">
        <w:rPr>
          <w:rFonts w:asciiTheme="minorHAnsi" w:hAnsiTheme="minorHAnsi" w:cstheme="minorHAnsi"/>
          <w:i/>
          <w:iCs/>
          <w:sz w:val="22"/>
          <w:lang w:val="en-GB"/>
        </w:rPr>
        <w:t>Assess sustainability and exit strategies</w:t>
      </w:r>
      <w:r w:rsidRPr="00FB656B">
        <w:rPr>
          <w:rFonts w:asciiTheme="minorHAnsi" w:hAnsiTheme="minorHAnsi" w:cstheme="minorHAnsi"/>
          <w:i/>
          <w:iCs/>
          <w:sz w:val="22"/>
          <w:lang w:val="en-GB"/>
        </w:rPr>
        <w:t>]</w:t>
      </w:r>
    </w:p>
    <w:p w14:paraId="44BDA197" w14:textId="77777777" w:rsidR="00B52709" w:rsidRPr="00FB656B" w:rsidRDefault="00B52709" w:rsidP="00B52709">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Deliverables (output)</w:t>
      </w:r>
    </w:p>
    <w:p w14:paraId="39ED0914" w14:textId="5F1442C6" w:rsidR="00B52709" w:rsidRPr="00FB656B" w:rsidRDefault="00E11F19" w:rsidP="00B52709">
      <w:pPr>
        <w:rPr>
          <w:rFonts w:asciiTheme="minorHAnsi" w:hAnsiTheme="minorHAnsi" w:cstheme="minorHAnsi"/>
          <w:sz w:val="22"/>
          <w:lang w:val="en-GB"/>
        </w:rPr>
      </w:pPr>
      <w:r w:rsidRPr="00FB656B">
        <w:rPr>
          <w:rFonts w:asciiTheme="minorHAnsi" w:hAnsiTheme="minorHAnsi" w:cstheme="minorHAnsi"/>
          <w:sz w:val="22"/>
          <w:lang w:val="en-GB"/>
        </w:rPr>
        <w:t>[</w:t>
      </w:r>
      <w:r w:rsidR="00B52709" w:rsidRPr="00FB656B">
        <w:rPr>
          <w:rFonts w:asciiTheme="minorHAnsi" w:hAnsiTheme="minorHAnsi" w:cstheme="minorHAnsi"/>
          <w:sz w:val="22"/>
          <w:lang w:val="en-GB"/>
        </w:rPr>
        <w:t xml:space="preserve">Insert a description of the deliverables the </w:t>
      </w:r>
      <w:r w:rsidR="00331797" w:rsidRPr="00FB656B">
        <w:rPr>
          <w:rFonts w:asciiTheme="minorHAnsi" w:hAnsiTheme="minorHAnsi" w:cstheme="minorHAnsi"/>
          <w:sz w:val="22"/>
          <w:lang w:val="en-GB"/>
        </w:rPr>
        <w:t>C</w:t>
      </w:r>
      <w:r w:rsidR="00B52709" w:rsidRPr="00FB656B">
        <w:rPr>
          <w:rFonts w:asciiTheme="minorHAnsi" w:hAnsiTheme="minorHAnsi" w:cstheme="minorHAnsi"/>
          <w:sz w:val="22"/>
          <w:lang w:val="en-GB"/>
        </w:rPr>
        <w:t xml:space="preserve">onsultant is supposed to deliver. Try to be as specific as you can, without limiting the ability of the </w:t>
      </w:r>
      <w:r w:rsidR="00331797" w:rsidRPr="00FB656B">
        <w:rPr>
          <w:rFonts w:asciiTheme="minorHAnsi" w:hAnsiTheme="minorHAnsi" w:cstheme="minorHAnsi"/>
          <w:sz w:val="22"/>
          <w:lang w:val="en-GB"/>
        </w:rPr>
        <w:t>C</w:t>
      </w:r>
      <w:r w:rsidR="00B52709" w:rsidRPr="00FB656B">
        <w:rPr>
          <w:rFonts w:asciiTheme="minorHAnsi" w:hAnsiTheme="minorHAnsi" w:cstheme="minorHAnsi"/>
          <w:sz w:val="22"/>
          <w:lang w:val="en-GB"/>
        </w:rPr>
        <w:t xml:space="preserve">onsultant to provide their specialist competencies and suggest new and better ways to perform the assignment. The deliverables </w:t>
      </w:r>
      <w:r w:rsidR="00642451" w:rsidRPr="00FB656B">
        <w:rPr>
          <w:rFonts w:asciiTheme="minorHAnsi" w:hAnsiTheme="minorHAnsi" w:cstheme="minorHAnsi"/>
          <w:sz w:val="22"/>
          <w:lang w:val="en-GB"/>
        </w:rPr>
        <w:t xml:space="preserve">may </w:t>
      </w:r>
      <w:r w:rsidR="00B52709" w:rsidRPr="00FB656B">
        <w:rPr>
          <w:rFonts w:asciiTheme="minorHAnsi" w:hAnsiTheme="minorHAnsi" w:cstheme="minorHAnsi"/>
          <w:sz w:val="22"/>
          <w:lang w:val="en-GB"/>
        </w:rPr>
        <w:t>include (but are not required to:</w:t>
      </w:r>
    </w:p>
    <w:p w14:paraId="55821B55" w14:textId="7FF33EDD" w:rsidR="00B52709" w:rsidRPr="00FB656B" w:rsidRDefault="00742DA4" w:rsidP="00C229CF">
      <w:pPr>
        <w:numPr>
          <w:ilvl w:val="0"/>
          <w:numId w:val="10"/>
        </w:numPr>
        <w:rPr>
          <w:rFonts w:asciiTheme="minorHAnsi" w:hAnsiTheme="minorHAnsi" w:cstheme="minorHAnsi"/>
          <w:sz w:val="22"/>
          <w:lang w:val="en-GB"/>
        </w:rPr>
      </w:pPr>
      <w:r w:rsidRPr="00FB656B">
        <w:rPr>
          <w:rFonts w:asciiTheme="minorHAnsi" w:hAnsiTheme="minorHAnsi" w:cstheme="minorHAnsi"/>
          <w:sz w:val="22"/>
          <w:lang w:val="en-GB"/>
        </w:rPr>
        <w:t>A</w:t>
      </w:r>
      <w:r w:rsidR="005B6C6C" w:rsidRPr="00FB656B">
        <w:rPr>
          <w:rFonts w:asciiTheme="minorHAnsi" w:hAnsiTheme="minorHAnsi" w:cstheme="minorHAnsi"/>
          <w:sz w:val="22"/>
          <w:lang w:val="en-GB"/>
        </w:rPr>
        <w:t xml:space="preserve"> mission preparation </w:t>
      </w:r>
      <w:proofErr w:type="gramStart"/>
      <w:r w:rsidR="005B6C6C" w:rsidRPr="00FB656B">
        <w:rPr>
          <w:rFonts w:asciiTheme="minorHAnsi" w:hAnsiTheme="minorHAnsi" w:cstheme="minorHAnsi"/>
          <w:sz w:val="22"/>
          <w:lang w:val="en-GB"/>
        </w:rPr>
        <w:t>note</w:t>
      </w:r>
      <w:proofErr w:type="gramEnd"/>
      <w:r w:rsidR="005B6C6C" w:rsidRPr="00FB656B">
        <w:rPr>
          <w:rFonts w:asciiTheme="minorHAnsi" w:hAnsiTheme="minorHAnsi" w:cstheme="minorHAnsi"/>
          <w:sz w:val="22"/>
          <w:lang w:val="en-GB"/>
        </w:rPr>
        <w:t xml:space="preserve"> </w:t>
      </w:r>
      <w:r w:rsidR="00B52709" w:rsidRPr="00FB656B">
        <w:rPr>
          <w:rFonts w:asciiTheme="minorHAnsi" w:hAnsiTheme="minorHAnsi" w:cstheme="minorHAnsi"/>
          <w:sz w:val="22"/>
          <w:lang w:val="en-GB"/>
        </w:rPr>
        <w:t xml:space="preserve">(i.e. a detailed description of the </w:t>
      </w:r>
      <w:r w:rsidR="00331797" w:rsidRPr="00FB656B">
        <w:rPr>
          <w:rFonts w:asciiTheme="minorHAnsi" w:hAnsiTheme="minorHAnsi" w:cstheme="minorHAnsi"/>
          <w:sz w:val="22"/>
          <w:lang w:val="en-GB"/>
        </w:rPr>
        <w:t>C</w:t>
      </w:r>
      <w:r w:rsidR="00B52709" w:rsidRPr="00FB656B">
        <w:rPr>
          <w:rFonts w:asciiTheme="minorHAnsi" w:hAnsiTheme="minorHAnsi" w:cstheme="minorHAnsi"/>
          <w:sz w:val="22"/>
          <w:lang w:val="en-GB"/>
        </w:rPr>
        <w:t>onsultant’s approach in order to achieve the objective)</w:t>
      </w:r>
    </w:p>
    <w:p w14:paraId="7B5F6843" w14:textId="03E68135" w:rsidR="00B52709" w:rsidRPr="00FB656B" w:rsidRDefault="00B52709" w:rsidP="00C229CF">
      <w:pPr>
        <w:numPr>
          <w:ilvl w:val="0"/>
          <w:numId w:val="10"/>
        </w:numPr>
        <w:rPr>
          <w:rFonts w:asciiTheme="minorHAnsi" w:hAnsiTheme="minorHAnsi" w:cstheme="minorHAnsi"/>
          <w:sz w:val="22"/>
          <w:lang w:val="en-GB"/>
        </w:rPr>
      </w:pPr>
      <w:r w:rsidRPr="00FB656B">
        <w:rPr>
          <w:rFonts w:asciiTheme="minorHAnsi" w:hAnsiTheme="minorHAnsi" w:cstheme="minorHAnsi"/>
          <w:sz w:val="22"/>
          <w:lang w:val="en-GB"/>
        </w:rPr>
        <w:t xml:space="preserve">Meetings and presentations </w:t>
      </w:r>
      <w:r w:rsidR="00533DE6" w:rsidRPr="00FB656B">
        <w:rPr>
          <w:rFonts w:asciiTheme="minorHAnsi" w:hAnsiTheme="minorHAnsi" w:cstheme="minorHAnsi"/>
          <w:sz w:val="22"/>
          <w:lang w:val="en-GB"/>
        </w:rPr>
        <w:t xml:space="preserve">including briefing and debriefing where relevant </w:t>
      </w:r>
      <w:r w:rsidRPr="00FB656B">
        <w:rPr>
          <w:rFonts w:asciiTheme="minorHAnsi" w:hAnsiTheme="minorHAnsi" w:cstheme="minorHAnsi"/>
          <w:sz w:val="22"/>
          <w:lang w:val="en-GB"/>
        </w:rPr>
        <w:t>(</w:t>
      </w:r>
      <w:r w:rsidR="006B5502" w:rsidRPr="00FB656B">
        <w:rPr>
          <w:rFonts w:asciiTheme="minorHAnsi" w:hAnsiTheme="minorHAnsi" w:cstheme="minorHAnsi"/>
          <w:sz w:val="22"/>
          <w:lang w:val="en-GB"/>
        </w:rPr>
        <w:t>normally a kick-off meeting and a debriefing after the mission (even if virtual)</w:t>
      </w:r>
      <w:r w:rsidRPr="00FB656B">
        <w:rPr>
          <w:rFonts w:asciiTheme="minorHAnsi" w:hAnsiTheme="minorHAnsi" w:cstheme="minorHAnsi"/>
          <w:sz w:val="22"/>
          <w:lang w:val="en-GB"/>
        </w:rPr>
        <w:t>)</w:t>
      </w:r>
    </w:p>
    <w:p w14:paraId="162FD11F" w14:textId="3A38A435" w:rsidR="00B52709" w:rsidRPr="00FB656B" w:rsidRDefault="00B52709" w:rsidP="00C229CF">
      <w:pPr>
        <w:numPr>
          <w:ilvl w:val="0"/>
          <w:numId w:val="10"/>
        </w:numPr>
        <w:rPr>
          <w:rFonts w:asciiTheme="minorHAnsi" w:hAnsiTheme="minorHAnsi" w:cstheme="minorHAnsi"/>
          <w:sz w:val="22"/>
          <w:lang w:val="en-GB"/>
        </w:rPr>
      </w:pPr>
      <w:r w:rsidRPr="00FB656B">
        <w:rPr>
          <w:rFonts w:asciiTheme="minorHAnsi" w:hAnsiTheme="minorHAnsi" w:cstheme="minorHAnsi"/>
          <w:sz w:val="22"/>
          <w:lang w:val="en-GB"/>
        </w:rPr>
        <w:t xml:space="preserve">Draft </w:t>
      </w:r>
      <w:r w:rsidR="009501DD" w:rsidRPr="00FB656B">
        <w:rPr>
          <w:rFonts w:asciiTheme="minorHAnsi" w:hAnsiTheme="minorHAnsi" w:cstheme="minorHAnsi"/>
          <w:sz w:val="22"/>
          <w:lang w:val="en-GB"/>
        </w:rPr>
        <w:t xml:space="preserve">MTR </w:t>
      </w:r>
      <w:r w:rsidRPr="00FB656B">
        <w:rPr>
          <w:rFonts w:asciiTheme="minorHAnsi" w:hAnsiTheme="minorHAnsi" w:cstheme="minorHAnsi"/>
          <w:sz w:val="22"/>
          <w:lang w:val="en-GB"/>
        </w:rPr>
        <w:t>report</w:t>
      </w:r>
    </w:p>
    <w:p w14:paraId="437652A0" w14:textId="70B74D42" w:rsidR="00B52709" w:rsidRPr="00FB656B" w:rsidRDefault="00B52709" w:rsidP="00C229CF">
      <w:pPr>
        <w:numPr>
          <w:ilvl w:val="0"/>
          <w:numId w:val="10"/>
        </w:numPr>
        <w:rPr>
          <w:rFonts w:asciiTheme="minorHAnsi" w:hAnsiTheme="minorHAnsi" w:cstheme="minorHAnsi"/>
          <w:sz w:val="22"/>
          <w:lang w:val="en-GB"/>
        </w:rPr>
      </w:pPr>
      <w:r w:rsidRPr="00FB656B">
        <w:rPr>
          <w:rFonts w:asciiTheme="minorHAnsi" w:hAnsiTheme="minorHAnsi" w:cstheme="minorHAnsi"/>
          <w:sz w:val="22"/>
          <w:lang w:val="en-GB"/>
        </w:rPr>
        <w:t xml:space="preserve">Final </w:t>
      </w:r>
      <w:r w:rsidR="009501DD" w:rsidRPr="00FB656B">
        <w:rPr>
          <w:rFonts w:asciiTheme="minorHAnsi" w:hAnsiTheme="minorHAnsi" w:cstheme="minorHAnsi"/>
          <w:sz w:val="22"/>
          <w:lang w:val="en-GB"/>
        </w:rPr>
        <w:t>MTR</w:t>
      </w:r>
      <w:r w:rsidR="0012153C" w:rsidRPr="00FB656B">
        <w:rPr>
          <w:rFonts w:asciiTheme="minorHAnsi" w:hAnsiTheme="minorHAnsi" w:cstheme="minorHAnsi"/>
          <w:sz w:val="22"/>
          <w:lang w:val="en-GB"/>
        </w:rPr>
        <w:t xml:space="preserve"> </w:t>
      </w:r>
      <w:r w:rsidRPr="00FB656B">
        <w:rPr>
          <w:rFonts w:asciiTheme="minorHAnsi" w:hAnsiTheme="minorHAnsi" w:cstheme="minorHAnsi"/>
          <w:sz w:val="22"/>
          <w:lang w:val="en-GB"/>
        </w:rPr>
        <w:t>report</w:t>
      </w:r>
    </w:p>
    <w:p w14:paraId="1C05232B" w14:textId="024B7DDC" w:rsidR="00B52709" w:rsidRPr="00FB656B" w:rsidRDefault="00B52709" w:rsidP="00B52709">
      <w:pPr>
        <w:rPr>
          <w:rFonts w:asciiTheme="minorHAnsi" w:hAnsiTheme="minorHAnsi" w:cstheme="minorHAnsi"/>
          <w:sz w:val="22"/>
          <w:lang w:val="en-GB"/>
        </w:rPr>
      </w:pPr>
      <w:r w:rsidRPr="00FB656B">
        <w:rPr>
          <w:rFonts w:asciiTheme="minorHAnsi" w:hAnsiTheme="minorHAnsi" w:cstheme="minorHAnsi"/>
          <w:sz w:val="22"/>
          <w:lang w:val="en-GB"/>
        </w:rPr>
        <w:t>Include, if possible, not only quantitative deliverables, but also aspects of quality</w:t>
      </w:r>
      <w:r w:rsidR="00B7131D" w:rsidRPr="00FB656B">
        <w:rPr>
          <w:rFonts w:asciiTheme="minorHAnsi" w:hAnsiTheme="minorHAnsi" w:cstheme="minorHAnsi"/>
          <w:sz w:val="22"/>
          <w:lang w:val="en-GB"/>
        </w:rPr>
        <w:t xml:space="preserve">. </w:t>
      </w:r>
      <w:r w:rsidR="009741A1" w:rsidRPr="00FB656B">
        <w:rPr>
          <w:rFonts w:asciiTheme="minorHAnsi" w:hAnsiTheme="minorHAnsi" w:cstheme="minorHAnsi"/>
          <w:sz w:val="22"/>
          <w:lang w:val="en-GB"/>
        </w:rPr>
        <w:t>As</w:t>
      </w:r>
      <w:r w:rsidR="005917BF" w:rsidRPr="00FB656B">
        <w:rPr>
          <w:rFonts w:asciiTheme="minorHAnsi" w:hAnsiTheme="minorHAnsi" w:cstheme="minorHAnsi"/>
          <w:sz w:val="22"/>
          <w:lang w:val="en-GB"/>
        </w:rPr>
        <w:t xml:space="preserve"> to </w:t>
      </w:r>
      <w:r w:rsidR="00B7131D" w:rsidRPr="00FB656B">
        <w:rPr>
          <w:rFonts w:asciiTheme="minorHAnsi" w:hAnsiTheme="minorHAnsi" w:cstheme="minorHAnsi"/>
          <w:sz w:val="22"/>
          <w:lang w:val="en-GB"/>
        </w:rPr>
        <w:t>minimum requirements and wishes</w:t>
      </w:r>
      <w:r w:rsidR="009741A1" w:rsidRPr="00FB656B">
        <w:rPr>
          <w:rFonts w:asciiTheme="minorHAnsi" w:hAnsiTheme="minorHAnsi" w:cstheme="minorHAnsi"/>
          <w:sz w:val="22"/>
          <w:lang w:val="en-GB"/>
        </w:rPr>
        <w:t xml:space="preserve">, see </w:t>
      </w:r>
      <w:r w:rsidR="004D655E" w:rsidRPr="00FB656B">
        <w:rPr>
          <w:rFonts w:asciiTheme="minorHAnsi" w:hAnsiTheme="minorHAnsi" w:cstheme="minorHAnsi"/>
          <w:sz w:val="22"/>
          <w:lang w:val="en-GB"/>
        </w:rPr>
        <w:t xml:space="preserve">the chapters on </w:t>
      </w:r>
      <w:r w:rsidR="009741A1" w:rsidRPr="00FB656B">
        <w:rPr>
          <w:rFonts w:asciiTheme="minorHAnsi" w:hAnsiTheme="minorHAnsi" w:cstheme="minorHAnsi"/>
          <w:sz w:val="22"/>
          <w:lang w:val="en-GB"/>
        </w:rPr>
        <w:t xml:space="preserve">Methodology </w:t>
      </w:r>
      <w:r w:rsidR="004D655E" w:rsidRPr="00FB656B">
        <w:rPr>
          <w:rFonts w:asciiTheme="minorHAnsi" w:hAnsiTheme="minorHAnsi" w:cstheme="minorHAnsi"/>
          <w:sz w:val="22"/>
          <w:lang w:val="en-GB"/>
        </w:rPr>
        <w:t xml:space="preserve">and Qualifications and Competence of Staff </w:t>
      </w:r>
      <w:r w:rsidR="009741A1" w:rsidRPr="00FB656B">
        <w:rPr>
          <w:rFonts w:asciiTheme="minorHAnsi" w:hAnsiTheme="minorHAnsi" w:cstheme="minorHAnsi"/>
          <w:sz w:val="22"/>
          <w:lang w:val="en-GB"/>
        </w:rPr>
        <w:t>below</w:t>
      </w:r>
      <w:r w:rsidRPr="00FB656B">
        <w:rPr>
          <w:rFonts w:asciiTheme="minorHAnsi" w:hAnsiTheme="minorHAnsi" w:cstheme="minorHAnsi"/>
          <w:sz w:val="22"/>
          <w:lang w:val="en-GB"/>
        </w:rPr>
        <w:t>.</w:t>
      </w:r>
    </w:p>
    <w:p w14:paraId="3BE5D782" w14:textId="77777777" w:rsidR="002B1976" w:rsidRPr="00FB656B" w:rsidRDefault="00B52709" w:rsidP="00B52709">
      <w:pPr>
        <w:rPr>
          <w:rFonts w:asciiTheme="minorHAnsi" w:hAnsiTheme="minorHAnsi" w:cstheme="minorHAnsi"/>
          <w:sz w:val="22"/>
          <w:lang w:val="en-GB"/>
        </w:rPr>
      </w:pPr>
      <w:r w:rsidRPr="00FB656B">
        <w:rPr>
          <w:rFonts w:asciiTheme="minorHAnsi" w:hAnsiTheme="minorHAnsi" w:cstheme="minorHAnsi"/>
          <w:sz w:val="22"/>
          <w:lang w:val="en-GB"/>
        </w:rPr>
        <w:t>The list of deliverables should, when delivered, fully achieve the purpose and objective of the assignment.</w:t>
      </w:r>
    </w:p>
    <w:p w14:paraId="0C22FC78" w14:textId="27527CC6" w:rsidR="00B52709" w:rsidRPr="00FB656B" w:rsidRDefault="008A175D" w:rsidP="00B52709">
      <w:pPr>
        <w:rPr>
          <w:rFonts w:asciiTheme="minorHAnsi" w:hAnsiTheme="minorHAnsi" w:cstheme="minorHAnsi"/>
          <w:sz w:val="22"/>
          <w:lang w:val="en-GB"/>
        </w:rPr>
      </w:pPr>
      <w:r w:rsidRPr="00FB656B">
        <w:rPr>
          <w:rFonts w:asciiTheme="minorHAnsi" w:hAnsiTheme="minorHAnsi" w:cstheme="minorHAnsi"/>
          <w:sz w:val="22"/>
          <w:lang w:val="en-GB"/>
        </w:rPr>
        <w:t>Specify where (country, location</w:t>
      </w:r>
      <w:r w:rsidR="00300CF0" w:rsidRPr="00FB656B">
        <w:rPr>
          <w:rFonts w:asciiTheme="minorHAnsi" w:hAnsiTheme="minorHAnsi" w:cstheme="minorHAnsi"/>
          <w:sz w:val="22"/>
          <w:lang w:val="en-GB"/>
        </w:rPr>
        <w:t>/ desk study</w:t>
      </w:r>
      <w:r w:rsidRPr="00FB656B">
        <w:rPr>
          <w:rFonts w:asciiTheme="minorHAnsi" w:hAnsiTheme="minorHAnsi" w:cstheme="minorHAnsi"/>
          <w:sz w:val="22"/>
          <w:lang w:val="en-GB"/>
        </w:rPr>
        <w:t>) the Consultant must perform the Services.</w:t>
      </w:r>
      <w:r w:rsidR="00E11F19" w:rsidRPr="00FB656B">
        <w:rPr>
          <w:rFonts w:asciiTheme="minorHAnsi" w:hAnsiTheme="minorHAnsi" w:cstheme="minorHAnsi"/>
          <w:sz w:val="22"/>
          <w:lang w:val="en-GB"/>
        </w:rPr>
        <w:t>]</w:t>
      </w:r>
    </w:p>
    <w:p w14:paraId="353C44E3" w14:textId="77777777" w:rsidR="00B52709" w:rsidRPr="00FB656B" w:rsidRDefault="00B52709" w:rsidP="00B52709">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Timing</w:t>
      </w:r>
    </w:p>
    <w:p w14:paraId="1CF96DF2" w14:textId="0FE9C3ED" w:rsidR="00081FA6" w:rsidRPr="00FB656B" w:rsidRDefault="00E11F19" w:rsidP="00B52709">
      <w:pPr>
        <w:rPr>
          <w:rFonts w:asciiTheme="minorHAnsi" w:hAnsiTheme="minorHAnsi" w:cstheme="minorHAnsi"/>
          <w:sz w:val="22"/>
          <w:lang w:val="en-GB"/>
        </w:rPr>
      </w:pPr>
      <w:r w:rsidRPr="00FB656B">
        <w:rPr>
          <w:rFonts w:asciiTheme="minorHAnsi" w:hAnsiTheme="minorHAnsi" w:cstheme="minorHAnsi"/>
          <w:sz w:val="22"/>
          <w:lang w:val="en-GB"/>
        </w:rPr>
        <w:t>[</w:t>
      </w:r>
      <w:r w:rsidR="00081FA6" w:rsidRPr="00FB656B">
        <w:rPr>
          <w:rFonts w:asciiTheme="minorHAnsi" w:hAnsiTheme="minorHAnsi" w:cstheme="minorHAnsi"/>
          <w:sz w:val="22"/>
          <w:lang w:val="en-GB"/>
        </w:rPr>
        <w:t xml:space="preserve">Insert </w:t>
      </w:r>
      <w:r w:rsidR="00642451" w:rsidRPr="00FB656B">
        <w:rPr>
          <w:rFonts w:asciiTheme="minorHAnsi" w:hAnsiTheme="minorHAnsi" w:cstheme="minorHAnsi"/>
          <w:sz w:val="22"/>
          <w:lang w:val="en-GB"/>
        </w:rPr>
        <w:t>C</w:t>
      </w:r>
      <w:r w:rsidR="00081FA6" w:rsidRPr="00FB656B">
        <w:rPr>
          <w:rFonts w:asciiTheme="minorHAnsi" w:hAnsiTheme="minorHAnsi" w:cstheme="minorHAnsi"/>
          <w:sz w:val="22"/>
          <w:lang w:val="en-GB"/>
        </w:rPr>
        <w:t xml:space="preserve">ommencement and </w:t>
      </w:r>
      <w:r w:rsidR="00642451" w:rsidRPr="00FB656B">
        <w:rPr>
          <w:rFonts w:asciiTheme="minorHAnsi" w:hAnsiTheme="minorHAnsi" w:cstheme="minorHAnsi"/>
          <w:sz w:val="22"/>
          <w:lang w:val="en-GB"/>
        </w:rPr>
        <w:t>C</w:t>
      </w:r>
      <w:r w:rsidR="00081FA6" w:rsidRPr="00FB656B">
        <w:rPr>
          <w:rFonts w:asciiTheme="minorHAnsi" w:hAnsiTheme="minorHAnsi" w:cstheme="minorHAnsi"/>
          <w:sz w:val="22"/>
          <w:lang w:val="en-GB"/>
        </w:rPr>
        <w:t>ompletion date</w:t>
      </w:r>
      <w:r w:rsidR="00642451" w:rsidRPr="00FB656B">
        <w:rPr>
          <w:rFonts w:asciiTheme="minorHAnsi" w:hAnsiTheme="minorHAnsi" w:cstheme="minorHAnsi"/>
          <w:sz w:val="22"/>
          <w:lang w:val="en-GB"/>
        </w:rPr>
        <w:t xml:space="preserve">. </w:t>
      </w:r>
      <w:r w:rsidR="003A1CDA" w:rsidRPr="00FB656B">
        <w:rPr>
          <w:rFonts w:asciiTheme="minorHAnsi" w:hAnsiTheme="minorHAnsi" w:cstheme="minorHAnsi"/>
          <w:sz w:val="22"/>
          <w:lang w:val="en-GB"/>
        </w:rPr>
        <w:t xml:space="preserve">When signing the Agreement, you must </w:t>
      </w:r>
      <w:r w:rsidR="00C51502" w:rsidRPr="00FB656B">
        <w:rPr>
          <w:rFonts w:asciiTheme="minorHAnsi" w:hAnsiTheme="minorHAnsi" w:cstheme="minorHAnsi"/>
          <w:sz w:val="22"/>
          <w:lang w:val="en-GB"/>
        </w:rPr>
        <w:t>repeat</w:t>
      </w:r>
      <w:r w:rsidR="003A1CDA" w:rsidRPr="00FB656B">
        <w:rPr>
          <w:rFonts w:asciiTheme="minorHAnsi" w:hAnsiTheme="minorHAnsi" w:cstheme="minorHAnsi"/>
          <w:sz w:val="22"/>
          <w:lang w:val="en-GB"/>
        </w:rPr>
        <w:t xml:space="preserve"> these dates on the front page of the Consultancy Agreement</w:t>
      </w:r>
      <w:r w:rsidR="00081FA6" w:rsidRPr="00FB656B">
        <w:rPr>
          <w:rFonts w:asciiTheme="minorHAnsi" w:hAnsiTheme="minorHAnsi" w:cstheme="minorHAnsi"/>
          <w:sz w:val="22"/>
          <w:lang w:val="en-GB"/>
        </w:rPr>
        <w:t>.</w:t>
      </w:r>
      <w:r w:rsidRPr="00FB656B">
        <w:rPr>
          <w:rFonts w:asciiTheme="minorHAnsi" w:hAnsiTheme="minorHAnsi" w:cstheme="minorHAnsi"/>
          <w:sz w:val="22"/>
          <w:lang w:val="en-GB"/>
        </w:rPr>
        <w:t>]</w:t>
      </w:r>
    </w:p>
    <w:p w14:paraId="743167AE" w14:textId="2CCC8C4F" w:rsidR="00B52709" w:rsidRPr="00FB656B" w:rsidRDefault="00E11F19" w:rsidP="00B52709">
      <w:pPr>
        <w:rPr>
          <w:rFonts w:asciiTheme="minorHAnsi" w:hAnsiTheme="minorHAnsi" w:cstheme="minorHAnsi"/>
          <w:sz w:val="22"/>
          <w:lang w:val="en-GB"/>
        </w:rPr>
      </w:pPr>
      <w:r w:rsidRPr="00FB656B">
        <w:rPr>
          <w:rFonts w:asciiTheme="minorHAnsi" w:hAnsiTheme="minorHAnsi" w:cstheme="minorHAnsi"/>
          <w:sz w:val="22"/>
          <w:lang w:val="en-GB"/>
        </w:rPr>
        <w:t>[</w:t>
      </w:r>
      <w:r w:rsidR="00B52709" w:rsidRPr="00FB656B">
        <w:rPr>
          <w:rFonts w:asciiTheme="minorHAnsi" w:hAnsiTheme="minorHAnsi" w:cstheme="minorHAnsi"/>
          <w:sz w:val="22"/>
          <w:lang w:val="en-GB"/>
        </w:rPr>
        <w:t xml:space="preserve">Insert a description </w:t>
      </w:r>
      <w:r w:rsidR="001D5E16" w:rsidRPr="00FB656B">
        <w:rPr>
          <w:rFonts w:asciiTheme="minorHAnsi" w:hAnsiTheme="minorHAnsi" w:cstheme="minorHAnsi"/>
          <w:sz w:val="22"/>
          <w:lang w:val="en-GB"/>
        </w:rPr>
        <w:t xml:space="preserve">as to </w:t>
      </w:r>
      <w:r w:rsidR="00B52709" w:rsidRPr="00FB656B">
        <w:rPr>
          <w:rFonts w:asciiTheme="minorHAnsi" w:hAnsiTheme="minorHAnsi" w:cstheme="minorHAnsi"/>
          <w:sz w:val="22"/>
          <w:lang w:val="en-GB"/>
        </w:rPr>
        <w:t xml:space="preserve">when the deliverables, key events or other significant milestones </w:t>
      </w:r>
      <w:r w:rsidR="001D5E16" w:rsidRPr="00FB656B">
        <w:rPr>
          <w:rFonts w:asciiTheme="minorHAnsi" w:hAnsiTheme="minorHAnsi" w:cstheme="minorHAnsi"/>
          <w:sz w:val="22"/>
          <w:lang w:val="en-GB"/>
        </w:rPr>
        <w:t xml:space="preserve">shall </w:t>
      </w:r>
      <w:r w:rsidR="00B52709" w:rsidRPr="00FB656B">
        <w:rPr>
          <w:rFonts w:asciiTheme="minorHAnsi" w:hAnsiTheme="minorHAnsi" w:cstheme="minorHAnsi"/>
          <w:sz w:val="22"/>
          <w:lang w:val="en-GB"/>
        </w:rPr>
        <w:t xml:space="preserve">be delivered by the </w:t>
      </w:r>
      <w:r w:rsidR="00331797" w:rsidRPr="00FB656B">
        <w:rPr>
          <w:rFonts w:asciiTheme="minorHAnsi" w:hAnsiTheme="minorHAnsi" w:cstheme="minorHAnsi"/>
          <w:sz w:val="22"/>
          <w:lang w:val="en-GB"/>
        </w:rPr>
        <w:t>C</w:t>
      </w:r>
      <w:r w:rsidR="00B52709" w:rsidRPr="00FB656B">
        <w:rPr>
          <w:rFonts w:asciiTheme="minorHAnsi" w:hAnsiTheme="minorHAnsi" w:cstheme="minorHAnsi"/>
          <w:sz w:val="22"/>
          <w:lang w:val="en-GB"/>
        </w:rPr>
        <w:t xml:space="preserve">onsultant. However, consider the use of </w:t>
      </w:r>
      <w:r w:rsidR="00533DE6" w:rsidRPr="00FB656B">
        <w:rPr>
          <w:rFonts w:asciiTheme="minorHAnsi" w:hAnsiTheme="minorHAnsi" w:cstheme="minorHAnsi"/>
          <w:sz w:val="22"/>
          <w:lang w:val="en-GB"/>
        </w:rPr>
        <w:t xml:space="preserve">realistic </w:t>
      </w:r>
      <w:r w:rsidR="00B52709" w:rsidRPr="00FB656B">
        <w:rPr>
          <w:rFonts w:asciiTheme="minorHAnsi" w:hAnsiTheme="minorHAnsi" w:cstheme="minorHAnsi"/>
          <w:sz w:val="22"/>
          <w:lang w:val="en-GB"/>
        </w:rPr>
        <w:t xml:space="preserve">periods instead of specific deadlines in order not to limit the flexibility of the </w:t>
      </w:r>
      <w:r w:rsidR="00331797" w:rsidRPr="00FB656B">
        <w:rPr>
          <w:rFonts w:asciiTheme="minorHAnsi" w:hAnsiTheme="minorHAnsi" w:cstheme="minorHAnsi"/>
          <w:sz w:val="22"/>
          <w:lang w:val="en-GB"/>
        </w:rPr>
        <w:t>C</w:t>
      </w:r>
      <w:r w:rsidR="00B52709" w:rsidRPr="00FB656B">
        <w:rPr>
          <w:rFonts w:asciiTheme="minorHAnsi" w:hAnsiTheme="minorHAnsi" w:cstheme="minorHAnsi"/>
          <w:sz w:val="22"/>
          <w:lang w:val="en-GB"/>
        </w:rPr>
        <w:t>onsultant</w:t>
      </w:r>
      <w:r w:rsidR="00533DE6" w:rsidRPr="00FB656B">
        <w:rPr>
          <w:rFonts w:asciiTheme="minorHAnsi" w:hAnsiTheme="minorHAnsi" w:cstheme="minorHAnsi"/>
          <w:sz w:val="22"/>
          <w:lang w:val="en-GB"/>
        </w:rPr>
        <w:t xml:space="preserve"> so rather longer than shorter</w:t>
      </w:r>
      <w:r w:rsidR="00B52709" w:rsidRPr="00FB656B">
        <w:rPr>
          <w:rFonts w:asciiTheme="minorHAnsi" w:hAnsiTheme="minorHAnsi" w:cstheme="minorHAnsi"/>
          <w:sz w:val="22"/>
          <w:lang w:val="en-GB"/>
        </w:rPr>
        <w:t>.</w:t>
      </w:r>
      <w:r w:rsidRPr="00FB656B">
        <w:rPr>
          <w:rFonts w:asciiTheme="minorHAnsi" w:hAnsiTheme="minorHAnsi" w:cstheme="minorHAnsi"/>
          <w:sz w:val="22"/>
          <w:lang w:val="en-GB"/>
        </w:rPr>
        <w:t>]</w:t>
      </w:r>
    </w:p>
    <w:p w14:paraId="204BD2E0" w14:textId="3CB46F68" w:rsidR="00F50970" w:rsidRPr="00FB656B" w:rsidRDefault="00E11F19" w:rsidP="00B52709">
      <w:pPr>
        <w:rPr>
          <w:rFonts w:asciiTheme="minorHAnsi" w:hAnsiTheme="minorHAnsi" w:cstheme="minorHAnsi"/>
          <w:sz w:val="22"/>
          <w:lang w:val="en-GB"/>
        </w:rPr>
      </w:pPr>
      <w:r w:rsidRPr="00FB656B">
        <w:rPr>
          <w:rFonts w:asciiTheme="minorHAnsi" w:hAnsiTheme="minorHAnsi" w:cstheme="minorHAnsi"/>
          <w:sz w:val="22"/>
          <w:lang w:val="en-GB"/>
        </w:rPr>
        <w:t>[</w:t>
      </w:r>
      <w:r w:rsidR="00F50970" w:rsidRPr="00FB656B">
        <w:rPr>
          <w:rFonts w:asciiTheme="minorHAnsi" w:hAnsiTheme="minorHAnsi" w:cstheme="minorHAnsi"/>
          <w:sz w:val="22"/>
          <w:lang w:val="en-GB"/>
        </w:rPr>
        <w:t>Please modify the below as relevant:</w:t>
      </w:r>
      <w:r w:rsidRPr="00FB656B">
        <w:rPr>
          <w:rFonts w:asciiTheme="minorHAnsi" w:hAnsiTheme="minorHAnsi" w:cstheme="minorHAnsi"/>
          <w:sz w:val="22"/>
          <w:lang w:val="en-GB"/>
        </w:rPr>
        <w:t>]</w:t>
      </w:r>
    </w:p>
    <w:tbl>
      <w:tblPr>
        <w:tblStyle w:val="Tabel-Gitter"/>
        <w:tblW w:w="9634" w:type="dxa"/>
        <w:tblLook w:val="04A0" w:firstRow="1" w:lastRow="0" w:firstColumn="1" w:lastColumn="0" w:noHBand="0" w:noVBand="1"/>
      </w:tblPr>
      <w:tblGrid>
        <w:gridCol w:w="1345"/>
        <w:gridCol w:w="4512"/>
        <w:gridCol w:w="1824"/>
        <w:gridCol w:w="1953"/>
      </w:tblGrid>
      <w:tr w:rsidR="00F50970" w:rsidRPr="00FB656B" w14:paraId="145184E5"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57800A0D"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
                <w:bCs/>
                <w:sz w:val="22"/>
                <w:lang w:val="en-GB"/>
              </w:rPr>
              <w:lastRenderedPageBreak/>
              <w:t>Phases</w:t>
            </w:r>
          </w:p>
        </w:tc>
        <w:tc>
          <w:tcPr>
            <w:tcW w:w="4616" w:type="dxa"/>
            <w:tcBorders>
              <w:top w:val="single" w:sz="4" w:space="0" w:color="auto"/>
              <w:left w:val="single" w:sz="4" w:space="0" w:color="auto"/>
              <w:bottom w:val="single" w:sz="4" w:space="0" w:color="auto"/>
              <w:right w:val="single" w:sz="4" w:space="0" w:color="auto"/>
            </w:tcBorders>
            <w:hideMark/>
          </w:tcPr>
          <w:p w14:paraId="660E8663"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564672DC"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67B1352A"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
                <w:bCs/>
                <w:sz w:val="22"/>
                <w:lang w:val="en-GB"/>
              </w:rPr>
              <w:t>Timing</w:t>
            </w:r>
          </w:p>
        </w:tc>
      </w:tr>
      <w:tr w:rsidR="00F50970" w:rsidRPr="00FB656B" w14:paraId="1343EE81"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1664099B" w14:textId="5CB3C964"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Mission preparation</w:t>
            </w: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 </w:t>
            </w:r>
          </w:p>
          <w:p w14:paraId="16D12C91"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71A7856C" w14:textId="5C259BC6" w:rsidR="00F50970" w:rsidRPr="00FB656B" w:rsidRDefault="00E11F19" w:rsidP="005653CB">
            <w:pPr>
              <w:autoSpaceDE w:val="0"/>
              <w:autoSpaceDN w:val="0"/>
              <w:adjustRightInd w:val="0"/>
              <w:jc w:val="both"/>
              <w:rPr>
                <w:rFonts w:asciiTheme="minorHAnsi" w:hAnsiTheme="minorHAnsi" w:cstheme="minorHAnsi"/>
                <w:bCs/>
                <w:sz w:val="22"/>
                <w:lang w:val="en-GB"/>
              </w:rPr>
            </w:pPr>
            <w:proofErr w:type="gramStart"/>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Kick</w:t>
            </w:r>
            <w:proofErr w:type="gramEnd"/>
            <w:r w:rsidR="00F50970" w:rsidRPr="00FB656B">
              <w:rPr>
                <w:rFonts w:asciiTheme="minorHAnsi" w:hAnsiTheme="minorHAnsi" w:cstheme="minorHAnsi"/>
                <w:bCs/>
                <w:sz w:val="22"/>
                <w:lang w:val="en-GB"/>
              </w:rPr>
              <w:t xml:space="preserve">-off meeting between </w:t>
            </w:r>
            <w:r w:rsidR="00512AB2" w:rsidRPr="00FB656B">
              <w:rPr>
                <w:rFonts w:asciiTheme="minorHAnsi" w:hAnsiTheme="minorHAnsi" w:cstheme="minorHAnsi"/>
                <w:bCs/>
                <w:sz w:val="22"/>
                <w:lang w:val="en-GB"/>
              </w:rPr>
              <w:t xml:space="preserve">LÆRING </w:t>
            </w:r>
            <w:r w:rsidR="00F50970" w:rsidRPr="00FB656B">
              <w:rPr>
                <w:rFonts w:asciiTheme="minorHAnsi" w:hAnsiTheme="minorHAnsi" w:cstheme="minorHAnsi"/>
                <w:bCs/>
                <w:sz w:val="22"/>
                <w:lang w:val="en-GB"/>
              </w:rPr>
              <w:t>and the Consultants</w:t>
            </w: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  </w:t>
            </w:r>
          </w:p>
          <w:p w14:paraId="42B67CC4" w14:textId="570E3504"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Document review</w:t>
            </w:r>
            <w:r w:rsidRPr="00FB656B">
              <w:rPr>
                <w:rFonts w:asciiTheme="minorHAnsi" w:hAnsiTheme="minorHAnsi" w:cstheme="minorHAnsi"/>
                <w:bCs/>
                <w:sz w:val="22"/>
                <w:lang w:val="en-GB"/>
              </w:rPr>
              <w:t>]</w:t>
            </w:r>
          </w:p>
          <w:p w14:paraId="7D068CA6" w14:textId="53469109"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Drafting of Mission Preparation Note (MPN)</w:t>
            </w:r>
            <w:r w:rsidRPr="00FB656B">
              <w:rPr>
                <w:rFonts w:asciiTheme="minorHAnsi" w:hAnsiTheme="minorHAnsi" w:cstheme="minorHAnsi"/>
                <w:bCs/>
                <w:sz w:val="22"/>
                <w:lang w:val="en-GB"/>
              </w:rPr>
              <w:t>]</w:t>
            </w:r>
          </w:p>
          <w:p w14:paraId="5C0D8FE9" w14:textId="29D5E8C7"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Meeting to discuss Mission Preparation Note (MPN) with </w:t>
            </w:r>
            <w:r w:rsidR="00512AB2" w:rsidRPr="00FB656B">
              <w:rPr>
                <w:rFonts w:asciiTheme="minorHAnsi" w:hAnsiTheme="minorHAnsi" w:cstheme="minorHAnsi"/>
                <w:bCs/>
                <w:sz w:val="22"/>
                <w:lang w:val="en-GB"/>
              </w:rPr>
              <w:t xml:space="preserve">LÆRING </w:t>
            </w:r>
            <w:r w:rsidR="00F50970" w:rsidRPr="00FB656B">
              <w:rPr>
                <w:rFonts w:asciiTheme="minorHAnsi" w:hAnsiTheme="minorHAnsi" w:cstheme="minorHAnsi"/>
                <w:bCs/>
                <w:sz w:val="22"/>
                <w:lang w:val="en-GB"/>
              </w:rPr>
              <w:t xml:space="preserve">and implementing </w:t>
            </w:r>
            <w:r w:rsidR="00512AB2" w:rsidRPr="00FB656B">
              <w:rPr>
                <w:rFonts w:asciiTheme="minorHAnsi" w:hAnsiTheme="minorHAnsi" w:cstheme="minorHAnsi"/>
                <w:bCs/>
                <w:sz w:val="22"/>
                <w:lang w:val="en-GB"/>
              </w:rPr>
              <w:t xml:space="preserve">unit (s) </w:t>
            </w:r>
            <w:r w:rsidR="00F50970" w:rsidRPr="00FB656B">
              <w:rPr>
                <w:rFonts w:asciiTheme="minorHAnsi" w:hAnsiTheme="minorHAnsi" w:cstheme="minorHAnsi"/>
                <w:bCs/>
                <w:sz w:val="22"/>
                <w:lang w:val="en-GB"/>
              </w:rPr>
              <w:t>as relevant</w:t>
            </w: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0F56B7C9"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p>
          <w:p w14:paraId="0CD56134"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p>
          <w:p w14:paraId="70FED0CB" w14:textId="5E906BED"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Mission Preparation Note (MPN)</w:t>
            </w:r>
            <w:r w:rsidRPr="00FB656B">
              <w:rPr>
                <w:rFonts w:asciiTheme="minorHAnsi" w:hAnsiTheme="minorHAnsi" w:cstheme="minorHAnsi"/>
                <w:bCs/>
                <w:sz w:val="22"/>
                <w:lang w:val="en-GB"/>
              </w:rPr>
              <w:t>]</w:t>
            </w:r>
          </w:p>
          <w:p w14:paraId="7A9CF1D4" w14:textId="77777777" w:rsidR="00F50970" w:rsidRPr="00FB656B" w:rsidRDefault="00F50970" w:rsidP="005653CB">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1F65C68" w14:textId="0E4FD8B6"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Week…</w:t>
            </w:r>
            <w:r w:rsidRPr="00FB656B">
              <w:rPr>
                <w:rFonts w:asciiTheme="minorHAnsi" w:hAnsiTheme="minorHAnsi" w:cstheme="minorHAnsi"/>
                <w:bCs/>
                <w:sz w:val="22"/>
                <w:lang w:val="en-GB"/>
              </w:rPr>
              <w:t>]</w:t>
            </w:r>
          </w:p>
        </w:tc>
      </w:tr>
      <w:tr w:rsidR="00F50970" w:rsidRPr="00FB656B" w14:paraId="78D3BEFE" w14:textId="77777777" w:rsidTr="00E70C1B">
        <w:trPr>
          <w:trHeight w:val="2171"/>
        </w:trPr>
        <w:tc>
          <w:tcPr>
            <w:tcW w:w="1191" w:type="dxa"/>
            <w:tcBorders>
              <w:top w:val="single" w:sz="4" w:space="0" w:color="auto"/>
              <w:left w:val="single" w:sz="4" w:space="0" w:color="auto"/>
              <w:bottom w:val="single" w:sz="4" w:space="0" w:color="auto"/>
              <w:right w:val="single" w:sz="4" w:space="0" w:color="auto"/>
            </w:tcBorders>
            <w:hideMark/>
          </w:tcPr>
          <w:p w14:paraId="302193EB" w14:textId="5BB329DA"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Field mission</w:t>
            </w: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7A92A582" w14:textId="28397D5C" w:rsidR="00380433"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M</w:t>
            </w:r>
            <w:r w:rsidR="00F50970" w:rsidRPr="00FB656B">
              <w:rPr>
                <w:rFonts w:asciiTheme="minorHAnsi" w:hAnsiTheme="minorHAnsi" w:cstheme="minorHAnsi"/>
                <w:bCs/>
                <w:sz w:val="22"/>
                <w:lang w:val="en-GB"/>
              </w:rPr>
              <w:t xml:space="preserve">ission </w:t>
            </w:r>
            <w:r w:rsidR="00380433" w:rsidRPr="00FB656B">
              <w:rPr>
                <w:rFonts w:asciiTheme="minorHAnsi" w:hAnsiTheme="minorHAnsi" w:cstheme="minorHAnsi"/>
                <w:bCs/>
                <w:sz w:val="22"/>
                <w:lang w:val="en-GB"/>
              </w:rPr>
              <w:t xml:space="preserve">(can be virtual) </w:t>
            </w:r>
            <w:r w:rsidR="00F50970" w:rsidRPr="00FB656B">
              <w:rPr>
                <w:rFonts w:asciiTheme="minorHAnsi" w:hAnsiTheme="minorHAnsi" w:cstheme="minorHAnsi"/>
                <w:bCs/>
                <w:sz w:val="22"/>
                <w:lang w:val="en-GB"/>
              </w:rPr>
              <w:t>to specific countries and interviews with relevant stakeholders at various levels</w:t>
            </w:r>
            <w:r w:rsidRPr="00FB656B">
              <w:rPr>
                <w:rFonts w:asciiTheme="minorHAnsi" w:hAnsiTheme="minorHAnsi" w:cstheme="minorHAnsi"/>
                <w:bCs/>
                <w:sz w:val="22"/>
                <w:lang w:val="en-GB"/>
              </w:rPr>
              <w:t>]</w:t>
            </w:r>
          </w:p>
          <w:p w14:paraId="13347C09" w14:textId="261BE1DC" w:rsidR="00380433" w:rsidRPr="00FB656B" w:rsidRDefault="009C2F54"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Debriefing session with responsible Unit and implementing mission (s) as relevant</w:t>
            </w: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5F871AB1" w14:textId="6B442204" w:rsidR="00F50970" w:rsidRPr="00FB656B" w:rsidRDefault="00E11F19"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Debriefing Power Point or Note</w:t>
            </w: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D17E5B2" w14:textId="5252003C" w:rsidR="00F50970" w:rsidRPr="00FB656B" w:rsidRDefault="00E11F19" w:rsidP="005653CB">
            <w:pPr>
              <w:autoSpaceDE w:val="0"/>
              <w:autoSpaceDN w:val="0"/>
              <w:adjustRightInd w:val="0"/>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Week…</w:t>
            </w:r>
            <w:r w:rsidRPr="00FB656B">
              <w:rPr>
                <w:rFonts w:asciiTheme="minorHAnsi" w:hAnsiTheme="minorHAnsi" w:cstheme="minorHAnsi"/>
                <w:bCs/>
                <w:sz w:val="22"/>
                <w:lang w:val="en-GB"/>
              </w:rPr>
              <w:t>]</w:t>
            </w:r>
          </w:p>
        </w:tc>
      </w:tr>
      <w:tr w:rsidR="00F50970" w:rsidRPr="00E70C1B" w14:paraId="60AFDE42"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044A3B61" w14:textId="79D0857C" w:rsidR="00380433" w:rsidRPr="00FB656B" w:rsidRDefault="009C2F54"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 xml:space="preserve">Drafting and finalisation of </w:t>
            </w:r>
            <w:r w:rsidR="00E70C1B">
              <w:rPr>
                <w:rFonts w:asciiTheme="minorHAnsi" w:hAnsiTheme="minorHAnsi" w:cstheme="minorHAnsi"/>
                <w:bCs/>
                <w:sz w:val="22"/>
                <w:lang w:val="en-GB"/>
              </w:rPr>
              <w:t>Mid-Term Review report</w:t>
            </w:r>
            <w:r w:rsidRPr="00FB656B">
              <w:rPr>
                <w:rFonts w:asciiTheme="minorHAnsi" w:hAnsiTheme="minorHAnsi" w:cstheme="minorHAnsi"/>
                <w:bCs/>
                <w:sz w:val="22"/>
                <w:lang w:val="en-GB"/>
              </w:rPr>
              <w:t>]</w:t>
            </w:r>
          </w:p>
        </w:tc>
        <w:tc>
          <w:tcPr>
            <w:tcW w:w="4616" w:type="dxa"/>
            <w:tcBorders>
              <w:top w:val="single" w:sz="4" w:space="0" w:color="auto"/>
              <w:left w:val="single" w:sz="4" w:space="0" w:color="auto"/>
              <w:bottom w:val="single" w:sz="4" w:space="0" w:color="auto"/>
              <w:right w:val="single" w:sz="4" w:space="0" w:color="auto"/>
            </w:tcBorders>
          </w:tcPr>
          <w:p w14:paraId="2ED4AD37" w14:textId="5B083A78" w:rsidR="00F50970" w:rsidRPr="00FB656B" w:rsidRDefault="009C2F54" w:rsidP="005653CB">
            <w:pPr>
              <w:autoSpaceDE w:val="0"/>
              <w:autoSpaceDN w:val="0"/>
              <w:adjustRightInd w:val="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Draft </w:t>
            </w:r>
            <w:r w:rsidR="00380433" w:rsidRPr="00FB656B">
              <w:rPr>
                <w:rFonts w:asciiTheme="minorHAnsi" w:hAnsiTheme="minorHAnsi" w:cstheme="minorHAnsi"/>
                <w:bCs/>
                <w:sz w:val="22"/>
                <w:lang w:val="en-GB"/>
              </w:rPr>
              <w:t xml:space="preserve">and final </w:t>
            </w:r>
            <w:r w:rsidR="00E70C1B">
              <w:rPr>
                <w:rFonts w:asciiTheme="minorHAnsi" w:hAnsiTheme="minorHAnsi" w:cstheme="minorHAnsi"/>
                <w:bCs/>
                <w:sz w:val="22"/>
                <w:lang w:val="en-GB"/>
              </w:rPr>
              <w:t>Mid-Term Review report</w:t>
            </w:r>
            <w:r w:rsidR="00E70C1B" w:rsidRPr="00FB656B">
              <w:rPr>
                <w:rFonts w:asciiTheme="minorHAnsi" w:hAnsiTheme="minorHAnsi" w:cstheme="minorHAnsi"/>
                <w:bCs/>
                <w:sz w:val="22"/>
                <w:lang w:val="en-GB"/>
              </w:rPr>
              <w:t xml:space="preserve"> </w:t>
            </w:r>
            <w:r w:rsidR="00F50970" w:rsidRPr="00FB656B">
              <w:rPr>
                <w:rFonts w:asciiTheme="minorHAnsi" w:hAnsiTheme="minorHAnsi" w:cstheme="minorHAnsi"/>
                <w:bCs/>
                <w:sz w:val="22"/>
                <w:lang w:val="en-GB"/>
              </w:rPr>
              <w:t>with annexes</w:t>
            </w:r>
            <w:r w:rsidRPr="00FB656B">
              <w:rPr>
                <w:rFonts w:asciiTheme="minorHAnsi" w:hAnsiTheme="minorHAnsi" w:cstheme="minorHAnsi"/>
                <w:bCs/>
                <w:sz w:val="22"/>
                <w:lang w:val="en-GB"/>
              </w:rPr>
              <w:t>]</w:t>
            </w:r>
            <w:r w:rsidR="00380433" w:rsidRPr="00FB656B">
              <w:rPr>
                <w:rFonts w:asciiTheme="minorHAnsi" w:hAnsiTheme="minorHAnsi" w:cstheme="minorHAnsi"/>
                <w:bCs/>
                <w:sz w:val="22"/>
                <w:lang w:val="en-GB"/>
              </w:rPr>
              <w:t xml:space="preserve"> </w:t>
            </w:r>
            <w:r w:rsidR="00F50970" w:rsidRPr="00FB656B">
              <w:rPr>
                <w:rFonts w:asciiTheme="minorHAnsi" w:hAnsiTheme="minorHAnsi" w:cstheme="minorHAnsi"/>
                <w:bCs/>
                <w:sz w:val="22"/>
                <w:lang w:val="en-GB"/>
              </w:rPr>
              <w:t xml:space="preserve"> </w:t>
            </w:r>
          </w:p>
          <w:p w14:paraId="6BFBF37A" w14:textId="2CDCD083" w:rsidR="00F50970" w:rsidRPr="00FB656B" w:rsidRDefault="00F50970" w:rsidP="005653CB">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3BB88B8D" w14:textId="3D142F16" w:rsidR="00F50970" w:rsidRPr="00FB656B" w:rsidRDefault="009C2F54" w:rsidP="005653CB">
            <w:pPr>
              <w:autoSpaceDE w:val="0"/>
              <w:autoSpaceDN w:val="0"/>
              <w:adjustRightInd w:val="0"/>
              <w:spacing w:after="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Draft </w:t>
            </w:r>
            <w:r w:rsidR="00E70C1B">
              <w:rPr>
                <w:rFonts w:asciiTheme="minorHAnsi" w:hAnsiTheme="minorHAnsi" w:cstheme="minorHAnsi"/>
                <w:bCs/>
                <w:sz w:val="22"/>
                <w:lang w:val="en-GB"/>
              </w:rPr>
              <w:t>Mid-Term Review report</w:t>
            </w:r>
            <w:r w:rsidRPr="00FB656B">
              <w:rPr>
                <w:rFonts w:asciiTheme="minorHAnsi" w:hAnsiTheme="minorHAnsi" w:cstheme="minorHAnsi"/>
                <w:bCs/>
                <w:sz w:val="22"/>
                <w:lang w:val="en-GB"/>
              </w:rPr>
              <w:t>]</w:t>
            </w:r>
          </w:p>
          <w:p w14:paraId="31CE805B" w14:textId="0DF61353" w:rsidR="00F50970" w:rsidRPr="00FB656B" w:rsidRDefault="009C2F54" w:rsidP="005653CB">
            <w:pPr>
              <w:autoSpaceDE w:val="0"/>
              <w:autoSpaceDN w:val="0"/>
              <w:adjustRightInd w:val="0"/>
              <w:spacing w:before="24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Meeting to discuss draft</w:t>
            </w:r>
            <w:r w:rsidRPr="00FB656B">
              <w:rPr>
                <w:rFonts w:asciiTheme="minorHAnsi" w:hAnsiTheme="minorHAnsi" w:cstheme="minorHAnsi"/>
                <w:bCs/>
                <w:sz w:val="22"/>
                <w:lang w:val="en-GB"/>
              </w:rPr>
              <w:t>]</w:t>
            </w:r>
          </w:p>
          <w:p w14:paraId="5A1EFE9F" w14:textId="1BE01A75" w:rsidR="00F50970" w:rsidRPr="00FB656B" w:rsidRDefault="009C2F54" w:rsidP="005653CB">
            <w:pPr>
              <w:autoSpaceDE w:val="0"/>
              <w:autoSpaceDN w:val="0"/>
              <w:adjustRightInd w:val="0"/>
              <w:spacing w:before="24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Final </w:t>
            </w:r>
            <w:r w:rsidR="00E70C1B">
              <w:rPr>
                <w:rFonts w:asciiTheme="minorHAnsi" w:hAnsiTheme="minorHAnsi" w:cstheme="minorHAnsi"/>
                <w:bCs/>
                <w:sz w:val="22"/>
                <w:lang w:val="en-GB"/>
              </w:rPr>
              <w:t>Mid-Term Review report</w:t>
            </w:r>
            <w:r w:rsidRPr="00FB656B">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721AF240" w14:textId="5B7464D8" w:rsidR="00F50970" w:rsidRPr="00FB656B" w:rsidRDefault="009C2F54" w:rsidP="00E70C1B">
            <w:pPr>
              <w:autoSpaceDE w:val="0"/>
              <w:autoSpaceDN w:val="0"/>
              <w:adjustRightInd w:val="0"/>
              <w:spacing w:before="100" w:beforeAutospacing="1" w:after="360"/>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Week..</w:t>
            </w: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 xml:space="preserve"> </w:t>
            </w:r>
          </w:p>
          <w:p w14:paraId="53C910C1" w14:textId="0C931BC4" w:rsidR="00F50970" w:rsidRPr="00FB656B" w:rsidRDefault="009C2F54" w:rsidP="005653CB">
            <w:pPr>
              <w:autoSpaceDE w:val="0"/>
              <w:autoSpaceDN w:val="0"/>
              <w:adjustRightInd w:val="0"/>
              <w:spacing w:before="100" w:beforeAutospacing="1"/>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Week, or date</w:t>
            </w:r>
            <w:r w:rsidRPr="00FB656B">
              <w:rPr>
                <w:rFonts w:asciiTheme="minorHAnsi" w:hAnsiTheme="minorHAnsi" w:cstheme="minorHAnsi"/>
                <w:bCs/>
                <w:sz w:val="22"/>
                <w:lang w:val="en-GB"/>
              </w:rPr>
              <w:t>]</w:t>
            </w:r>
          </w:p>
          <w:p w14:paraId="6394A9F5" w14:textId="77777777" w:rsidR="00F50970" w:rsidRPr="00FB656B"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94900C8" w14:textId="590610D0" w:rsidR="00F50970" w:rsidRPr="00FB656B" w:rsidRDefault="009C2F54" w:rsidP="005653CB">
            <w:pPr>
              <w:autoSpaceDE w:val="0"/>
              <w:autoSpaceDN w:val="0"/>
              <w:adjustRightInd w:val="0"/>
              <w:spacing w:before="100" w:beforeAutospacing="1"/>
              <w:jc w:val="both"/>
              <w:rPr>
                <w:rFonts w:asciiTheme="minorHAnsi" w:hAnsiTheme="minorHAnsi" w:cstheme="minorHAnsi"/>
                <w:bCs/>
                <w:sz w:val="22"/>
                <w:lang w:val="en-GB"/>
              </w:rPr>
            </w:pPr>
            <w:r w:rsidRPr="00FB656B">
              <w:rPr>
                <w:rFonts w:asciiTheme="minorHAnsi" w:hAnsiTheme="minorHAnsi" w:cstheme="minorHAnsi"/>
                <w:bCs/>
                <w:sz w:val="22"/>
                <w:lang w:val="en-GB"/>
              </w:rPr>
              <w:t>[</w:t>
            </w:r>
            <w:r w:rsidR="00F50970" w:rsidRPr="00FB656B">
              <w:rPr>
                <w:rFonts w:asciiTheme="minorHAnsi" w:hAnsiTheme="minorHAnsi" w:cstheme="minorHAnsi"/>
                <w:bCs/>
                <w:sz w:val="22"/>
                <w:lang w:val="en-GB"/>
              </w:rPr>
              <w:t>Week, or date</w:t>
            </w:r>
            <w:r w:rsidRPr="00FB656B">
              <w:rPr>
                <w:rFonts w:asciiTheme="minorHAnsi" w:hAnsiTheme="minorHAnsi" w:cstheme="minorHAnsi"/>
                <w:bCs/>
                <w:sz w:val="22"/>
                <w:lang w:val="en-GB"/>
              </w:rPr>
              <w:t>]</w:t>
            </w:r>
          </w:p>
        </w:tc>
      </w:tr>
    </w:tbl>
    <w:p w14:paraId="5CA42C1A" w14:textId="77777777" w:rsidR="00F50970" w:rsidRPr="00FB656B" w:rsidRDefault="00F50970" w:rsidP="00B52709">
      <w:pPr>
        <w:rPr>
          <w:rFonts w:asciiTheme="minorHAnsi" w:hAnsiTheme="minorHAnsi" w:cstheme="minorHAnsi"/>
          <w:sz w:val="22"/>
          <w:lang w:val="en-GB"/>
        </w:rPr>
      </w:pPr>
    </w:p>
    <w:p w14:paraId="7BCE6B00" w14:textId="77777777" w:rsidR="0055530D" w:rsidRPr="00FB656B" w:rsidRDefault="0055530D" w:rsidP="0055530D">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 xml:space="preserve">Methodology </w:t>
      </w:r>
    </w:p>
    <w:p w14:paraId="443C2EA9" w14:textId="58BFCE0F" w:rsidR="00E422E6" w:rsidRPr="00FB656B" w:rsidRDefault="009C2F54" w:rsidP="00E422E6">
      <w:pPr>
        <w:rPr>
          <w:rFonts w:asciiTheme="minorHAnsi" w:hAnsiTheme="minorHAnsi" w:cstheme="minorHAnsi"/>
          <w:sz w:val="22"/>
          <w:lang w:val="en-GB"/>
        </w:rPr>
      </w:pPr>
      <w:r w:rsidRPr="00FB656B">
        <w:rPr>
          <w:rFonts w:asciiTheme="minorHAnsi" w:hAnsiTheme="minorHAnsi" w:cstheme="minorHAnsi"/>
          <w:sz w:val="22"/>
          <w:lang w:val="en-GB"/>
        </w:rPr>
        <w:t>[</w:t>
      </w:r>
      <w:r w:rsidR="00E422E6" w:rsidRPr="00FB656B">
        <w:rPr>
          <w:rFonts w:asciiTheme="minorHAnsi" w:hAnsiTheme="minorHAnsi" w:cstheme="minorHAnsi"/>
          <w:sz w:val="22"/>
          <w:lang w:val="en-GB"/>
        </w:rPr>
        <w:t xml:space="preserve">The methodology section outlines how the Consultant(s) shall undertake the task. If </w:t>
      </w:r>
      <w:r w:rsidR="00366F63" w:rsidRPr="00FB656B">
        <w:rPr>
          <w:rFonts w:asciiTheme="minorHAnsi" w:hAnsiTheme="minorHAnsi" w:cstheme="minorHAnsi"/>
          <w:sz w:val="22"/>
          <w:lang w:val="en-GB"/>
        </w:rPr>
        <w:t xml:space="preserve">the unit has </w:t>
      </w:r>
      <w:r w:rsidR="00E422E6" w:rsidRPr="00FB656B">
        <w:rPr>
          <w:rFonts w:asciiTheme="minorHAnsi" w:hAnsiTheme="minorHAnsi" w:cstheme="minorHAnsi"/>
          <w:sz w:val="22"/>
          <w:lang w:val="en-GB"/>
        </w:rPr>
        <w:t xml:space="preserve">certain methodological aspects to be included in the formulation, this is where it should be indicated. Key methodological components for </w:t>
      </w:r>
      <w:proofErr w:type="gramStart"/>
      <w:r w:rsidR="00E422E6" w:rsidRPr="00FB656B">
        <w:rPr>
          <w:rFonts w:asciiTheme="minorHAnsi" w:hAnsiTheme="minorHAnsi" w:cstheme="minorHAnsi"/>
          <w:sz w:val="22"/>
          <w:lang w:val="en-GB"/>
        </w:rPr>
        <w:t>a</w:t>
      </w:r>
      <w:proofErr w:type="gramEnd"/>
      <w:r w:rsidR="00B07A76" w:rsidRPr="00FB656B">
        <w:rPr>
          <w:rFonts w:asciiTheme="minorHAnsi" w:hAnsiTheme="minorHAnsi" w:cstheme="minorHAnsi"/>
          <w:sz w:val="22"/>
          <w:lang w:val="en-GB"/>
        </w:rPr>
        <w:t xml:space="preserve"> MTR</w:t>
      </w:r>
      <w:r w:rsidR="00E422E6" w:rsidRPr="00FB656B">
        <w:rPr>
          <w:rFonts w:asciiTheme="minorHAnsi" w:hAnsiTheme="minorHAnsi" w:cstheme="minorHAnsi"/>
          <w:sz w:val="22"/>
          <w:lang w:val="en-GB"/>
        </w:rPr>
        <w:t xml:space="preserve"> typically include (keep and edit the bullets that are relevant):</w:t>
      </w:r>
    </w:p>
    <w:p w14:paraId="53D6D4FF" w14:textId="57DDE65D" w:rsidR="00E422E6" w:rsidRPr="00FB656B" w:rsidRDefault="00E422E6" w:rsidP="00C229CF">
      <w:pPr>
        <w:pStyle w:val="Listeafsnit"/>
        <w:numPr>
          <w:ilvl w:val="0"/>
          <w:numId w:val="14"/>
        </w:numPr>
        <w:rPr>
          <w:rFonts w:asciiTheme="minorHAnsi" w:hAnsiTheme="minorHAnsi" w:cstheme="minorHAnsi"/>
          <w:i/>
          <w:iCs/>
          <w:sz w:val="22"/>
          <w:lang w:val="en-GB"/>
        </w:rPr>
      </w:pPr>
      <w:r w:rsidRPr="00FB656B">
        <w:rPr>
          <w:rFonts w:asciiTheme="minorHAnsi" w:hAnsiTheme="minorHAnsi" w:cstheme="minorHAnsi"/>
          <w:i/>
          <w:iCs/>
          <w:sz w:val="22"/>
          <w:lang w:val="en-GB"/>
        </w:rPr>
        <w:t>Document review of programme/project documentation and other relevant studies to gain an understanding of the programme/project context</w:t>
      </w:r>
      <w:r w:rsidR="009501DD" w:rsidRPr="00FB656B">
        <w:rPr>
          <w:rFonts w:asciiTheme="minorHAnsi" w:hAnsiTheme="minorHAnsi" w:cstheme="minorHAnsi"/>
          <w:i/>
          <w:iCs/>
          <w:sz w:val="22"/>
          <w:lang w:val="en-GB"/>
        </w:rPr>
        <w:t xml:space="preserve"> and implementation</w:t>
      </w:r>
      <w:r w:rsidR="00C229CF" w:rsidRPr="00FB656B">
        <w:rPr>
          <w:rFonts w:asciiTheme="minorHAnsi" w:hAnsiTheme="minorHAnsi" w:cstheme="minorHAnsi"/>
          <w:i/>
          <w:iCs/>
          <w:sz w:val="22"/>
          <w:lang w:val="en-GB"/>
        </w:rPr>
        <w:t>.</w:t>
      </w:r>
      <w:r w:rsidRPr="00FB656B">
        <w:rPr>
          <w:rFonts w:asciiTheme="minorHAnsi" w:hAnsiTheme="minorHAnsi" w:cstheme="minorHAnsi"/>
          <w:i/>
          <w:iCs/>
          <w:sz w:val="22"/>
          <w:lang w:val="en-GB"/>
        </w:rPr>
        <w:t xml:space="preserve"> </w:t>
      </w:r>
    </w:p>
    <w:p w14:paraId="73B61F0A" w14:textId="77777777" w:rsidR="00E422E6" w:rsidRPr="00FB656B" w:rsidRDefault="00E422E6" w:rsidP="00C229CF">
      <w:pPr>
        <w:pStyle w:val="Listeafsnit"/>
        <w:numPr>
          <w:ilvl w:val="0"/>
          <w:numId w:val="14"/>
        </w:numPr>
        <w:rPr>
          <w:rFonts w:asciiTheme="minorHAnsi" w:hAnsiTheme="minorHAnsi" w:cstheme="minorHAnsi"/>
          <w:i/>
          <w:iCs/>
          <w:sz w:val="22"/>
          <w:lang w:val="en-GB"/>
        </w:rPr>
      </w:pPr>
      <w:r w:rsidRPr="00FB656B">
        <w:rPr>
          <w:rFonts w:asciiTheme="minorHAnsi" w:hAnsiTheme="minorHAnsi" w:cstheme="minorHAnsi"/>
          <w:i/>
          <w:iCs/>
          <w:sz w:val="22"/>
          <w:lang w:val="en-GB"/>
        </w:rPr>
        <w:t xml:space="preserve">Consultations with partners and key stakeholders, in person, online and in focus group discussions, depending on what is relevant. </w:t>
      </w:r>
    </w:p>
    <w:p w14:paraId="220E5C90" w14:textId="515105C4" w:rsidR="00366F63" w:rsidRPr="00FB656B" w:rsidRDefault="00E422E6" w:rsidP="00C229CF">
      <w:pPr>
        <w:pStyle w:val="Listeafsnit"/>
        <w:numPr>
          <w:ilvl w:val="0"/>
          <w:numId w:val="14"/>
        </w:numPr>
        <w:rPr>
          <w:rFonts w:asciiTheme="minorHAnsi" w:hAnsiTheme="minorHAnsi" w:cstheme="minorHAnsi"/>
          <w:i/>
          <w:iCs/>
          <w:sz w:val="22"/>
          <w:lang w:val="en-GB"/>
        </w:rPr>
      </w:pPr>
      <w:r w:rsidRPr="00FB656B">
        <w:rPr>
          <w:rFonts w:asciiTheme="minorHAnsi" w:hAnsiTheme="minorHAnsi" w:cstheme="minorHAnsi"/>
          <w:i/>
          <w:iCs/>
          <w:sz w:val="22"/>
          <w:lang w:val="en-GB"/>
        </w:rPr>
        <w:t>Field visit(s) to relevant countries and locations to observe locations and project sites and meet stakeholders and beneficiaries. Semi structured and more qualitative interviews and focus group discussions are useful methods to capture the thoughts and opinions of the stakeholders and beneficiaries. The mission may be virtual.</w:t>
      </w:r>
      <w:r w:rsidR="009C2F54" w:rsidRPr="00FB656B">
        <w:rPr>
          <w:rFonts w:asciiTheme="minorHAnsi" w:hAnsiTheme="minorHAnsi" w:cstheme="minorHAnsi"/>
          <w:i/>
          <w:iCs/>
          <w:sz w:val="22"/>
          <w:lang w:val="en-GB"/>
        </w:rPr>
        <w:t>]</w:t>
      </w:r>
      <w:r w:rsidRPr="00FB656B">
        <w:rPr>
          <w:rFonts w:asciiTheme="minorHAnsi" w:hAnsiTheme="minorHAnsi" w:cstheme="minorHAnsi"/>
          <w:i/>
          <w:iCs/>
          <w:sz w:val="22"/>
          <w:lang w:val="en-GB"/>
        </w:rPr>
        <w:t xml:space="preserve"> </w:t>
      </w:r>
    </w:p>
    <w:p w14:paraId="3FFB014E" w14:textId="77777777" w:rsidR="00B52709" w:rsidRPr="00FB656B" w:rsidRDefault="00B52709" w:rsidP="00B52709">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lastRenderedPageBreak/>
        <w:t>Qualifications and Competence of Staff</w:t>
      </w:r>
    </w:p>
    <w:p w14:paraId="04029D99" w14:textId="2C5714C2" w:rsidR="00D74607" w:rsidRPr="00FB656B" w:rsidRDefault="009C2F54" w:rsidP="00D74607">
      <w:pPr>
        <w:rPr>
          <w:rFonts w:asciiTheme="minorHAnsi" w:hAnsiTheme="minorHAnsi" w:cstheme="minorHAnsi"/>
          <w:sz w:val="22"/>
          <w:lang w:val="en-GB"/>
        </w:rPr>
      </w:pPr>
      <w:r w:rsidRPr="00FB656B">
        <w:rPr>
          <w:rFonts w:asciiTheme="minorHAnsi" w:hAnsiTheme="minorHAnsi" w:cstheme="minorHAnsi"/>
          <w:sz w:val="22"/>
          <w:lang w:val="en-GB"/>
        </w:rPr>
        <w:t>[</w:t>
      </w:r>
      <w:r w:rsidR="00D74607" w:rsidRPr="00FB656B">
        <w:rPr>
          <w:rFonts w:asciiTheme="minorHAnsi" w:hAnsiTheme="minorHAnsi" w:cstheme="minorHAnsi"/>
          <w:sz w:val="22"/>
          <w:lang w:val="en-GB"/>
        </w:rPr>
        <w:t xml:space="preserve">Insert a description of the required and desired qualifications of the individual </w:t>
      </w:r>
      <w:r w:rsidR="00E0603F" w:rsidRPr="00FB656B">
        <w:rPr>
          <w:rFonts w:asciiTheme="minorHAnsi" w:hAnsiTheme="minorHAnsi" w:cstheme="minorHAnsi"/>
          <w:sz w:val="22"/>
          <w:lang w:val="en-GB"/>
        </w:rPr>
        <w:t xml:space="preserve">external </w:t>
      </w:r>
      <w:r w:rsidR="00D74607" w:rsidRPr="00FB656B">
        <w:rPr>
          <w:rFonts w:asciiTheme="minorHAnsi" w:hAnsiTheme="minorHAnsi" w:cstheme="minorHAnsi"/>
          <w:sz w:val="22"/>
          <w:lang w:val="en-GB"/>
        </w:rPr>
        <w:t>specialists (</w:t>
      </w:r>
      <w:proofErr w:type="gramStart"/>
      <w:r w:rsidR="00D74607" w:rsidRPr="00FB656B">
        <w:rPr>
          <w:rFonts w:asciiTheme="minorHAnsi" w:hAnsiTheme="minorHAnsi" w:cstheme="minorHAnsi"/>
          <w:sz w:val="22"/>
          <w:lang w:val="en-GB"/>
        </w:rPr>
        <w:t>e.g.</w:t>
      </w:r>
      <w:proofErr w:type="gramEnd"/>
      <w:r w:rsidR="00D74607" w:rsidRPr="00FB656B">
        <w:rPr>
          <w:rFonts w:asciiTheme="minorHAnsi" w:hAnsiTheme="minorHAnsi" w:cstheme="minorHAnsi"/>
          <w:sz w:val="22"/>
          <w:lang w:val="en-GB"/>
        </w:rPr>
        <w:t xml:space="preserve"> level of education, certifications, years of experience in the areas of assignment, previous experience with this type of assignment, language skills, experience from the region/countries related to assignment, personal skills such as ability to design, facilitate, write and present etc.</w:t>
      </w:r>
      <w:r w:rsidR="00C6305B" w:rsidRPr="00FB656B">
        <w:rPr>
          <w:rFonts w:asciiTheme="minorHAnsi" w:hAnsiTheme="minorHAnsi" w:cstheme="minorHAnsi"/>
          <w:sz w:val="22"/>
          <w:lang w:val="en-GB"/>
        </w:rPr>
        <w:t xml:space="preserve"> It is a good idea to consider how the skills and experiences of the consultants will supplement the skills and experience of the LÆRING team leader.  </w:t>
      </w:r>
    </w:p>
    <w:p w14:paraId="7364B5AC" w14:textId="77777777" w:rsidR="00D74607" w:rsidRPr="00FB656B" w:rsidRDefault="00D74607" w:rsidP="00D74607">
      <w:pPr>
        <w:rPr>
          <w:rFonts w:asciiTheme="minorHAnsi" w:hAnsiTheme="minorHAnsi" w:cstheme="minorHAnsi"/>
          <w:sz w:val="22"/>
          <w:lang w:val="en-GB"/>
        </w:rPr>
      </w:pPr>
      <w:r w:rsidRPr="00FB656B">
        <w:rPr>
          <w:rFonts w:asciiTheme="minorHAnsi" w:hAnsiTheme="minorHAnsi" w:cstheme="minorHAnsi"/>
          <w:sz w:val="22"/>
          <w:lang w:val="en-GB"/>
        </w:rPr>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799A6CBA" w14:textId="77777777" w:rsidR="00D74607" w:rsidRPr="00FB656B" w:rsidRDefault="00D74607" w:rsidP="00D74607">
      <w:pPr>
        <w:rPr>
          <w:rFonts w:asciiTheme="minorHAnsi" w:hAnsiTheme="minorHAnsi" w:cstheme="minorHAnsi"/>
          <w:sz w:val="22"/>
          <w:lang w:val="en-GB"/>
        </w:rPr>
      </w:pPr>
      <w:r w:rsidRPr="00FB656B">
        <w:rPr>
          <w:rFonts w:asciiTheme="minorHAnsi" w:hAnsiTheme="minorHAnsi" w:cstheme="minorHAnsi"/>
          <w:sz w:val="22"/>
          <w:lang w:val="en-GB"/>
        </w:rPr>
        <w:t xml:space="preserve">Please note that there must be coherence between the ToR and Appendix 3C (the Consultant’s description of the services). The qualifications are aligned with the evaluation in the Criteria and Method of Evaluation table when scoring tenders. </w:t>
      </w:r>
    </w:p>
    <w:p w14:paraId="344A2344" w14:textId="23C4272D" w:rsidR="00D74607" w:rsidRPr="00FB656B" w:rsidRDefault="00D74607" w:rsidP="00D74607">
      <w:pPr>
        <w:rPr>
          <w:rFonts w:asciiTheme="minorHAnsi" w:hAnsiTheme="minorHAnsi" w:cstheme="minorHAnsi"/>
          <w:sz w:val="22"/>
          <w:lang w:val="en-GB"/>
        </w:rPr>
      </w:pPr>
      <w:r w:rsidRPr="00FB656B">
        <w:rPr>
          <w:rFonts w:asciiTheme="minorHAnsi" w:hAnsiTheme="minorHAnsi" w:cstheme="minorHAnsi"/>
          <w:sz w:val="22"/>
          <w:lang w:val="en-GB"/>
        </w:rPr>
        <w:t xml:space="preserve">Add relevant number of experts as required. </w:t>
      </w:r>
      <w:r w:rsidR="00F6235B" w:rsidRPr="00FB656B">
        <w:rPr>
          <w:rFonts w:asciiTheme="minorHAnsi" w:hAnsiTheme="minorHAnsi" w:cstheme="minorHAnsi"/>
          <w:sz w:val="22"/>
          <w:lang w:val="en-GB"/>
        </w:rPr>
        <w:t xml:space="preserve">The number of experts will depend on the scope and complexity of the programme/project. </w:t>
      </w:r>
      <w:r w:rsidRPr="00FB656B">
        <w:rPr>
          <w:rFonts w:asciiTheme="minorHAnsi" w:hAnsiTheme="minorHAnsi" w:cstheme="minorHAnsi"/>
          <w:sz w:val="22"/>
          <w:lang w:val="en-GB"/>
        </w:rPr>
        <w:t xml:space="preserve">For larger </w:t>
      </w:r>
      <w:r w:rsidR="001A18B7" w:rsidRPr="00FB656B">
        <w:rPr>
          <w:rFonts w:asciiTheme="minorHAnsi" w:hAnsiTheme="minorHAnsi" w:cstheme="minorHAnsi"/>
          <w:sz w:val="22"/>
          <w:lang w:val="en-GB"/>
        </w:rPr>
        <w:t xml:space="preserve">complex </w:t>
      </w:r>
      <w:r w:rsidRPr="00FB656B">
        <w:rPr>
          <w:rFonts w:asciiTheme="minorHAnsi" w:hAnsiTheme="minorHAnsi" w:cstheme="minorHAnsi"/>
          <w:sz w:val="22"/>
          <w:lang w:val="en-GB"/>
        </w:rPr>
        <w:t>programmes/projects</w:t>
      </w:r>
      <w:r w:rsidR="001A18B7" w:rsidRPr="00FB656B">
        <w:rPr>
          <w:rFonts w:asciiTheme="minorHAnsi" w:hAnsiTheme="minorHAnsi" w:cstheme="minorHAnsi"/>
          <w:sz w:val="22"/>
          <w:lang w:val="en-GB"/>
        </w:rPr>
        <w:t xml:space="preserve"> and if deemed necessary by the unit</w:t>
      </w:r>
      <w:r w:rsidRPr="00FB656B">
        <w:rPr>
          <w:rFonts w:asciiTheme="minorHAnsi" w:hAnsiTheme="minorHAnsi" w:cstheme="minorHAnsi"/>
          <w:sz w:val="22"/>
          <w:lang w:val="en-GB"/>
        </w:rPr>
        <w:t xml:space="preserve">, a financial management expert </w:t>
      </w:r>
      <w:r w:rsidR="00F6235B" w:rsidRPr="00FB656B">
        <w:rPr>
          <w:rFonts w:asciiTheme="minorHAnsi" w:hAnsiTheme="minorHAnsi" w:cstheme="minorHAnsi"/>
          <w:sz w:val="22"/>
          <w:lang w:val="en-GB"/>
        </w:rPr>
        <w:t>can</w:t>
      </w:r>
      <w:r w:rsidRPr="00FB656B">
        <w:rPr>
          <w:rFonts w:asciiTheme="minorHAnsi" w:hAnsiTheme="minorHAnsi" w:cstheme="minorHAnsi"/>
          <w:sz w:val="22"/>
          <w:lang w:val="en-GB"/>
        </w:rPr>
        <w:t xml:space="preserve"> be included to ensure the budget and financial management aspects of the programme/project are in line with </w:t>
      </w:r>
      <w:proofErr w:type="spellStart"/>
      <w:r w:rsidRPr="00FB656B">
        <w:rPr>
          <w:rFonts w:asciiTheme="minorHAnsi" w:hAnsiTheme="minorHAnsi" w:cstheme="minorHAnsi"/>
          <w:sz w:val="22"/>
          <w:lang w:val="en-GB"/>
        </w:rPr>
        <w:t>Danida’s</w:t>
      </w:r>
      <w:proofErr w:type="spellEnd"/>
      <w:r w:rsidRPr="00FB656B">
        <w:rPr>
          <w:rFonts w:asciiTheme="minorHAnsi" w:hAnsiTheme="minorHAnsi" w:cstheme="minorHAnsi"/>
          <w:sz w:val="22"/>
          <w:lang w:val="en-GB"/>
        </w:rPr>
        <w:t xml:space="preserve"> Financial Management Guidelines.</w:t>
      </w:r>
      <w:r w:rsidR="009C2F54" w:rsidRPr="00FB656B">
        <w:rPr>
          <w:rFonts w:asciiTheme="minorHAnsi" w:hAnsiTheme="minorHAnsi" w:cstheme="minorHAnsi"/>
          <w:sz w:val="22"/>
          <w:lang w:val="en-GB"/>
        </w:rPr>
        <w:t>]</w:t>
      </w:r>
    </w:p>
    <w:p w14:paraId="306622F5" w14:textId="7989E514" w:rsidR="00A4744D" w:rsidRPr="00FB656B" w:rsidRDefault="00A4744D" w:rsidP="002E00D2">
      <w:pPr>
        <w:ind w:firstLine="1304"/>
        <w:rPr>
          <w:rFonts w:asciiTheme="minorHAnsi" w:hAnsiTheme="minorHAnsi" w:cstheme="minorHAnsi"/>
          <w:b/>
          <w:i/>
          <w:sz w:val="22"/>
          <w:lang w:val="en-GB"/>
        </w:rPr>
      </w:pPr>
      <w:r w:rsidRPr="00FB656B">
        <w:rPr>
          <w:rFonts w:asciiTheme="minorHAnsi" w:hAnsiTheme="minorHAnsi" w:cstheme="minorHAnsi"/>
          <w:b/>
          <w:i/>
          <w:sz w:val="22"/>
          <w:lang w:val="en-GB"/>
        </w:rPr>
        <w:t>[</w:t>
      </w:r>
      <w:r w:rsidR="00C229CF" w:rsidRPr="00FB656B">
        <w:rPr>
          <w:rFonts w:asciiTheme="minorHAnsi" w:hAnsiTheme="minorHAnsi" w:cstheme="minorHAnsi"/>
          <w:b/>
          <w:i/>
          <w:sz w:val="22"/>
          <w:lang w:val="en-GB"/>
        </w:rPr>
        <w:t>Expert 1</w:t>
      </w:r>
      <w:r w:rsidRPr="00FB656B">
        <w:rPr>
          <w:rFonts w:asciiTheme="minorHAnsi" w:hAnsiTheme="minorHAnsi" w:cstheme="minorHAnsi"/>
          <w:b/>
          <w:i/>
          <w:sz w:val="22"/>
          <w:lang w:val="en-GB"/>
        </w:rPr>
        <w:t>]</w:t>
      </w:r>
      <w:r w:rsidRPr="00FB656B">
        <w:rPr>
          <w:rFonts w:asciiTheme="minorHAnsi" w:hAnsiTheme="minorHAnsi" w:cstheme="minorHAnsi"/>
          <w:b/>
          <w:i/>
          <w:sz w:val="22"/>
          <w:lang w:val="en-GB"/>
        </w:rPr>
        <w:tab/>
      </w:r>
    </w:p>
    <w:p w14:paraId="5957D3D7" w14:textId="1EB76661" w:rsidR="00A4744D" w:rsidRPr="00FB656B" w:rsidRDefault="00A4744D"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t>General Qualifications</w:t>
      </w:r>
    </w:p>
    <w:p w14:paraId="4A3C4620" w14:textId="566AD2CF" w:rsidR="00D74607" w:rsidRPr="00FB656B" w:rsidRDefault="009C2F54" w:rsidP="00C229CF">
      <w:pPr>
        <w:numPr>
          <w:ilvl w:val="1"/>
          <w:numId w:val="11"/>
        </w:numPr>
        <w:spacing w:after="0"/>
        <w:ind w:left="1353"/>
        <w:rPr>
          <w:rFonts w:asciiTheme="minorHAnsi" w:hAnsiTheme="minorHAnsi" w:cstheme="minorHAnsi"/>
          <w:sz w:val="22"/>
          <w:lang w:val="en-GB"/>
        </w:rPr>
      </w:pPr>
      <w:r w:rsidRPr="00FB656B">
        <w:rPr>
          <w:rFonts w:asciiTheme="minorHAnsi" w:hAnsiTheme="minorHAnsi" w:cstheme="minorHAnsi"/>
          <w:sz w:val="22"/>
          <w:lang w:val="en-GB"/>
        </w:rPr>
        <w:t>[</w:t>
      </w:r>
      <w:r w:rsidR="00D74607" w:rsidRPr="00FB656B">
        <w:rPr>
          <w:rFonts w:asciiTheme="minorHAnsi" w:hAnsiTheme="minorHAnsi" w:cstheme="minorHAnsi"/>
          <w:sz w:val="22"/>
          <w:lang w:val="en-GB"/>
        </w:rPr>
        <w:t>Desired level and types of relevant of education</w:t>
      </w:r>
      <w:r w:rsidRPr="00FB656B">
        <w:rPr>
          <w:rFonts w:asciiTheme="minorHAnsi" w:hAnsiTheme="minorHAnsi" w:cstheme="minorHAnsi"/>
          <w:sz w:val="22"/>
          <w:lang w:val="en-GB"/>
        </w:rPr>
        <w:t>]</w:t>
      </w:r>
      <w:r w:rsidR="00D74607" w:rsidRPr="00FB656B">
        <w:rPr>
          <w:rFonts w:asciiTheme="minorHAnsi" w:hAnsiTheme="minorHAnsi" w:cstheme="minorHAnsi"/>
          <w:sz w:val="22"/>
          <w:lang w:val="en-GB"/>
        </w:rPr>
        <w:t xml:space="preserve"> </w:t>
      </w:r>
    </w:p>
    <w:p w14:paraId="055B1F4E" w14:textId="64E9B4CF" w:rsidR="00D74607" w:rsidRPr="00FB656B" w:rsidRDefault="009C2F54" w:rsidP="00C229CF">
      <w:pPr>
        <w:numPr>
          <w:ilvl w:val="1"/>
          <w:numId w:val="11"/>
        </w:numPr>
        <w:spacing w:after="0"/>
        <w:ind w:left="1353"/>
        <w:rPr>
          <w:rFonts w:asciiTheme="minorHAnsi" w:hAnsiTheme="minorHAnsi" w:cstheme="minorHAnsi"/>
          <w:sz w:val="22"/>
          <w:lang w:val="en-GB"/>
        </w:rPr>
      </w:pPr>
      <w:r w:rsidRPr="00FB656B">
        <w:rPr>
          <w:rFonts w:asciiTheme="minorHAnsi" w:hAnsiTheme="minorHAnsi" w:cstheme="minorHAnsi"/>
          <w:sz w:val="22"/>
          <w:lang w:val="en-GB"/>
        </w:rPr>
        <w:t>[</w:t>
      </w:r>
      <w:r w:rsidR="00D74607" w:rsidRPr="00FB656B">
        <w:rPr>
          <w:rFonts w:asciiTheme="minorHAnsi" w:hAnsiTheme="minorHAnsi" w:cstheme="minorHAnsi"/>
          <w:sz w:val="22"/>
          <w:lang w:val="en-GB"/>
        </w:rPr>
        <w:t xml:space="preserve">Years of professional experience in the field </w:t>
      </w:r>
      <w:r w:rsidR="00E0603F" w:rsidRPr="00FB656B">
        <w:rPr>
          <w:rFonts w:asciiTheme="minorHAnsi" w:hAnsiTheme="minorHAnsi" w:cstheme="minorHAnsi"/>
          <w:sz w:val="22"/>
          <w:lang w:val="en-GB"/>
        </w:rPr>
        <w:t xml:space="preserve">of xx within </w:t>
      </w:r>
      <w:r w:rsidR="00D74607" w:rsidRPr="00FB656B">
        <w:rPr>
          <w:rFonts w:asciiTheme="minorHAnsi" w:hAnsiTheme="minorHAnsi" w:cstheme="minorHAnsi"/>
          <w:sz w:val="22"/>
          <w:lang w:val="en-GB"/>
        </w:rPr>
        <w:t>international development</w:t>
      </w:r>
      <w:r w:rsidR="00E0603F" w:rsidRPr="00FB656B">
        <w:rPr>
          <w:rFonts w:asciiTheme="minorHAnsi" w:hAnsiTheme="minorHAnsi" w:cstheme="minorHAnsi"/>
          <w:sz w:val="22"/>
          <w:lang w:val="en-GB"/>
        </w:rPr>
        <w:t xml:space="preserve"> cooperation</w:t>
      </w:r>
      <w:r w:rsidRPr="00FB656B">
        <w:rPr>
          <w:rFonts w:asciiTheme="minorHAnsi" w:hAnsiTheme="minorHAnsi" w:cstheme="minorHAnsi"/>
          <w:sz w:val="22"/>
          <w:lang w:val="en-GB"/>
        </w:rPr>
        <w:t>]</w:t>
      </w:r>
    </w:p>
    <w:p w14:paraId="7046024B" w14:textId="15199D3D" w:rsidR="00D74607" w:rsidRPr="00FB656B" w:rsidRDefault="00D74607" w:rsidP="00D74607">
      <w:pPr>
        <w:spacing w:after="0"/>
        <w:rPr>
          <w:rFonts w:asciiTheme="minorHAnsi" w:hAnsiTheme="minorHAnsi" w:cstheme="minorHAnsi"/>
          <w:sz w:val="22"/>
          <w:lang w:val="en-GB"/>
        </w:rPr>
      </w:pPr>
    </w:p>
    <w:p w14:paraId="1966B9D9" w14:textId="2AB01483" w:rsidR="00A4744D" w:rsidRPr="00FB656B" w:rsidRDefault="00A4744D"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t>Adequacy for the Assignment</w:t>
      </w:r>
    </w:p>
    <w:p w14:paraId="65955FFE" w14:textId="0F6EFD51" w:rsidR="00D74607" w:rsidRPr="00FB656B" w:rsidRDefault="009C2F54" w:rsidP="00D74607">
      <w:pPr>
        <w:spacing w:after="0"/>
        <w:ind w:left="360"/>
        <w:rPr>
          <w:rFonts w:asciiTheme="minorHAnsi" w:hAnsiTheme="minorHAnsi" w:cstheme="minorHAnsi"/>
          <w:bCs/>
          <w:i/>
          <w:iCs/>
          <w:sz w:val="22"/>
          <w:lang w:val="en-GB"/>
        </w:rPr>
      </w:pPr>
      <w:r w:rsidRPr="00FB656B">
        <w:rPr>
          <w:rFonts w:asciiTheme="minorHAnsi" w:hAnsiTheme="minorHAnsi" w:cstheme="minorHAnsi"/>
          <w:bCs/>
          <w:i/>
          <w:iCs/>
          <w:sz w:val="22"/>
          <w:lang w:val="en-GB"/>
        </w:rPr>
        <w:t>[</w:t>
      </w:r>
      <w:r w:rsidR="00D74607" w:rsidRPr="00FB656B">
        <w:rPr>
          <w:rFonts w:asciiTheme="minorHAnsi" w:hAnsiTheme="minorHAnsi" w:cstheme="minorHAnsi"/>
          <w:bCs/>
          <w:i/>
          <w:iCs/>
          <w:sz w:val="22"/>
          <w:lang w:val="en-GB"/>
        </w:rPr>
        <w:t>Add and edit as needed and relevant</w:t>
      </w:r>
      <w:r w:rsidR="00C71F49" w:rsidRPr="00FB656B">
        <w:rPr>
          <w:rFonts w:asciiTheme="minorHAnsi" w:hAnsiTheme="minorHAnsi" w:cstheme="minorHAnsi"/>
          <w:bCs/>
          <w:i/>
          <w:iCs/>
          <w:sz w:val="22"/>
          <w:lang w:val="en-GB"/>
        </w:rPr>
        <w:t xml:space="preserve"> but not too many as these would be the criteria for the evaluation of the experts’ profile</w:t>
      </w:r>
      <w:r w:rsidRPr="00FB656B">
        <w:rPr>
          <w:rFonts w:asciiTheme="minorHAnsi" w:hAnsiTheme="minorHAnsi" w:cstheme="minorHAnsi"/>
          <w:bCs/>
          <w:i/>
          <w:iCs/>
          <w:sz w:val="22"/>
          <w:lang w:val="en-GB"/>
        </w:rPr>
        <w:t>]</w:t>
      </w:r>
    </w:p>
    <w:p w14:paraId="21C2A21D" w14:textId="7417DBE6" w:rsidR="00E0603F"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 xml:space="preserve">Experience </w:t>
      </w:r>
      <w:r w:rsidR="00E0603F" w:rsidRPr="00FB656B">
        <w:rPr>
          <w:rFonts w:asciiTheme="minorHAnsi" w:hAnsiTheme="minorHAnsi" w:cstheme="minorHAnsi"/>
          <w:i/>
          <w:iCs/>
          <w:sz w:val="22"/>
          <w:lang w:val="en-GB"/>
        </w:rPr>
        <w:t>as team leader</w:t>
      </w:r>
      <w:r w:rsidRPr="00FB656B">
        <w:rPr>
          <w:rFonts w:asciiTheme="minorHAnsi" w:hAnsiTheme="minorHAnsi" w:cstheme="minorHAnsi"/>
          <w:i/>
          <w:iCs/>
          <w:sz w:val="22"/>
          <w:lang w:val="en-GB"/>
        </w:rPr>
        <w:t>]</w:t>
      </w:r>
    </w:p>
    <w:p w14:paraId="2E9073B5" w14:textId="2DE3E497" w:rsidR="00D74607"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E0603F" w:rsidRPr="00FB656B">
        <w:rPr>
          <w:rFonts w:asciiTheme="minorHAnsi" w:hAnsiTheme="minorHAnsi" w:cstheme="minorHAnsi"/>
          <w:i/>
          <w:iCs/>
          <w:sz w:val="22"/>
          <w:lang w:val="en-GB"/>
        </w:rPr>
        <w:t xml:space="preserve">Experience </w:t>
      </w:r>
      <w:r w:rsidR="00D74607" w:rsidRPr="00FB656B">
        <w:rPr>
          <w:rFonts w:asciiTheme="minorHAnsi" w:hAnsiTheme="minorHAnsi" w:cstheme="minorHAnsi"/>
          <w:i/>
          <w:iCs/>
          <w:sz w:val="22"/>
          <w:lang w:val="en-GB"/>
        </w:rPr>
        <w:t>with reviews of projects and programmes</w:t>
      </w: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 xml:space="preserve"> </w:t>
      </w:r>
    </w:p>
    <w:p w14:paraId="67A00805" w14:textId="1B18DA7D" w:rsidR="00D74607"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Experience with specific areas of the subject matter/sector</w:t>
      </w:r>
      <w:r w:rsidRPr="00FB656B">
        <w:rPr>
          <w:rFonts w:asciiTheme="minorHAnsi" w:hAnsiTheme="minorHAnsi" w:cstheme="minorHAnsi"/>
          <w:i/>
          <w:iCs/>
          <w:sz w:val="22"/>
          <w:lang w:val="en-GB"/>
        </w:rPr>
        <w:t>]</w:t>
      </w:r>
    </w:p>
    <w:p w14:paraId="7190F6B7" w14:textId="69486942" w:rsidR="00D74607"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E0603F" w:rsidRPr="00FB656B">
        <w:rPr>
          <w:rFonts w:asciiTheme="minorHAnsi" w:hAnsiTheme="minorHAnsi" w:cstheme="minorHAnsi"/>
          <w:i/>
          <w:iCs/>
          <w:sz w:val="22"/>
          <w:lang w:val="en-GB"/>
        </w:rPr>
        <w:t>Etc</w:t>
      </w:r>
      <w:r w:rsidR="00D74607" w:rsidRPr="00FB656B">
        <w:rPr>
          <w:rFonts w:asciiTheme="minorHAnsi" w:hAnsiTheme="minorHAnsi" w:cstheme="minorHAnsi"/>
          <w:i/>
          <w:iCs/>
          <w:sz w:val="22"/>
          <w:lang w:val="en-GB"/>
        </w:rPr>
        <w:t>.</w:t>
      </w: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 xml:space="preserve"> </w:t>
      </w:r>
    </w:p>
    <w:p w14:paraId="02BF386C" w14:textId="77777777" w:rsidR="008C3A7E" w:rsidRPr="00FB656B" w:rsidRDefault="008C3A7E" w:rsidP="00D74607">
      <w:pPr>
        <w:spacing w:after="0"/>
        <w:rPr>
          <w:rFonts w:asciiTheme="minorHAnsi" w:hAnsiTheme="minorHAnsi" w:cstheme="minorHAnsi"/>
          <w:sz w:val="22"/>
          <w:lang w:val="en-GB"/>
        </w:rPr>
      </w:pPr>
    </w:p>
    <w:p w14:paraId="690AE9FA" w14:textId="29E62890" w:rsidR="002E00D2" w:rsidRPr="00FB656B" w:rsidRDefault="00A4744D"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t>Experience in the Region and Language</w:t>
      </w:r>
    </w:p>
    <w:p w14:paraId="514F79E0" w14:textId="4CF56E65" w:rsidR="00E0603F"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E0603F" w:rsidRPr="00FB656B">
        <w:rPr>
          <w:rFonts w:asciiTheme="minorHAnsi" w:hAnsiTheme="minorHAnsi" w:cstheme="minorHAnsi"/>
          <w:i/>
          <w:iCs/>
          <w:sz w:val="22"/>
          <w:lang w:val="en-GB"/>
        </w:rPr>
        <w:t>Experience with working in fragile/conflict affected areas</w:t>
      </w:r>
      <w:r w:rsidRPr="00FB656B">
        <w:rPr>
          <w:rFonts w:asciiTheme="minorHAnsi" w:hAnsiTheme="minorHAnsi" w:cstheme="minorHAnsi"/>
          <w:i/>
          <w:iCs/>
          <w:sz w:val="22"/>
          <w:lang w:val="en-GB"/>
        </w:rPr>
        <w:t>]</w:t>
      </w:r>
    </w:p>
    <w:p w14:paraId="08BCE347" w14:textId="4B584BB1" w:rsidR="00D74607"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Experience from country X and/or region Y</w:t>
      </w:r>
      <w:r w:rsidRPr="00FB656B">
        <w:rPr>
          <w:rFonts w:asciiTheme="minorHAnsi" w:hAnsiTheme="minorHAnsi" w:cstheme="minorHAnsi"/>
          <w:i/>
          <w:iCs/>
          <w:sz w:val="22"/>
          <w:lang w:val="en-GB"/>
        </w:rPr>
        <w:t>]</w:t>
      </w:r>
    </w:p>
    <w:p w14:paraId="175C2181" w14:textId="639248B9" w:rsidR="001C20F5" w:rsidRPr="00FB656B" w:rsidRDefault="009C2F54" w:rsidP="00C229CF">
      <w:pPr>
        <w:numPr>
          <w:ilvl w:val="1"/>
          <w:numId w:val="11"/>
        </w:numPr>
        <w:spacing w:after="0"/>
        <w:ind w:left="1353"/>
        <w:rPr>
          <w:rFonts w:asciiTheme="minorHAnsi" w:hAnsiTheme="minorHAnsi" w:cstheme="minorHAnsi"/>
          <w:i/>
          <w:iCs/>
          <w:sz w:val="22"/>
          <w:lang w:val="en-GB"/>
        </w:rPr>
      </w:pP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Fluency in English and/or…. Including excellent writing skills</w:t>
      </w:r>
      <w:r w:rsidRPr="00FB656B">
        <w:rPr>
          <w:rFonts w:asciiTheme="minorHAnsi" w:hAnsiTheme="minorHAnsi" w:cstheme="minorHAnsi"/>
          <w:i/>
          <w:iCs/>
          <w:sz w:val="22"/>
          <w:lang w:val="en-GB"/>
        </w:rPr>
        <w:t>]</w:t>
      </w:r>
      <w:r w:rsidR="00D74607" w:rsidRPr="00FB656B">
        <w:rPr>
          <w:rFonts w:asciiTheme="minorHAnsi" w:hAnsiTheme="minorHAnsi" w:cstheme="minorHAnsi"/>
          <w:i/>
          <w:iCs/>
          <w:sz w:val="22"/>
          <w:lang w:val="en-GB"/>
        </w:rPr>
        <w:t xml:space="preserve"> </w:t>
      </w:r>
    </w:p>
    <w:p w14:paraId="0BE97BEC" w14:textId="77777777" w:rsidR="00E0603F" w:rsidRPr="00FB656B" w:rsidRDefault="00E0603F" w:rsidP="001C20F5">
      <w:pPr>
        <w:spacing w:after="0"/>
        <w:ind w:firstLine="1304"/>
        <w:rPr>
          <w:rFonts w:asciiTheme="minorHAnsi" w:hAnsiTheme="minorHAnsi" w:cstheme="minorHAnsi"/>
          <w:b/>
          <w:i/>
          <w:sz w:val="22"/>
          <w:lang w:val="en-GB"/>
        </w:rPr>
      </w:pPr>
    </w:p>
    <w:p w14:paraId="5AC99E36" w14:textId="63A8B996" w:rsidR="001C20F5" w:rsidRPr="00FB656B" w:rsidRDefault="001C20F5" w:rsidP="001C20F5">
      <w:pPr>
        <w:spacing w:after="0"/>
        <w:ind w:firstLine="1304"/>
        <w:rPr>
          <w:rFonts w:asciiTheme="minorHAnsi" w:hAnsiTheme="minorHAnsi" w:cstheme="minorHAnsi"/>
          <w:b/>
          <w:i/>
          <w:sz w:val="22"/>
          <w:lang w:val="en-GB"/>
        </w:rPr>
      </w:pPr>
      <w:r w:rsidRPr="00FB656B">
        <w:rPr>
          <w:rFonts w:asciiTheme="minorHAnsi" w:hAnsiTheme="minorHAnsi" w:cstheme="minorHAnsi"/>
          <w:b/>
          <w:i/>
          <w:sz w:val="22"/>
          <w:lang w:val="en-GB"/>
        </w:rPr>
        <w:t>[</w:t>
      </w:r>
      <w:r w:rsidR="003F193C" w:rsidRPr="00FB656B">
        <w:rPr>
          <w:rFonts w:asciiTheme="minorHAnsi" w:hAnsiTheme="minorHAnsi" w:cstheme="minorHAnsi"/>
          <w:b/>
          <w:i/>
          <w:sz w:val="22"/>
          <w:lang w:val="en-GB"/>
        </w:rPr>
        <w:t>Expert</w:t>
      </w:r>
      <w:r w:rsidR="00C71F49" w:rsidRPr="00FB656B">
        <w:rPr>
          <w:rFonts w:asciiTheme="minorHAnsi" w:hAnsiTheme="minorHAnsi" w:cstheme="minorHAnsi"/>
          <w:b/>
          <w:i/>
          <w:sz w:val="22"/>
          <w:lang w:val="en-GB"/>
        </w:rPr>
        <w:t xml:space="preserve"> </w:t>
      </w:r>
      <w:r w:rsidR="00C229CF" w:rsidRPr="00FB656B">
        <w:rPr>
          <w:rFonts w:asciiTheme="minorHAnsi" w:hAnsiTheme="minorHAnsi" w:cstheme="minorHAnsi"/>
          <w:b/>
          <w:i/>
          <w:sz w:val="22"/>
          <w:lang w:val="en-GB"/>
        </w:rPr>
        <w:t>2</w:t>
      </w:r>
      <w:r w:rsidR="00C71F49" w:rsidRPr="00FB656B">
        <w:rPr>
          <w:rFonts w:asciiTheme="minorHAnsi" w:hAnsiTheme="minorHAnsi" w:cstheme="minorHAnsi"/>
          <w:b/>
          <w:i/>
          <w:sz w:val="22"/>
          <w:lang w:val="en-GB"/>
        </w:rPr>
        <w:t>: xxx</w:t>
      </w:r>
      <w:r w:rsidRPr="00FB656B">
        <w:rPr>
          <w:rFonts w:asciiTheme="minorHAnsi" w:hAnsiTheme="minorHAnsi" w:cstheme="minorHAnsi"/>
          <w:b/>
          <w:i/>
          <w:sz w:val="22"/>
          <w:lang w:val="en-GB"/>
        </w:rPr>
        <w:t>]</w:t>
      </w:r>
      <w:r w:rsidRPr="00FB656B">
        <w:rPr>
          <w:rFonts w:asciiTheme="minorHAnsi" w:hAnsiTheme="minorHAnsi" w:cstheme="minorHAnsi"/>
          <w:b/>
          <w:i/>
          <w:sz w:val="22"/>
          <w:lang w:val="en-GB"/>
        </w:rPr>
        <w:tab/>
      </w:r>
    </w:p>
    <w:p w14:paraId="03C771E9" w14:textId="77777777" w:rsidR="001C20F5" w:rsidRPr="00FB656B" w:rsidRDefault="001C20F5"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lastRenderedPageBreak/>
        <w:t>General Qualifications</w:t>
      </w:r>
    </w:p>
    <w:p w14:paraId="114C9C25" w14:textId="626E65A9" w:rsidR="001C20F5" w:rsidRPr="00FB656B" w:rsidRDefault="00C71F49" w:rsidP="00C229CF">
      <w:pPr>
        <w:numPr>
          <w:ilvl w:val="1"/>
          <w:numId w:val="11"/>
        </w:numPr>
        <w:spacing w:after="0"/>
        <w:rPr>
          <w:rFonts w:asciiTheme="minorHAnsi" w:hAnsiTheme="minorHAnsi" w:cstheme="minorHAnsi"/>
          <w:sz w:val="22"/>
          <w:lang w:val="en-GB"/>
        </w:rPr>
      </w:pPr>
      <w:r w:rsidRPr="00FB656B">
        <w:rPr>
          <w:rFonts w:asciiTheme="minorHAnsi" w:hAnsiTheme="minorHAnsi" w:cstheme="minorHAnsi"/>
          <w:sz w:val="22"/>
          <w:lang w:val="en-GB"/>
        </w:rPr>
        <w:t>[as above]</w:t>
      </w:r>
    </w:p>
    <w:p w14:paraId="430EF076" w14:textId="77777777" w:rsidR="001C20F5" w:rsidRPr="00FB656B" w:rsidRDefault="001C20F5"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t>Adequacy for the Assignment</w:t>
      </w:r>
    </w:p>
    <w:p w14:paraId="3CAA1A4C" w14:textId="60B7A3E2" w:rsidR="001C20F5" w:rsidRPr="00FB656B" w:rsidRDefault="00C71F49" w:rsidP="00C229CF">
      <w:pPr>
        <w:numPr>
          <w:ilvl w:val="1"/>
          <w:numId w:val="11"/>
        </w:numPr>
        <w:spacing w:after="0"/>
        <w:rPr>
          <w:rFonts w:asciiTheme="minorHAnsi" w:hAnsiTheme="minorHAnsi" w:cstheme="minorHAnsi"/>
          <w:sz w:val="22"/>
          <w:lang w:val="en-GB"/>
        </w:rPr>
      </w:pPr>
      <w:r w:rsidRPr="00FB656B">
        <w:rPr>
          <w:rFonts w:asciiTheme="minorHAnsi" w:hAnsiTheme="minorHAnsi" w:cstheme="minorHAnsi"/>
          <w:sz w:val="22"/>
          <w:lang w:val="en-GB"/>
        </w:rPr>
        <w:t>[as above]</w:t>
      </w:r>
    </w:p>
    <w:p w14:paraId="64BF9931" w14:textId="77777777" w:rsidR="001C20F5" w:rsidRPr="00FB656B" w:rsidRDefault="001C20F5" w:rsidP="00C229CF">
      <w:pPr>
        <w:numPr>
          <w:ilvl w:val="0"/>
          <w:numId w:val="11"/>
        </w:numPr>
        <w:spacing w:after="0"/>
        <w:rPr>
          <w:rFonts w:asciiTheme="minorHAnsi" w:hAnsiTheme="minorHAnsi" w:cstheme="minorHAnsi"/>
          <w:b/>
          <w:sz w:val="22"/>
          <w:lang w:val="en-GB"/>
        </w:rPr>
      </w:pPr>
      <w:r w:rsidRPr="00FB656B">
        <w:rPr>
          <w:rFonts w:asciiTheme="minorHAnsi" w:hAnsiTheme="minorHAnsi" w:cstheme="minorHAnsi"/>
          <w:b/>
          <w:sz w:val="22"/>
          <w:lang w:val="en-GB"/>
        </w:rPr>
        <w:t>Experience in the Region and Language</w:t>
      </w:r>
    </w:p>
    <w:p w14:paraId="2AF95BA4" w14:textId="5B887174" w:rsidR="001C20F5" w:rsidRPr="00FB656B" w:rsidRDefault="00C71F49" w:rsidP="00C229CF">
      <w:pPr>
        <w:numPr>
          <w:ilvl w:val="1"/>
          <w:numId w:val="11"/>
        </w:numPr>
        <w:spacing w:after="0"/>
        <w:rPr>
          <w:rFonts w:asciiTheme="minorHAnsi" w:hAnsiTheme="minorHAnsi" w:cstheme="minorHAnsi"/>
          <w:sz w:val="22"/>
          <w:lang w:val="en-GB"/>
        </w:rPr>
      </w:pPr>
      <w:r w:rsidRPr="00FB656B">
        <w:rPr>
          <w:rFonts w:asciiTheme="minorHAnsi" w:hAnsiTheme="minorHAnsi" w:cstheme="minorHAnsi"/>
          <w:sz w:val="22"/>
          <w:lang w:val="en-GB"/>
        </w:rPr>
        <w:t>[as above]</w:t>
      </w:r>
    </w:p>
    <w:p w14:paraId="783EADA1" w14:textId="77777777" w:rsidR="00B34300" w:rsidRPr="00FB656B" w:rsidRDefault="00B34300" w:rsidP="00B34300">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Estimated budget and level of effort</w:t>
      </w:r>
    </w:p>
    <w:p w14:paraId="1797E1CB" w14:textId="5B0E60EC" w:rsidR="00B34300" w:rsidRPr="00FB656B" w:rsidRDefault="009C2F54" w:rsidP="00B34300">
      <w:pPr>
        <w:rPr>
          <w:rFonts w:asciiTheme="minorHAnsi" w:hAnsiTheme="minorHAnsi" w:cstheme="minorHAnsi"/>
          <w:sz w:val="22"/>
          <w:lang w:val="en-GB"/>
        </w:rPr>
      </w:pPr>
      <w:r w:rsidRPr="00FB656B">
        <w:rPr>
          <w:rFonts w:asciiTheme="minorHAnsi" w:hAnsiTheme="minorHAnsi" w:cstheme="minorHAnsi"/>
          <w:sz w:val="22"/>
          <w:lang w:val="en-GB"/>
        </w:rPr>
        <w:t>[</w:t>
      </w:r>
      <w:r w:rsidR="00B34300" w:rsidRPr="00FB656B">
        <w:rPr>
          <w:rFonts w:asciiTheme="minorHAnsi" w:hAnsiTheme="minorHAnsi" w:cstheme="minorHAnsi"/>
          <w:sz w:val="22"/>
          <w:lang w:val="en-GB"/>
        </w:rPr>
        <w:t xml:space="preserve">The budget of the </w:t>
      </w:r>
      <w:r w:rsidR="005F332F" w:rsidRPr="00FB656B">
        <w:rPr>
          <w:rFonts w:asciiTheme="minorHAnsi" w:hAnsiTheme="minorHAnsi" w:cstheme="minorHAnsi"/>
          <w:sz w:val="22"/>
          <w:lang w:val="en-GB"/>
        </w:rPr>
        <w:t xml:space="preserve">Agreement </w:t>
      </w:r>
      <w:r w:rsidR="00B34300" w:rsidRPr="00FB656B">
        <w:rPr>
          <w:rFonts w:asciiTheme="minorHAnsi" w:hAnsiTheme="minorHAnsi" w:cstheme="minorHAnsi"/>
          <w:sz w:val="22"/>
          <w:lang w:val="en-GB"/>
        </w:rPr>
        <w:t xml:space="preserve">must cover both fees and reimbursable expenses </w:t>
      </w:r>
      <w:r w:rsidR="00830A80" w:rsidRPr="00FB656B">
        <w:rPr>
          <w:rFonts w:asciiTheme="minorHAnsi" w:hAnsiTheme="minorHAnsi" w:cstheme="minorHAnsi"/>
          <w:sz w:val="22"/>
          <w:lang w:val="en-GB"/>
        </w:rPr>
        <w:t>net of VAT</w:t>
      </w:r>
      <w:r w:rsidR="00615C28" w:rsidRPr="00FB656B">
        <w:rPr>
          <w:rFonts w:asciiTheme="minorHAnsi" w:hAnsiTheme="minorHAnsi" w:cstheme="minorHAnsi"/>
          <w:sz w:val="22"/>
          <w:lang w:val="en-GB"/>
        </w:rPr>
        <w:t xml:space="preserve"> </w:t>
      </w:r>
      <w:r w:rsidR="00B34300" w:rsidRPr="00FB656B">
        <w:rPr>
          <w:rFonts w:asciiTheme="minorHAnsi" w:hAnsiTheme="minorHAnsi" w:cstheme="minorHAnsi"/>
          <w:sz w:val="22"/>
          <w:lang w:val="en-GB"/>
        </w:rPr>
        <w:t xml:space="preserve">(as set out in </w:t>
      </w:r>
      <w:r w:rsidR="00830A80" w:rsidRPr="00FB656B">
        <w:rPr>
          <w:rFonts w:asciiTheme="minorHAnsi" w:hAnsiTheme="minorHAnsi" w:cstheme="minorHAnsi"/>
          <w:sz w:val="22"/>
          <w:lang w:val="en-GB"/>
        </w:rPr>
        <w:t xml:space="preserve">Article IX </w:t>
      </w:r>
      <w:r w:rsidR="00B34300" w:rsidRPr="00FB656B">
        <w:rPr>
          <w:rFonts w:asciiTheme="minorHAnsi" w:hAnsiTheme="minorHAnsi" w:cstheme="minorHAnsi"/>
          <w:sz w:val="22"/>
          <w:lang w:val="en-GB"/>
        </w:rPr>
        <w:t>in the Consultancy Agreement)</w:t>
      </w:r>
      <w:r w:rsidR="0038556F" w:rsidRPr="00FB656B">
        <w:rPr>
          <w:rFonts w:asciiTheme="minorHAnsi" w:hAnsiTheme="minorHAnsi" w:cstheme="minorHAnsi"/>
          <w:sz w:val="22"/>
          <w:lang w:val="en-GB"/>
        </w:rPr>
        <w:t xml:space="preserve"> including any option</w:t>
      </w:r>
      <w:r w:rsidR="00B34300" w:rsidRPr="00FB656B">
        <w:rPr>
          <w:rFonts w:asciiTheme="minorHAnsi" w:hAnsiTheme="minorHAnsi" w:cstheme="minorHAnsi"/>
          <w:sz w:val="22"/>
          <w:lang w:val="en-GB"/>
        </w:rPr>
        <w:t>.</w:t>
      </w:r>
    </w:p>
    <w:p w14:paraId="38BDD63A" w14:textId="659F0279" w:rsidR="00B34300" w:rsidRPr="00FB656B" w:rsidRDefault="00B34300" w:rsidP="00B34300">
      <w:pPr>
        <w:rPr>
          <w:rFonts w:asciiTheme="minorHAnsi" w:hAnsiTheme="minorHAnsi" w:cstheme="minorHAnsi"/>
          <w:sz w:val="22"/>
          <w:lang w:val="en-GB"/>
        </w:rPr>
      </w:pPr>
      <w:r w:rsidRPr="00FB656B">
        <w:rPr>
          <w:rFonts w:asciiTheme="minorHAnsi" w:hAnsiTheme="minorHAnsi" w:cstheme="minorHAnsi"/>
          <w:sz w:val="22"/>
          <w:lang w:val="en-GB"/>
        </w:rPr>
        <w:t xml:space="preserve">Therefore, it is important to specify how many hours of work (level of effort) </w:t>
      </w:r>
      <w:r w:rsidR="003B4362" w:rsidRPr="00FB656B">
        <w:rPr>
          <w:rFonts w:asciiTheme="minorHAnsi" w:hAnsiTheme="minorHAnsi" w:cstheme="minorHAnsi"/>
          <w:sz w:val="22"/>
          <w:lang w:val="en-GB"/>
        </w:rPr>
        <w:t xml:space="preserve">you expect </w:t>
      </w:r>
      <w:r w:rsidRPr="00FB656B">
        <w:rPr>
          <w:rFonts w:asciiTheme="minorHAnsi" w:hAnsiTheme="minorHAnsi" w:cstheme="minorHAnsi"/>
          <w:sz w:val="22"/>
          <w:lang w:val="en-GB"/>
        </w:rPr>
        <w:t xml:space="preserve">from individual staff and/or from the team in total. However, consider the use of ranges instead of specific numbers of hours in order not to limit the flexibility of the </w:t>
      </w:r>
      <w:r w:rsidR="00331797" w:rsidRPr="00FB656B">
        <w:rPr>
          <w:rFonts w:asciiTheme="minorHAnsi" w:hAnsiTheme="minorHAnsi" w:cstheme="minorHAnsi"/>
          <w:sz w:val="22"/>
          <w:lang w:val="en-GB"/>
        </w:rPr>
        <w:t>C</w:t>
      </w:r>
      <w:r w:rsidRPr="00FB656B">
        <w:rPr>
          <w:rFonts w:asciiTheme="minorHAnsi" w:hAnsiTheme="minorHAnsi" w:cstheme="minorHAnsi"/>
          <w:sz w:val="22"/>
          <w:lang w:val="en-GB"/>
        </w:rPr>
        <w:t>onsultant (</w:t>
      </w:r>
      <w:proofErr w:type="gramStart"/>
      <w:r w:rsidRPr="00FB656B">
        <w:rPr>
          <w:rFonts w:asciiTheme="minorHAnsi" w:hAnsiTheme="minorHAnsi" w:cstheme="minorHAnsi"/>
          <w:sz w:val="22"/>
          <w:lang w:val="en-GB"/>
        </w:rPr>
        <w:t>i.e.</w:t>
      </w:r>
      <w:proofErr w:type="gramEnd"/>
      <w:r w:rsidRPr="00FB656B">
        <w:rPr>
          <w:rFonts w:asciiTheme="minorHAnsi" w:hAnsiTheme="minorHAnsi" w:cstheme="minorHAnsi"/>
          <w:sz w:val="22"/>
          <w:lang w:val="en-GB"/>
        </w:rPr>
        <w:t xml:space="preserve"> minimum and maximum number of hours). </w:t>
      </w:r>
    </w:p>
    <w:p w14:paraId="40C61DEB" w14:textId="77777777" w:rsidR="00E0603F" w:rsidRPr="00FB656B" w:rsidRDefault="004E73C8" w:rsidP="00B34300">
      <w:pPr>
        <w:rPr>
          <w:rFonts w:asciiTheme="minorHAnsi" w:hAnsiTheme="minorHAnsi" w:cstheme="minorHAnsi"/>
          <w:sz w:val="22"/>
          <w:lang w:val="en-GB"/>
        </w:rPr>
      </w:pPr>
      <w:r w:rsidRPr="00FB656B">
        <w:rPr>
          <w:rFonts w:asciiTheme="minorHAnsi" w:hAnsiTheme="minorHAnsi" w:cstheme="minorHAnsi"/>
          <w:sz w:val="22"/>
          <w:lang w:val="en-GB"/>
        </w:rPr>
        <w:t>You should</w:t>
      </w:r>
      <w:r w:rsidR="00B34300" w:rsidRPr="00FB656B">
        <w:rPr>
          <w:rFonts w:asciiTheme="minorHAnsi" w:hAnsiTheme="minorHAnsi" w:cstheme="minorHAnsi"/>
          <w:sz w:val="22"/>
          <w:lang w:val="en-GB"/>
        </w:rPr>
        <w:t xml:space="preserve"> consider whether the </w:t>
      </w:r>
      <w:r w:rsidR="005F332F" w:rsidRPr="00FB656B">
        <w:rPr>
          <w:rFonts w:asciiTheme="minorHAnsi" w:hAnsiTheme="minorHAnsi" w:cstheme="minorHAnsi"/>
          <w:sz w:val="22"/>
          <w:lang w:val="en-GB"/>
        </w:rPr>
        <w:t xml:space="preserve">Agreement </w:t>
      </w:r>
      <w:r w:rsidR="00B34300" w:rsidRPr="00FB656B">
        <w:rPr>
          <w:rFonts w:asciiTheme="minorHAnsi" w:hAnsiTheme="minorHAnsi" w:cstheme="minorHAnsi"/>
          <w:sz w:val="22"/>
          <w:lang w:val="en-GB"/>
        </w:rPr>
        <w:t xml:space="preserve">should include a specified maximum budget in order to avoid </w:t>
      </w:r>
      <w:proofErr w:type="gramStart"/>
      <w:r w:rsidR="00B34300" w:rsidRPr="00FB656B">
        <w:rPr>
          <w:rFonts w:asciiTheme="minorHAnsi" w:hAnsiTheme="minorHAnsi" w:cstheme="minorHAnsi"/>
          <w:sz w:val="22"/>
          <w:lang w:val="en-GB"/>
        </w:rPr>
        <w:t>that tenders</w:t>
      </w:r>
      <w:proofErr w:type="gramEnd"/>
      <w:r w:rsidR="00B34300" w:rsidRPr="00FB656B">
        <w:rPr>
          <w:rFonts w:asciiTheme="minorHAnsi" w:hAnsiTheme="minorHAnsi" w:cstheme="minorHAnsi"/>
          <w:sz w:val="22"/>
          <w:lang w:val="en-GB"/>
        </w:rPr>
        <w:t xml:space="preserve"> are priced above the responsible unit’s budget for the </w:t>
      </w:r>
      <w:r w:rsidR="005F332F" w:rsidRPr="00FB656B">
        <w:rPr>
          <w:rFonts w:asciiTheme="minorHAnsi" w:hAnsiTheme="minorHAnsi" w:cstheme="minorHAnsi"/>
          <w:sz w:val="22"/>
          <w:lang w:val="en-GB"/>
        </w:rPr>
        <w:t>Agreement</w:t>
      </w:r>
      <w:r w:rsidR="00B34300" w:rsidRPr="00FB656B">
        <w:rPr>
          <w:rFonts w:asciiTheme="minorHAnsi" w:hAnsiTheme="minorHAnsi" w:cstheme="minorHAnsi"/>
          <w:sz w:val="22"/>
          <w:lang w:val="en-GB"/>
        </w:rPr>
        <w:t xml:space="preserve">. However, a specified maximum budget </w:t>
      </w:r>
      <w:r w:rsidRPr="00FB656B">
        <w:rPr>
          <w:rFonts w:asciiTheme="minorHAnsi" w:hAnsiTheme="minorHAnsi" w:cstheme="minorHAnsi"/>
          <w:sz w:val="22"/>
          <w:lang w:val="en-GB"/>
        </w:rPr>
        <w:t xml:space="preserve">may </w:t>
      </w:r>
      <w:r w:rsidR="00B34300" w:rsidRPr="00FB656B">
        <w:rPr>
          <w:rFonts w:asciiTheme="minorHAnsi" w:hAnsiTheme="minorHAnsi" w:cstheme="minorHAnsi"/>
          <w:sz w:val="22"/>
          <w:lang w:val="en-GB"/>
        </w:rPr>
        <w:t xml:space="preserve">influence the price in the tenders </w:t>
      </w:r>
      <w:r w:rsidRPr="00FB656B">
        <w:rPr>
          <w:rFonts w:asciiTheme="minorHAnsi" w:hAnsiTheme="minorHAnsi" w:cstheme="minorHAnsi"/>
          <w:sz w:val="22"/>
          <w:lang w:val="en-GB"/>
        </w:rPr>
        <w:t>and this may</w:t>
      </w:r>
      <w:r w:rsidR="00B34300" w:rsidRPr="00FB656B">
        <w:rPr>
          <w:rFonts w:asciiTheme="minorHAnsi" w:hAnsiTheme="minorHAnsi" w:cstheme="minorHAnsi"/>
          <w:sz w:val="22"/>
          <w:lang w:val="en-GB"/>
        </w:rPr>
        <w:t xml:space="preserve"> restrain </w:t>
      </w:r>
      <w:r w:rsidR="00615C28" w:rsidRPr="00FB656B">
        <w:rPr>
          <w:rFonts w:asciiTheme="minorHAnsi" w:hAnsiTheme="minorHAnsi" w:cstheme="minorHAnsi"/>
          <w:sz w:val="22"/>
          <w:lang w:val="en-GB"/>
        </w:rPr>
        <w:t xml:space="preserve">price </w:t>
      </w:r>
      <w:r w:rsidR="00B34300" w:rsidRPr="00FB656B">
        <w:rPr>
          <w:rFonts w:asciiTheme="minorHAnsi" w:hAnsiTheme="minorHAnsi" w:cstheme="minorHAnsi"/>
          <w:sz w:val="22"/>
          <w:lang w:val="en-GB"/>
        </w:rPr>
        <w:t xml:space="preserve">competition. Therefore, the responsible unit should consider increasing the weight of price in the evaluation of tenders and/or defining the scope of the </w:t>
      </w:r>
      <w:r w:rsidR="005F332F" w:rsidRPr="00FB656B">
        <w:rPr>
          <w:rFonts w:asciiTheme="minorHAnsi" w:hAnsiTheme="minorHAnsi" w:cstheme="minorHAnsi"/>
          <w:sz w:val="22"/>
          <w:lang w:val="en-GB"/>
        </w:rPr>
        <w:t xml:space="preserve">Agreement </w:t>
      </w:r>
      <w:r w:rsidR="00B34300" w:rsidRPr="00FB656B">
        <w:rPr>
          <w:rFonts w:asciiTheme="minorHAnsi" w:hAnsiTheme="minorHAnsi" w:cstheme="minorHAnsi"/>
          <w:sz w:val="22"/>
          <w:lang w:val="en-GB"/>
        </w:rPr>
        <w:t>with further detail.</w:t>
      </w:r>
      <w:r w:rsidR="00E0603F" w:rsidRPr="00FB656B">
        <w:rPr>
          <w:rFonts w:asciiTheme="minorHAnsi" w:hAnsiTheme="minorHAnsi" w:cstheme="minorHAnsi"/>
          <w:sz w:val="22"/>
          <w:lang w:val="en-GB"/>
        </w:rPr>
        <w:t xml:space="preserve"> </w:t>
      </w:r>
    </w:p>
    <w:p w14:paraId="04027361" w14:textId="51A924AF" w:rsidR="00B34300" w:rsidRPr="00FB656B" w:rsidRDefault="00B34300" w:rsidP="00B34300">
      <w:pPr>
        <w:rPr>
          <w:rFonts w:asciiTheme="minorHAnsi" w:hAnsiTheme="minorHAnsi" w:cstheme="minorHAnsi"/>
          <w:sz w:val="22"/>
          <w:lang w:val="en-GB"/>
        </w:rPr>
      </w:pPr>
      <w:r w:rsidRPr="00FB656B">
        <w:rPr>
          <w:rFonts w:asciiTheme="minorHAnsi" w:hAnsiTheme="minorHAnsi" w:cstheme="minorHAnsi"/>
          <w:sz w:val="22"/>
          <w:lang w:val="en-GB"/>
        </w:rPr>
        <w:t xml:space="preserve">If a maximum budget is specified, tenders with a price above the budget </w:t>
      </w:r>
      <w:r w:rsidR="003B4362" w:rsidRPr="00FB656B">
        <w:rPr>
          <w:rFonts w:asciiTheme="minorHAnsi" w:hAnsiTheme="minorHAnsi" w:cstheme="minorHAnsi"/>
          <w:sz w:val="22"/>
          <w:lang w:val="en-GB"/>
        </w:rPr>
        <w:t xml:space="preserve">must </w:t>
      </w:r>
      <w:r w:rsidRPr="00FB656B">
        <w:rPr>
          <w:rFonts w:asciiTheme="minorHAnsi" w:hAnsiTheme="minorHAnsi" w:cstheme="minorHAnsi"/>
          <w:sz w:val="22"/>
          <w:lang w:val="en-GB"/>
        </w:rPr>
        <w:t>be rejected.</w:t>
      </w:r>
      <w:r w:rsidR="009C2F54" w:rsidRPr="00FB656B">
        <w:rPr>
          <w:rFonts w:asciiTheme="minorHAnsi" w:hAnsiTheme="minorHAnsi" w:cstheme="minorHAnsi"/>
          <w:sz w:val="22"/>
          <w:lang w:val="en-GB"/>
        </w:rPr>
        <w:t>]</w:t>
      </w:r>
    </w:p>
    <w:p w14:paraId="665629FC" w14:textId="60D7C362" w:rsidR="00632236" w:rsidRPr="00FB656B" w:rsidRDefault="00702C26" w:rsidP="00632236">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M</w:t>
      </w:r>
      <w:r w:rsidR="00632236" w:rsidRPr="00FB656B">
        <w:rPr>
          <w:rFonts w:asciiTheme="minorHAnsi" w:hAnsiTheme="minorHAnsi" w:cstheme="minorHAnsi"/>
          <w:b/>
          <w:bCs w:val="0"/>
          <w:sz w:val="25"/>
          <w:szCs w:val="25"/>
        </w:rPr>
        <w:t>anagement</w:t>
      </w:r>
    </w:p>
    <w:p w14:paraId="129585E7" w14:textId="21CEF929" w:rsidR="00632236" w:rsidRPr="00FB656B" w:rsidRDefault="009C2F54" w:rsidP="00632236">
      <w:pPr>
        <w:rPr>
          <w:rFonts w:asciiTheme="minorHAnsi" w:hAnsiTheme="minorHAnsi" w:cstheme="minorHAnsi"/>
          <w:sz w:val="22"/>
          <w:lang w:val="en-GB"/>
        </w:rPr>
      </w:pPr>
      <w:bookmarkStart w:id="2" w:name="_Hlk217045248"/>
      <w:r w:rsidRPr="00FB656B">
        <w:rPr>
          <w:rFonts w:asciiTheme="minorHAnsi" w:hAnsiTheme="minorHAnsi" w:cstheme="minorHAnsi"/>
          <w:sz w:val="22"/>
          <w:lang w:val="en-GB"/>
        </w:rPr>
        <w:t>[</w:t>
      </w:r>
      <w:r w:rsidR="00632236" w:rsidRPr="00FB656B">
        <w:rPr>
          <w:rFonts w:asciiTheme="minorHAnsi" w:hAnsiTheme="minorHAnsi" w:cstheme="minorHAnsi"/>
          <w:sz w:val="22"/>
          <w:lang w:val="en-GB"/>
        </w:rPr>
        <w:t xml:space="preserve">Insert a brief description of the </w:t>
      </w:r>
      <w:r w:rsidR="00702C26" w:rsidRPr="00FB656B">
        <w:rPr>
          <w:rFonts w:asciiTheme="minorHAnsi" w:hAnsiTheme="minorHAnsi" w:cstheme="minorHAnsi"/>
          <w:sz w:val="22"/>
          <w:lang w:val="en-GB"/>
        </w:rPr>
        <w:t xml:space="preserve">management </w:t>
      </w:r>
      <w:r w:rsidR="00632236" w:rsidRPr="00FB656B">
        <w:rPr>
          <w:rFonts w:asciiTheme="minorHAnsi" w:hAnsiTheme="minorHAnsi" w:cstheme="minorHAnsi"/>
          <w:sz w:val="22"/>
          <w:lang w:val="en-GB"/>
        </w:rPr>
        <w:t>of the assignment.</w:t>
      </w:r>
      <w:r w:rsidRPr="00FB656B">
        <w:rPr>
          <w:rFonts w:asciiTheme="minorHAnsi" w:hAnsiTheme="minorHAnsi" w:cstheme="minorHAnsi"/>
          <w:sz w:val="22"/>
          <w:lang w:val="en-GB"/>
        </w:rPr>
        <w:t>]</w:t>
      </w:r>
    </w:p>
    <w:p w14:paraId="6CE3F099" w14:textId="00968716" w:rsidR="009501DD" w:rsidRPr="00FB656B" w:rsidRDefault="009501DD" w:rsidP="009501DD">
      <w:pPr>
        <w:rPr>
          <w:rFonts w:asciiTheme="minorHAnsi" w:hAnsiTheme="minorHAnsi" w:cstheme="minorHAnsi"/>
          <w:sz w:val="22"/>
          <w:lang w:val="en-GB"/>
        </w:rPr>
      </w:pPr>
      <w:r w:rsidRPr="00FB656B">
        <w:rPr>
          <w:rFonts w:asciiTheme="minorHAnsi" w:hAnsiTheme="minorHAnsi" w:cstheme="minorHAnsi"/>
          <w:sz w:val="22"/>
          <w:lang w:val="en-GB"/>
        </w:rPr>
        <w:t>The MTR will be led by LÆRING. The contact point from LÆRING will be the team leader of the MTR. The team leader will lead all communication with the implementing MFA unit and other stakeholders, and ensure the final delivery of outputs to the implementing unit. Concurrently, the team leader will assign roles and responsibilities to the consultant team and set expectations for the delivery of outputs. Consultants will always be under the direct management and supervision of LÆRING.</w:t>
      </w:r>
    </w:p>
    <w:p w14:paraId="7F9205E1" w14:textId="77777777" w:rsidR="009501DD" w:rsidRPr="00FB656B" w:rsidRDefault="009501DD" w:rsidP="009501DD">
      <w:pPr>
        <w:rPr>
          <w:rFonts w:asciiTheme="minorHAnsi" w:hAnsiTheme="minorHAnsi" w:cstheme="minorHAnsi"/>
          <w:sz w:val="22"/>
          <w:lang w:val="en-GB"/>
        </w:rPr>
      </w:pPr>
      <w:r w:rsidRPr="00FB656B">
        <w:rPr>
          <w:rFonts w:asciiTheme="minorHAnsi" w:hAnsiTheme="minorHAnsi" w:cstheme="minorHAnsi"/>
          <w:sz w:val="22"/>
          <w:lang w:val="en-GB"/>
        </w:rPr>
        <w:t>The Consultant will be responsible for the delivery of the required outputs to LÆRING. The consultant team coordinator will be responsible for the internal team management of the consultant team and consolidation of the Consultant’s outputs prior to submission to LÆRING. The report deliverables shall be quality assured by the Consultant’s quality assurance system prior to delivery to LÆRING. The contact point for the Consultant during this assignment should at all times be the team leader at LÆRING.</w:t>
      </w:r>
    </w:p>
    <w:p w14:paraId="2710D2F3" w14:textId="4C4D9870" w:rsidR="009501DD" w:rsidRPr="00FB656B" w:rsidRDefault="00C229CF" w:rsidP="00632236">
      <w:pPr>
        <w:rPr>
          <w:rFonts w:asciiTheme="minorHAnsi" w:hAnsiTheme="minorHAnsi" w:cstheme="minorHAnsi"/>
          <w:sz w:val="22"/>
          <w:lang w:val="en-GB"/>
        </w:rPr>
      </w:pPr>
      <w:r w:rsidRPr="00FB656B">
        <w:rPr>
          <w:rFonts w:asciiTheme="minorHAnsi" w:hAnsiTheme="minorHAnsi" w:cstheme="minorHAnsi"/>
          <w:sz w:val="22"/>
          <w:lang w:val="en-GB"/>
        </w:rPr>
        <w:t xml:space="preserve">A coordinator of the consultancy team should be specified in the proposal. </w:t>
      </w:r>
      <w:r w:rsidR="00632236" w:rsidRPr="00FB656B">
        <w:rPr>
          <w:rFonts w:asciiTheme="minorHAnsi" w:hAnsiTheme="minorHAnsi" w:cstheme="minorHAnsi"/>
          <w:sz w:val="22"/>
          <w:lang w:val="en-GB"/>
        </w:rPr>
        <w:t xml:space="preserve">The </w:t>
      </w:r>
      <w:r w:rsidRPr="00FB656B">
        <w:rPr>
          <w:rFonts w:asciiTheme="minorHAnsi" w:hAnsiTheme="minorHAnsi" w:cstheme="minorHAnsi"/>
          <w:sz w:val="22"/>
          <w:lang w:val="en-GB"/>
        </w:rPr>
        <w:t>coordinator of the consultancy team</w:t>
      </w:r>
      <w:r w:rsidR="00632236" w:rsidRPr="00FB656B">
        <w:rPr>
          <w:rFonts w:asciiTheme="minorHAnsi" w:hAnsiTheme="minorHAnsi" w:cstheme="minorHAnsi"/>
          <w:sz w:val="22"/>
          <w:lang w:val="en-GB"/>
        </w:rPr>
        <w:t xml:space="preserve"> is responsible for delivery of the outputs required</w:t>
      </w:r>
      <w:r w:rsidRPr="00FB656B">
        <w:rPr>
          <w:rFonts w:asciiTheme="minorHAnsi" w:hAnsiTheme="minorHAnsi" w:cstheme="minorHAnsi"/>
          <w:sz w:val="22"/>
          <w:lang w:val="en-GB"/>
        </w:rPr>
        <w:t xml:space="preserve"> to LÆRING. </w:t>
      </w:r>
    </w:p>
    <w:p w14:paraId="0D3E9F8D" w14:textId="5FAFEC48" w:rsidR="00632236" w:rsidRPr="00FB656B" w:rsidRDefault="009C2F54" w:rsidP="00632236">
      <w:pPr>
        <w:rPr>
          <w:rFonts w:asciiTheme="minorHAnsi" w:hAnsiTheme="minorHAnsi" w:cstheme="minorHAnsi"/>
          <w:sz w:val="22"/>
          <w:lang w:val="en-GB"/>
        </w:rPr>
      </w:pPr>
      <w:r w:rsidRPr="00FB656B">
        <w:rPr>
          <w:rFonts w:asciiTheme="minorHAnsi" w:hAnsiTheme="minorHAnsi" w:cstheme="minorHAnsi"/>
          <w:sz w:val="22"/>
          <w:lang w:val="en-GB"/>
        </w:rPr>
        <w:t>[</w:t>
      </w:r>
      <w:r w:rsidR="006B5502" w:rsidRPr="00FB656B">
        <w:rPr>
          <w:rFonts w:asciiTheme="minorHAnsi" w:hAnsiTheme="minorHAnsi" w:cstheme="minorHAnsi"/>
          <w:sz w:val="22"/>
          <w:lang w:val="en-GB"/>
        </w:rPr>
        <w:t>Remember to set aside additional days for the position</w:t>
      </w:r>
      <w:r w:rsidR="009501DD" w:rsidRPr="00FB656B">
        <w:rPr>
          <w:rFonts w:asciiTheme="minorHAnsi" w:hAnsiTheme="minorHAnsi" w:cstheme="minorHAnsi"/>
          <w:sz w:val="22"/>
          <w:lang w:val="en-GB"/>
        </w:rPr>
        <w:t xml:space="preserve"> as coordinator of the consultancy team</w:t>
      </w:r>
      <w:r w:rsidR="006B5502" w:rsidRPr="00FB656B">
        <w:rPr>
          <w:rFonts w:asciiTheme="minorHAnsi" w:hAnsiTheme="minorHAnsi" w:cstheme="minorHAnsi"/>
          <w:sz w:val="22"/>
          <w:lang w:val="en-GB"/>
        </w:rPr>
        <w:t xml:space="preserve"> (usually </w:t>
      </w:r>
      <w:r w:rsidR="004B2681" w:rsidRPr="00FB656B">
        <w:rPr>
          <w:rFonts w:asciiTheme="minorHAnsi" w:hAnsiTheme="minorHAnsi" w:cstheme="minorHAnsi"/>
          <w:sz w:val="22"/>
          <w:lang w:val="en-GB"/>
        </w:rPr>
        <w:t>3-</w:t>
      </w:r>
      <w:r w:rsidR="006B5502" w:rsidRPr="00FB656B">
        <w:rPr>
          <w:rFonts w:asciiTheme="minorHAnsi" w:hAnsiTheme="minorHAnsi" w:cstheme="minorHAnsi"/>
          <w:sz w:val="22"/>
          <w:lang w:val="en-GB"/>
        </w:rPr>
        <w:t>5 extra days)</w:t>
      </w:r>
      <w:r w:rsidRPr="00FB656B">
        <w:rPr>
          <w:rFonts w:asciiTheme="minorHAnsi" w:hAnsiTheme="minorHAnsi" w:cstheme="minorHAnsi"/>
          <w:sz w:val="22"/>
          <w:lang w:val="en-GB"/>
        </w:rPr>
        <w:t>]</w:t>
      </w:r>
    </w:p>
    <w:bookmarkEnd w:id="2"/>
    <w:p w14:paraId="562DFC8B" w14:textId="45DABDF2" w:rsidR="00161EA1" w:rsidRPr="00FB656B" w:rsidRDefault="00161EA1" w:rsidP="00161EA1">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lastRenderedPageBreak/>
        <w:t>Security</w:t>
      </w:r>
    </w:p>
    <w:p w14:paraId="22F160DE" w14:textId="77777777" w:rsidR="00F05EF4" w:rsidRPr="00C665B7" w:rsidRDefault="00F05EF4" w:rsidP="00F05EF4">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w:t>
      </w:r>
      <w:proofErr w:type="spellStart"/>
      <w:r w:rsidRPr="00C665B7">
        <w:rPr>
          <w:rFonts w:ascii="Calibri" w:hAnsi="Calibri" w:cs="Calibri"/>
          <w:sz w:val="22"/>
          <w:lang w:val="en-GB"/>
        </w:rPr>
        <w:t>ToR</w:t>
      </w:r>
      <w:proofErr w:type="spellEnd"/>
      <w:r w:rsidRPr="00C665B7">
        <w:rPr>
          <w:rFonts w:ascii="Calibri" w:hAnsi="Calibri" w:cs="Calibri"/>
          <w:sz w:val="22"/>
          <w:lang w:val="en-GB"/>
        </w:rPr>
        <w:t xml:space="preserve">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F05EF4">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211DD7FA" w14:textId="77777777" w:rsidR="00F05EF4" w:rsidRPr="00C665B7" w:rsidRDefault="00F05EF4" w:rsidP="00F05EF4">
      <w:pPr>
        <w:pStyle w:val="Kommentarteks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10F3558F" w14:textId="77777777" w:rsidR="00F05EF4" w:rsidRPr="0046211B" w:rsidRDefault="00F05EF4" w:rsidP="00F05EF4">
      <w:pPr>
        <w:rPr>
          <w:rFonts w:asciiTheme="minorHAnsi" w:hAnsiTheme="minorHAnsi" w:cstheme="minorHAnsi"/>
          <w:sz w:val="22"/>
          <w:lang w:val="en-GB"/>
        </w:rPr>
      </w:pPr>
      <w:r w:rsidRPr="0046211B">
        <w:rPr>
          <w:rFonts w:asciiTheme="minorHAnsi" w:hAnsiTheme="minorHAnsi" w:cstheme="minorHAnsi"/>
          <w:sz w:val="22"/>
          <w:lang w:val="en-GB"/>
        </w:rPr>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58E4DABF" w14:textId="4F2D905C" w:rsidR="00161EA1" w:rsidRPr="00FB656B" w:rsidRDefault="00161EA1" w:rsidP="00161EA1">
      <w:pPr>
        <w:pStyle w:val="Overskrift2"/>
        <w:rPr>
          <w:rFonts w:asciiTheme="minorHAnsi" w:hAnsiTheme="minorHAnsi" w:cstheme="minorHAnsi"/>
          <w:b/>
          <w:bCs w:val="0"/>
          <w:sz w:val="25"/>
          <w:szCs w:val="25"/>
        </w:rPr>
      </w:pPr>
      <w:r w:rsidRPr="00FB656B">
        <w:rPr>
          <w:rFonts w:asciiTheme="minorHAnsi" w:hAnsiTheme="minorHAnsi" w:cstheme="minorHAnsi"/>
          <w:b/>
          <w:bCs w:val="0"/>
          <w:sz w:val="25"/>
          <w:szCs w:val="25"/>
        </w:rPr>
        <w:t>Background documents</w:t>
      </w:r>
    </w:p>
    <w:p w14:paraId="18913FE8" w14:textId="50525AA4" w:rsidR="00D06F43" w:rsidRPr="00FB656B" w:rsidRDefault="00161EA1" w:rsidP="00D06F43">
      <w:pPr>
        <w:rPr>
          <w:rFonts w:asciiTheme="minorHAnsi" w:hAnsiTheme="minorHAnsi" w:cstheme="minorHAnsi"/>
          <w:sz w:val="22"/>
          <w:lang w:val="en-GB"/>
        </w:rPr>
      </w:pPr>
      <w:r w:rsidRPr="00FB656B">
        <w:rPr>
          <w:rFonts w:asciiTheme="minorHAnsi" w:hAnsiTheme="minorHAnsi" w:cstheme="minorHAnsi"/>
          <w:sz w:val="22"/>
          <w:lang w:val="en-GB"/>
        </w:rPr>
        <w:t>[</w:t>
      </w:r>
      <w:r w:rsidR="000633CC" w:rsidRPr="00FB656B">
        <w:rPr>
          <w:rFonts w:asciiTheme="minorHAnsi" w:hAnsiTheme="minorHAnsi" w:cstheme="minorHAnsi"/>
          <w:sz w:val="22"/>
          <w:lang w:val="en-GB"/>
        </w:rPr>
        <w:t>Insert a l</w:t>
      </w:r>
      <w:r w:rsidRPr="00FB656B">
        <w:rPr>
          <w:rFonts w:asciiTheme="minorHAnsi" w:hAnsiTheme="minorHAnsi" w:cstheme="minorHAnsi"/>
          <w:sz w:val="22"/>
          <w:lang w:val="en-GB"/>
        </w:rPr>
        <w:t xml:space="preserve">ist of background documents which are required for the </w:t>
      </w:r>
      <w:r w:rsidR="009A2477" w:rsidRPr="00FB656B">
        <w:rPr>
          <w:rFonts w:asciiTheme="minorHAnsi" w:hAnsiTheme="minorHAnsi" w:cstheme="minorHAnsi"/>
          <w:sz w:val="22"/>
          <w:lang w:val="en-GB"/>
        </w:rPr>
        <w:t>C</w:t>
      </w:r>
      <w:r w:rsidRPr="00FB656B">
        <w:rPr>
          <w:rFonts w:asciiTheme="minorHAnsi" w:hAnsiTheme="minorHAnsi" w:cstheme="minorHAnsi"/>
          <w:sz w:val="22"/>
          <w:lang w:val="en-GB"/>
        </w:rPr>
        <w:t>onsultant to undertake the assignment. The list should be exhaustive</w:t>
      </w:r>
      <w:r w:rsidR="00BD7ACC" w:rsidRPr="00FB656B">
        <w:rPr>
          <w:rFonts w:asciiTheme="minorHAnsi" w:hAnsiTheme="minorHAnsi" w:cstheme="minorHAnsi"/>
          <w:sz w:val="22"/>
          <w:lang w:val="en-GB"/>
        </w:rPr>
        <w:t>. You should take</w:t>
      </w:r>
      <w:r w:rsidRPr="00FB656B">
        <w:rPr>
          <w:rFonts w:asciiTheme="minorHAnsi" w:hAnsiTheme="minorHAnsi" w:cstheme="minorHAnsi"/>
          <w:sz w:val="22"/>
          <w:lang w:val="en-GB"/>
        </w:rPr>
        <w:t xml:space="preserve"> into account that the consultants will need to spend time, and thereby use the budget, on reading through the listed documents.]</w:t>
      </w:r>
    </w:p>
    <w:sectPr w:rsidR="00D06F43" w:rsidRPr="00FB656B" w:rsidSect="00A058AB">
      <w:footerReference w:type="default" r:id="rId14"/>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B3777C0"/>
    <w:multiLevelType w:val="hybridMultilevel"/>
    <w:tmpl w:val="B234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B077D"/>
    <w:multiLevelType w:val="hybridMultilevel"/>
    <w:tmpl w:val="D5B0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3D8F4B87"/>
    <w:multiLevelType w:val="hybridMultilevel"/>
    <w:tmpl w:val="9322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92522D"/>
    <w:multiLevelType w:val="hybridMultilevel"/>
    <w:tmpl w:val="B56C84F6"/>
    <w:lvl w:ilvl="0" w:tplc="37763796">
      <w:start w:val="1"/>
      <w:numFmt w:val="decimal"/>
      <w:pStyle w:val="Overskrift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4"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0"/>
  </w:num>
  <w:num w:numId="4">
    <w:abstractNumId w:val="8"/>
  </w:num>
  <w:num w:numId="5">
    <w:abstractNumId w:val="16"/>
  </w:num>
  <w:num w:numId="6">
    <w:abstractNumId w:val="7"/>
  </w:num>
  <w:num w:numId="7">
    <w:abstractNumId w:val="1"/>
  </w:num>
  <w:num w:numId="8">
    <w:abstractNumId w:val="3"/>
  </w:num>
  <w:num w:numId="9">
    <w:abstractNumId w:val="12"/>
  </w:num>
  <w:num w:numId="10">
    <w:abstractNumId w:val="11"/>
  </w:num>
  <w:num w:numId="11">
    <w:abstractNumId w:val="4"/>
  </w:num>
  <w:num w:numId="12">
    <w:abstractNumId w:val="15"/>
  </w:num>
  <w:num w:numId="13">
    <w:abstractNumId w:val="5"/>
  </w:num>
  <w:num w:numId="14">
    <w:abstractNumId w:val="14"/>
  </w:num>
  <w:num w:numId="15">
    <w:abstractNumId w:val="6"/>
  </w:num>
  <w:num w:numId="16">
    <w:abstractNumId w:val="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comments" w:enforcement="0"/>
  <w:defaultTabStop w:val="1304"/>
  <w:hyphenationZone w:val="425"/>
  <w:drawingGridHorizontalSpacing w:val="10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478"/>
    <w:rsid w:val="001005C6"/>
    <w:rsid w:val="00100A36"/>
    <w:rsid w:val="00102A0F"/>
    <w:rsid w:val="00103686"/>
    <w:rsid w:val="0010459E"/>
    <w:rsid w:val="00105DB7"/>
    <w:rsid w:val="0010618A"/>
    <w:rsid w:val="001067AB"/>
    <w:rsid w:val="0010702A"/>
    <w:rsid w:val="00110BAC"/>
    <w:rsid w:val="00112571"/>
    <w:rsid w:val="0011298B"/>
    <w:rsid w:val="00112C64"/>
    <w:rsid w:val="0011352C"/>
    <w:rsid w:val="00113FA9"/>
    <w:rsid w:val="00114F22"/>
    <w:rsid w:val="0011501B"/>
    <w:rsid w:val="0012153C"/>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37DEC"/>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654D"/>
    <w:rsid w:val="00166876"/>
    <w:rsid w:val="001675E8"/>
    <w:rsid w:val="001700A1"/>
    <w:rsid w:val="00170C63"/>
    <w:rsid w:val="00171474"/>
    <w:rsid w:val="0017282B"/>
    <w:rsid w:val="00172870"/>
    <w:rsid w:val="00175DEC"/>
    <w:rsid w:val="001766F9"/>
    <w:rsid w:val="00176FD1"/>
    <w:rsid w:val="0017748A"/>
    <w:rsid w:val="001774F1"/>
    <w:rsid w:val="0018015A"/>
    <w:rsid w:val="00181523"/>
    <w:rsid w:val="00181670"/>
    <w:rsid w:val="001836E6"/>
    <w:rsid w:val="0018380A"/>
    <w:rsid w:val="00183D5B"/>
    <w:rsid w:val="00184691"/>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18B7"/>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6D17"/>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1F6F8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57A6"/>
    <w:rsid w:val="002C6EF8"/>
    <w:rsid w:val="002C7149"/>
    <w:rsid w:val="002C7BF2"/>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E6BA2"/>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6FA8"/>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CBD"/>
    <w:rsid w:val="003628A4"/>
    <w:rsid w:val="00362AEF"/>
    <w:rsid w:val="00363469"/>
    <w:rsid w:val="0036494E"/>
    <w:rsid w:val="0036508D"/>
    <w:rsid w:val="00366F63"/>
    <w:rsid w:val="00366F64"/>
    <w:rsid w:val="003703C0"/>
    <w:rsid w:val="00371595"/>
    <w:rsid w:val="003723A2"/>
    <w:rsid w:val="00372865"/>
    <w:rsid w:val="003728BE"/>
    <w:rsid w:val="00374031"/>
    <w:rsid w:val="0037512B"/>
    <w:rsid w:val="00376457"/>
    <w:rsid w:val="00376730"/>
    <w:rsid w:val="00377FB7"/>
    <w:rsid w:val="003802C5"/>
    <w:rsid w:val="00380380"/>
    <w:rsid w:val="00380433"/>
    <w:rsid w:val="0038090F"/>
    <w:rsid w:val="00382327"/>
    <w:rsid w:val="003825D1"/>
    <w:rsid w:val="00383AB4"/>
    <w:rsid w:val="003846B9"/>
    <w:rsid w:val="0038556F"/>
    <w:rsid w:val="00386488"/>
    <w:rsid w:val="00386B4A"/>
    <w:rsid w:val="0038716B"/>
    <w:rsid w:val="003914B8"/>
    <w:rsid w:val="00392C38"/>
    <w:rsid w:val="00393641"/>
    <w:rsid w:val="00394110"/>
    <w:rsid w:val="00394A2A"/>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14D"/>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2681"/>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AEF"/>
    <w:rsid w:val="004F3BB5"/>
    <w:rsid w:val="004F4A93"/>
    <w:rsid w:val="004F61A5"/>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2AB2"/>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3DE6"/>
    <w:rsid w:val="00534442"/>
    <w:rsid w:val="005349AB"/>
    <w:rsid w:val="005349BA"/>
    <w:rsid w:val="005353DB"/>
    <w:rsid w:val="00536BBD"/>
    <w:rsid w:val="00537136"/>
    <w:rsid w:val="00537514"/>
    <w:rsid w:val="005401E4"/>
    <w:rsid w:val="005409D4"/>
    <w:rsid w:val="00543ABB"/>
    <w:rsid w:val="005441DE"/>
    <w:rsid w:val="005444E1"/>
    <w:rsid w:val="0055303B"/>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25E9"/>
    <w:rsid w:val="00582EB8"/>
    <w:rsid w:val="00583E50"/>
    <w:rsid w:val="00584748"/>
    <w:rsid w:val="005850FC"/>
    <w:rsid w:val="005851CC"/>
    <w:rsid w:val="005853B0"/>
    <w:rsid w:val="0058640F"/>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736"/>
    <w:rsid w:val="005C29B9"/>
    <w:rsid w:val="005C2CE3"/>
    <w:rsid w:val="005C6AD4"/>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5C0"/>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44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2CA2"/>
    <w:rsid w:val="006B3944"/>
    <w:rsid w:val="006B3AA6"/>
    <w:rsid w:val="006B428E"/>
    <w:rsid w:val="006B4A7E"/>
    <w:rsid w:val="006B4E76"/>
    <w:rsid w:val="006B5502"/>
    <w:rsid w:val="006B5C87"/>
    <w:rsid w:val="006B6AE2"/>
    <w:rsid w:val="006B7BA1"/>
    <w:rsid w:val="006B7CC0"/>
    <w:rsid w:val="006C20BB"/>
    <w:rsid w:val="006C2C88"/>
    <w:rsid w:val="006C3EE2"/>
    <w:rsid w:val="006C4EFB"/>
    <w:rsid w:val="006C6D89"/>
    <w:rsid w:val="006C73D1"/>
    <w:rsid w:val="006C7D23"/>
    <w:rsid w:val="006C7EAB"/>
    <w:rsid w:val="006D0D87"/>
    <w:rsid w:val="006D1035"/>
    <w:rsid w:val="006D2161"/>
    <w:rsid w:val="006D3BCD"/>
    <w:rsid w:val="006D45D2"/>
    <w:rsid w:val="006D4D6C"/>
    <w:rsid w:val="006D596F"/>
    <w:rsid w:val="006D5E01"/>
    <w:rsid w:val="006D7D7A"/>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1D9"/>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4015B"/>
    <w:rsid w:val="007405B4"/>
    <w:rsid w:val="00741229"/>
    <w:rsid w:val="00742DA4"/>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055"/>
    <w:rsid w:val="00781657"/>
    <w:rsid w:val="0078285B"/>
    <w:rsid w:val="007828AF"/>
    <w:rsid w:val="00783BD2"/>
    <w:rsid w:val="00785903"/>
    <w:rsid w:val="00785DF1"/>
    <w:rsid w:val="007863FB"/>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7D6"/>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6AE"/>
    <w:rsid w:val="0080796E"/>
    <w:rsid w:val="00810295"/>
    <w:rsid w:val="0081050A"/>
    <w:rsid w:val="00810B7A"/>
    <w:rsid w:val="00810CBE"/>
    <w:rsid w:val="00810D98"/>
    <w:rsid w:val="00811C0F"/>
    <w:rsid w:val="0081257A"/>
    <w:rsid w:val="00812AC8"/>
    <w:rsid w:val="00813135"/>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7EC"/>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53BA"/>
    <w:rsid w:val="008C743B"/>
    <w:rsid w:val="008D040B"/>
    <w:rsid w:val="008D0DFA"/>
    <w:rsid w:val="008D1832"/>
    <w:rsid w:val="008D2515"/>
    <w:rsid w:val="008D3245"/>
    <w:rsid w:val="008D3955"/>
    <w:rsid w:val="008D4502"/>
    <w:rsid w:val="008D4EFB"/>
    <w:rsid w:val="008D5463"/>
    <w:rsid w:val="008D5797"/>
    <w:rsid w:val="008D5D11"/>
    <w:rsid w:val="008D6C02"/>
    <w:rsid w:val="008D74DE"/>
    <w:rsid w:val="008E0155"/>
    <w:rsid w:val="008E04A5"/>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1DD"/>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DBC"/>
    <w:rsid w:val="00985A7D"/>
    <w:rsid w:val="00990536"/>
    <w:rsid w:val="00990C81"/>
    <w:rsid w:val="00991D6D"/>
    <w:rsid w:val="009928D2"/>
    <w:rsid w:val="009938A0"/>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A792A"/>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2F5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285A"/>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57"/>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07A76"/>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3EE7"/>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39B"/>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70C"/>
    <w:rsid w:val="00B75360"/>
    <w:rsid w:val="00B77035"/>
    <w:rsid w:val="00B77183"/>
    <w:rsid w:val="00B81347"/>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ACC"/>
    <w:rsid w:val="00BE16EC"/>
    <w:rsid w:val="00BE1A7F"/>
    <w:rsid w:val="00BE281A"/>
    <w:rsid w:val="00BE2E90"/>
    <w:rsid w:val="00BE322C"/>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9CF"/>
    <w:rsid w:val="00C22FE5"/>
    <w:rsid w:val="00C23042"/>
    <w:rsid w:val="00C23550"/>
    <w:rsid w:val="00C24A15"/>
    <w:rsid w:val="00C24FF7"/>
    <w:rsid w:val="00C25130"/>
    <w:rsid w:val="00C25AC9"/>
    <w:rsid w:val="00C26038"/>
    <w:rsid w:val="00C2691E"/>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EF4"/>
    <w:rsid w:val="00C53339"/>
    <w:rsid w:val="00C53D96"/>
    <w:rsid w:val="00C55409"/>
    <w:rsid w:val="00C56DE9"/>
    <w:rsid w:val="00C60B95"/>
    <w:rsid w:val="00C61891"/>
    <w:rsid w:val="00C6279E"/>
    <w:rsid w:val="00C6305B"/>
    <w:rsid w:val="00C64366"/>
    <w:rsid w:val="00C66CA6"/>
    <w:rsid w:val="00C676FF"/>
    <w:rsid w:val="00C67B88"/>
    <w:rsid w:val="00C71F49"/>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65B"/>
    <w:rsid w:val="00C92DEA"/>
    <w:rsid w:val="00C931E3"/>
    <w:rsid w:val="00C933E5"/>
    <w:rsid w:val="00C9586F"/>
    <w:rsid w:val="00C959CC"/>
    <w:rsid w:val="00C95A5E"/>
    <w:rsid w:val="00C96420"/>
    <w:rsid w:val="00CA10CF"/>
    <w:rsid w:val="00CA1399"/>
    <w:rsid w:val="00CA15F5"/>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3E5D"/>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571C"/>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0E32"/>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4498"/>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607"/>
    <w:rsid w:val="00D74940"/>
    <w:rsid w:val="00D750CE"/>
    <w:rsid w:val="00D755D1"/>
    <w:rsid w:val="00D761A6"/>
    <w:rsid w:val="00D77C02"/>
    <w:rsid w:val="00D77C14"/>
    <w:rsid w:val="00D80C64"/>
    <w:rsid w:val="00D82250"/>
    <w:rsid w:val="00D823C3"/>
    <w:rsid w:val="00D82432"/>
    <w:rsid w:val="00D837E0"/>
    <w:rsid w:val="00D83CA7"/>
    <w:rsid w:val="00D841C9"/>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C32"/>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777"/>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2943"/>
    <w:rsid w:val="00E03345"/>
    <w:rsid w:val="00E0376A"/>
    <w:rsid w:val="00E03C03"/>
    <w:rsid w:val="00E042A0"/>
    <w:rsid w:val="00E05AB0"/>
    <w:rsid w:val="00E0603F"/>
    <w:rsid w:val="00E0695B"/>
    <w:rsid w:val="00E1111F"/>
    <w:rsid w:val="00E1141A"/>
    <w:rsid w:val="00E11CD1"/>
    <w:rsid w:val="00E11F19"/>
    <w:rsid w:val="00E122E5"/>
    <w:rsid w:val="00E13FEA"/>
    <w:rsid w:val="00E149F5"/>
    <w:rsid w:val="00E15588"/>
    <w:rsid w:val="00E1566D"/>
    <w:rsid w:val="00E16DBD"/>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CD2"/>
    <w:rsid w:val="00E403F1"/>
    <w:rsid w:val="00E406BE"/>
    <w:rsid w:val="00E414BD"/>
    <w:rsid w:val="00E4179E"/>
    <w:rsid w:val="00E422E6"/>
    <w:rsid w:val="00E4279D"/>
    <w:rsid w:val="00E42F12"/>
    <w:rsid w:val="00E45055"/>
    <w:rsid w:val="00E45384"/>
    <w:rsid w:val="00E457EF"/>
    <w:rsid w:val="00E46ADC"/>
    <w:rsid w:val="00E477CE"/>
    <w:rsid w:val="00E505AD"/>
    <w:rsid w:val="00E508C6"/>
    <w:rsid w:val="00E5107D"/>
    <w:rsid w:val="00E529E4"/>
    <w:rsid w:val="00E53C6F"/>
    <w:rsid w:val="00E54414"/>
    <w:rsid w:val="00E55823"/>
    <w:rsid w:val="00E56255"/>
    <w:rsid w:val="00E56B86"/>
    <w:rsid w:val="00E57D5C"/>
    <w:rsid w:val="00E60D23"/>
    <w:rsid w:val="00E610EA"/>
    <w:rsid w:val="00E61ADC"/>
    <w:rsid w:val="00E627B4"/>
    <w:rsid w:val="00E62AF2"/>
    <w:rsid w:val="00E64A91"/>
    <w:rsid w:val="00E65076"/>
    <w:rsid w:val="00E6562E"/>
    <w:rsid w:val="00E67E10"/>
    <w:rsid w:val="00E70C1B"/>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3F5B"/>
    <w:rsid w:val="00EF4DE6"/>
    <w:rsid w:val="00EF6283"/>
    <w:rsid w:val="00EF6554"/>
    <w:rsid w:val="00EF7B91"/>
    <w:rsid w:val="00EF7CEA"/>
    <w:rsid w:val="00F001B9"/>
    <w:rsid w:val="00F011D8"/>
    <w:rsid w:val="00F0154D"/>
    <w:rsid w:val="00F01BA2"/>
    <w:rsid w:val="00F03344"/>
    <w:rsid w:val="00F03C5E"/>
    <w:rsid w:val="00F050EB"/>
    <w:rsid w:val="00F0596C"/>
    <w:rsid w:val="00F05EF4"/>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3B99"/>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970"/>
    <w:rsid w:val="00F50BAC"/>
    <w:rsid w:val="00F54543"/>
    <w:rsid w:val="00F546B9"/>
    <w:rsid w:val="00F54E82"/>
    <w:rsid w:val="00F55C0C"/>
    <w:rsid w:val="00F55D26"/>
    <w:rsid w:val="00F55F15"/>
    <w:rsid w:val="00F5696B"/>
    <w:rsid w:val="00F576D8"/>
    <w:rsid w:val="00F577CE"/>
    <w:rsid w:val="00F57ED8"/>
    <w:rsid w:val="00F61D90"/>
    <w:rsid w:val="00F61E39"/>
    <w:rsid w:val="00F6227D"/>
    <w:rsid w:val="00F6235B"/>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63E"/>
    <w:rsid w:val="00F919FD"/>
    <w:rsid w:val="00F925BF"/>
    <w:rsid w:val="00F92EBD"/>
    <w:rsid w:val="00F933F5"/>
    <w:rsid w:val="00F9441E"/>
    <w:rsid w:val="00F94B7B"/>
    <w:rsid w:val="00F94F71"/>
    <w:rsid w:val="00F951AA"/>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B656B"/>
    <w:rsid w:val="00FC0384"/>
    <w:rsid w:val="00FC081E"/>
    <w:rsid w:val="00FC16DC"/>
    <w:rsid w:val="00FC248B"/>
    <w:rsid w:val="00FC3BD1"/>
    <w:rsid w:val="00FC4390"/>
    <w:rsid w:val="00FC511A"/>
    <w:rsid w:val="00FC5DB8"/>
    <w:rsid w:val="00FC7779"/>
    <w:rsid w:val="00FC7A12"/>
    <w:rsid w:val="00FC7A67"/>
    <w:rsid w:val="00FC7FDD"/>
    <w:rsid w:val="00FD17FE"/>
    <w:rsid w:val="00FD18A7"/>
    <w:rsid w:val="00FD1962"/>
    <w:rsid w:val="00FD26A2"/>
    <w:rsid w:val="00FD67E5"/>
    <w:rsid w:val="00FD6D79"/>
    <w:rsid w:val="00FD7B2D"/>
    <w:rsid w:val="00FE01DA"/>
    <w:rsid w:val="00FE0CEB"/>
    <w:rsid w:val="00FE1E3C"/>
    <w:rsid w:val="00FE2EE4"/>
    <w:rsid w:val="00FE428D"/>
    <w:rsid w:val="00FE5079"/>
    <w:rsid w:val="00FE577C"/>
    <w:rsid w:val="00FE60C0"/>
    <w:rsid w:val="00FF04BE"/>
    <w:rsid w:val="00FF0876"/>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Overskrift1">
    <w:name w:val="heading 1"/>
    <w:basedOn w:val="Normal"/>
    <w:next w:val="Normal"/>
    <w:link w:val="Overskrift1Tegn"/>
    <w:qFormat/>
    <w:rsid w:val="00E75569"/>
    <w:pPr>
      <w:keepNext/>
      <w:numPr>
        <w:numId w:val="9"/>
      </w:numPr>
      <w:spacing w:before="240" w:after="60"/>
      <w:outlineLvl w:val="0"/>
    </w:pPr>
    <w:rPr>
      <w:bCs/>
      <w:sz w:val="32"/>
      <w:szCs w:val="32"/>
      <w:lang w:val="en-GB"/>
    </w:rPr>
  </w:style>
  <w:style w:type="paragraph" w:styleId="Overskrift2">
    <w:name w:val="heading 2"/>
    <w:basedOn w:val="Overskrift1"/>
    <w:next w:val="Normal"/>
    <w:link w:val="Overskrift2Tegn"/>
    <w:qFormat/>
    <w:rsid w:val="00A15C73"/>
    <w:pPr>
      <w:numPr>
        <w:numId w:val="0"/>
      </w:numPr>
      <w:outlineLvl w:val="1"/>
    </w:pPr>
    <w:rPr>
      <w:sz w:val="28"/>
    </w:rPr>
  </w:style>
  <w:style w:type="paragraph" w:styleId="Overskrift3">
    <w:name w:val="heading 3"/>
    <w:basedOn w:val="Normal"/>
    <w:next w:val="NormalParagraph"/>
    <w:link w:val="Overskrift3Tegn"/>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Overskrift4">
    <w:name w:val="heading 4"/>
    <w:basedOn w:val="Normal"/>
    <w:next w:val="Normal"/>
    <w:link w:val="Overskrift4Tegn"/>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Overskrift5">
    <w:name w:val="heading 5"/>
    <w:basedOn w:val="Normal"/>
    <w:next w:val="NormalParagraph"/>
    <w:link w:val="Overskrift5Tegn"/>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Overskrift6">
    <w:name w:val="heading 6"/>
    <w:basedOn w:val="Normal"/>
    <w:next w:val="NormalParagraph"/>
    <w:link w:val="Overskrift6Tegn"/>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Overskrift7">
    <w:name w:val="heading 7"/>
    <w:basedOn w:val="Normal"/>
    <w:next w:val="NormalParagraph"/>
    <w:link w:val="Overskrift7Tegn"/>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Overskrift8">
    <w:name w:val="heading 8"/>
    <w:basedOn w:val="Normal"/>
    <w:next w:val="Normal"/>
    <w:link w:val="Overskrift8Tegn"/>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Overskrift9">
    <w:name w:val="heading 9"/>
    <w:basedOn w:val="Normal"/>
    <w:next w:val="Normal"/>
    <w:link w:val="Overskrift9Tegn"/>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75569"/>
    <w:rPr>
      <w:rFonts w:ascii="Verdana" w:hAnsi="Verdana"/>
      <w:bCs/>
      <w:sz w:val="32"/>
      <w:szCs w:val="32"/>
      <w:lang w:val="en-GB"/>
    </w:rPr>
  </w:style>
  <w:style w:type="character" w:customStyle="1" w:styleId="Overskrift2Tegn">
    <w:name w:val="Overskrift 2 Tegn"/>
    <w:link w:val="Overskrift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Overskrift3Tegn">
    <w:name w:val="Overskrift 3 Tegn"/>
    <w:link w:val="Overskrift3"/>
    <w:rsid w:val="004D438F"/>
    <w:rPr>
      <w:rFonts w:ascii="Verdana" w:eastAsia="Times New Roman" w:hAnsi="Verdana"/>
      <w:snapToGrid w:val="0"/>
      <w:sz w:val="22"/>
      <w:u w:val="single"/>
      <w:lang w:val="en-GB" w:eastAsia="en-US"/>
    </w:rPr>
  </w:style>
  <w:style w:type="character" w:customStyle="1" w:styleId="Overskrift4Tegn">
    <w:name w:val="Overskrift 4 Tegn"/>
    <w:link w:val="Overskrift4"/>
    <w:rsid w:val="008958D2"/>
    <w:rPr>
      <w:rFonts w:ascii="Times New Roman" w:eastAsia="Times New Roman" w:hAnsi="Times New Roman"/>
      <w:b/>
      <w:snapToGrid w:val="0"/>
      <w:sz w:val="22"/>
      <w:lang w:val="en-GB" w:eastAsia="en-US"/>
    </w:rPr>
  </w:style>
  <w:style w:type="character" w:customStyle="1" w:styleId="Overskrift5Tegn">
    <w:name w:val="Overskrift 5 Tegn"/>
    <w:link w:val="Overskrift5"/>
    <w:rsid w:val="008958D2"/>
    <w:rPr>
      <w:rFonts w:ascii="Times New Roman" w:eastAsia="Times New Roman" w:hAnsi="Times New Roman"/>
      <w:b/>
      <w:bCs/>
      <w:sz w:val="22"/>
      <w:szCs w:val="24"/>
      <w:lang w:val="en-GB" w:eastAsia="en-US"/>
    </w:rPr>
  </w:style>
  <w:style w:type="character" w:customStyle="1" w:styleId="Overskrift6Tegn">
    <w:name w:val="Overskrift 6 Tegn"/>
    <w:link w:val="Overskrift6"/>
    <w:rsid w:val="008958D2"/>
    <w:rPr>
      <w:rFonts w:ascii="Times New Roman" w:eastAsia="Times New Roman" w:hAnsi="Times New Roman"/>
      <w:b/>
      <w:snapToGrid w:val="0"/>
      <w:sz w:val="22"/>
      <w:u w:val="single"/>
      <w:lang w:val="en-GB" w:eastAsia="en-US"/>
    </w:rPr>
  </w:style>
  <w:style w:type="character" w:customStyle="1" w:styleId="Overskrift7Tegn">
    <w:name w:val="Overskrift 7 Tegn"/>
    <w:link w:val="Overskrift7"/>
    <w:rsid w:val="008958D2"/>
    <w:rPr>
      <w:rFonts w:ascii="Times New Roman" w:eastAsia="Times New Roman" w:hAnsi="Times New Roman"/>
      <w:iCs/>
      <w:snapToGrid w:val="0"/>
      <w:sz w:val="22"/>
      <w:u w:val="single"/>
      <w:lang w:val="en-GB" w:eastAsia="en-US"/>
    </w:rPr>
  </w:style>
  <w:style w:type="character" w:customStyle="1" w:styleId="Overskrift8Tegn">
    <w:name w:val="Overskrift 8 Tegn"/>
    <w:link w:val="Overskrift8"/>
    <w:rsid w:val="008958D2"/>
    <w:rPr>
      <w:rFonts w:ascii="Times New Roman" w:eastAsia="Times New Roman" w:hAnsi="Times New Roman"/>
      <w:b/>
      <w:bCs/>
      <w:snapToGrid w:val="0"/>
      <w:sz w:val="18"/>
      <w:lang w:val="en-GB" w:eastAsia="en-US"/>
    </w:rPr>
  </w:style>
  <w:style w:type="character" w:customStyle="1" w:styleId="Overskrift9Tegn">
    <w:name w:val="Overskrift 9 Tegn"/>
    <w:link w:val="Overskrift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o">
    <w:name w:val="Date"/>
    <w:basedOn w:val="Normal"/>
    <w:next w:val="Normal"/>
    <w:link w:val="DatoTegn"/>
    <w:uiPriority w:val="99"/>
    <w:semiHidden/>
    <w:unhideWhenUsed/>
    <w:rsid w:val="0058640F"/>
  </w:style>
  <w:style w:type="character" w:customStyle="1" w:styleId="DatoTegn">
    <w:name w:val="Dato Tegn"/>
    <w:link w:val="Dato"/>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Kommentarhenvisning">
    <w:name w:val="annotation reference"/>
    <w:uiPriority w:val="99"/>
    <w:rsid w:val="00084A9B"/>
    <w:rPr>
      <w:sz w:val="16"/>
      <w:szCs w:val="16"/>
    </w:rPr>
  </w:style>
  <w:style w:type="paragraph" w:styleId="Kommentartekst">
    <w:name w:val="annotation text"/>
    <w:basedOn w:val="Normal"/>
    <w:link w:val="KommentartekstTegn"/>
    <w:rsid w:val="00084A9B"/>
    <w:rPr>
      <w:szCs w:val="20"/>
    </w:rPr>
  </w:style>
  <w:style w:type="character" w:customStyle="1" w:styleId="KommentartekstTegn">
    <w:name w:val="Kommentartekst Tegn"/>
    <w:link w:val="Kommentartekst"/>
    <w:rsid w:val="007B2CDE"/>
    <w:rPr>
      <w:rFonts w:ascii="Verdana" w:hAnsi="Verdana"/>
    </w:rPr>
  </w:style>
  <w:style w:type="paragraph" w:styleId="Markeringsbobletekst">
    <w:name w:val="Balloon Text"/>
    <w:basedOn w:val="Normal"/>
    <w:link w:val="MarkeringsbobletekstTegn"/>
    <w:semiHidden/>
    <w:unhideWhenUsed/>
    <w:rsid w:val="007B2CDE"/>
    <w:pPr>
      <w:spacing w:after="0" w:line="240" w:lineRule="auto"/>
    </w:pPr>
    <w:rPr>
      <w:rFonts w:ascii="Tahoma" w:hAnsi="Tahoma" w:cs="Tahoma"/>
      <w:sz w:val="16"/>
      <w:szCs w:val="16"/>
    </w:rPr>
  </w:style>
  <w:style w:type="character" w:customStyle="1" w:styleId="MarkeringsbobletekstTegn">
    <w:name w:val="Markeringsbobletekst Tegn"/>
    <w:link w:val="Markeringsbobletekst"/>
    <w:semiHidden/>
    <w:rsid w:val="007B2CDE"/>
    <w:rPr>
      <w:rFonts w:ascii="Tahoma" w:hAnsi="Tahoma" w:cs="Tahoma"/>
      <w:sz w:val="16"/>
      <w:szCs w:val="16"/>
      <w:lang w:eastAsia="da-DK"/>
    </w:rPr>
  </w:style>
  <w:style w:type="table" w:styleId="Tabel-Gitter">
    <w:name w:val="Table Grid"/>
    <w:basedOn w:val="Tabel-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mindeligtekst">
    <w:name w:val="Plain Text"/>
    <w:basedOn w:val="Normal"/>
    <w:link w:val="AlmindeligtekstTegn"/>
    <w:uiPriority w:val="99"/>
    <w:semiHidden/>
    <w:rsid w:val="00D168E6"/>
    <w:pPr>
      <w:spacing w:after="0" w:line="240" w:lineRule="auto"/>
    </w:pPr>
    <w:rPr>
      <w:rFonts w:ascii="Courier New" w:eastAsia="Times New Roman" w:hAnsi="Courier New"/>
      <w:szCs w:val="20"/>
      <w:lang w:eastAsia="en-US"/>
    </w:rPr>
  </w:style>
  <w:style w:type="character" w:customStyle="1" w:styleId="AlmindeligtekstTegn">
    <w:name w:val="Almindelig tekst Tegn"/>
    <w:link w:val="Almindeligtekst"/>
    <w:uiPriority w:val="99"/>
    <w:semiHidden/>
    <w:rsid w:val="00D168E6"/>
    <w:rPr>
      <w:rFonts w:ascii="Courier New" w:eastAsia="Times New Roman" w:hAnsi="Courier New"/>
      <w:lang w:eastAsia="en-US"/>
    </w:rPr>
  </w:style>
  <w:style w:type="paragraph" w:styleId="Sidehoved">
    <w:name w:val="header"/>
    <w:basedOn w:val="Normal"/>
    <w:link w:val="SidehovedTegn"/>
    <w:unhideWhenUsed/>
    <w:rsid w:val="00A04406"/>
    <w:pPr>
      <w:tabs>
        <w:tab w:val="center" w:pos="4819"/>
        <w:tab w:val="right" w:pos="9638"/>
      </w:tabs>
    </w:pPr>
  </w:style>
  <w:style w:type="character" w:customStyle="1" w:styleId="SidehovedTegn">
    <w:name w:val="Sidehoved Tegn"/>
    <w:link w:val="Sidehoved"/>
    <w:rsid w:val="00A04406"/>
    <w:rPr>
      <w:rFonts w:ascii="Verdana" w:hAnsi="Verdana"/>
      <w:szCs w:val="22"/>
      <w:lang w:eastAsia="da-DK"/>
    </w:rPr>
  </w:style>
  <w:style w:type="paragraph" w:styleId="Sidefod">
    <w:name w:val="footer"/>
    <w:basedOn w:val="Normal"/>
    <w:link w:val="SidefodTegn"/>
    <w:unhideWhenUsed/>
    <w:rsid w:val="00A04406"/>
    <w:pPr>
      <w:tabs>
        <w:tab w:val="center" w:pos="4819"/>
        <w:tab w:val="right" w:pos="9638"/>
      </w:tabs>
    </w:pPr>
  </w:style>
  <w:style w:type="character" w:customStyle="1" w:styleId="SidefodTegn">
    <w:name w:val="Sidefod Tegn"/>
    <w:link w:val="Sidefod"/>
    <w:rsid w:val="00A04406"/>
    <w:rPr>
      <w:rFonts w:ascii="Verdana" w:hAnsi="Verdana"/>
      <w:szCs w:val="22"/>
      <w:lang w:eastAsia="da-DK"/>
    </w:rPr>
  </w:style>
  <w:style w:type="character" w:styleId="Sidetal">
    <w:name w:val="page number"/>
    <w:basedOn w:val="Standardskrifttypeiafsnit"/>
    <w:rsid w:val="00A04406"/>
  </w:style>
  <w:style w:type="paragraph" w:customStyle="1" w:styleId="Overskrift10">
    <w:name w:val="Overskrift1"/>
    <w:basedOn w:val="Overskrift1"/>
    <w:next w:val="Normal"/>
    <w:uiPriority w:val="39"/>
    <w:semiHidden/>
    <w:unhideWhenUsed/>
    <w:qFormat/>
    <w:rsid w:val="00F1501E"/>
    <w:pPr>
      <w:keepLines/>
      <w:spacing w:before="480" w:after="0"/>
      <w:outlineLvl w:val="9"/>
    </w:pPr>
    <w:rPr>
      <w:color w:val="365F91"/>
      <w:sz w:val="28"/>
      <w:szCs w:val="28"/>
      <w:lang w:eastAsia="en-US"/>
    </w:rPr>
  </w:style>
  <w:style w:type="paragraph" w:styleId="Indholdsfortegnelse1">
    <w:name w:val="toc 1"/>
    <w:basedOn w:val="Normal"/>
    <w:next w:val="Normal"/>
    <w:autoRedefine/>
    <w:uiPriority w:val="39"/>
    <w:unhideWhenUsed/>
    <w:rsid w:val="00BF455A"/>
    <w:pPr>
      <w:tabs>
        <w:tab w:val="right" w:leader="dot" w:pos="9628"/>
      </w:tabs>
    </w:pPr>
    <w:rPr>
      <w:b/>
      <w:lang w:val="en-GB"/>
    </w:rPr>
  </w:style>
  <w:style w:type="paragraph" w:styleId="Indholdsfortegnelse2">
    <w:name w:val="toc 2"/>
    <w:basedOn w:val="Normal"/>
    <w:next w:val="Normal"/>
    <w:autoRedefine/>
    <w:uiPriority w:val="39"/>
    <w:unhideWhenUsed/>
    <w:rsid w:val="00BF455A"/>
    <w:pPr>
      <w:tabs>
        <w:tab w:val="right" w:leader="dot" w:pos="9628"/>
      </w:tabs>
      <w:ind w:left="200"/>
    </w:pPr>
    <w:rPr>
      <w:lang w:val="en-GB"/>
    </w:rPr>
  </w:style>
  <w:style w:type="character" w:styleId="Besgt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k">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dnotetekst">
    <w:name w:val="footnote text"/>
    <w:basedOn w:val="Normal"/>
    <w:link w:val="FodnotetekstTegn"/>
    <w:semiHidden/>
    <w:unhideWhenUsed/>
    <w:rsid w:val="0035697A"/>
    <w:rPr>
      <w:szCs w:val="20"/>
    </w:rPr>
  </w:style>
  <w:style w:type="character" w:customStyle="1" w:styleId="FodnotetekstTegn">
    <w:name w:val="Fodnotetekst Tegn"/>
    <w:link w:val="Fodnotetekst"/>
    <w:uiPriority w:val="99"/>
    <w:semiHidden/>
    <w:rsid w:val="0035697A"/>
    <w:rPr>
      <w:rFonts w:ascii="Verdana" w:hAnsi="Verdana"/>
      <w:lang w:eastAsia="da-DK"/>
    </w:rPr>
  </w:style>
  <w:style w:type="character" w:styleId="Fodnotehenvisning">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rdtekst">
    <w:name w:val="Body Text"/>
    <w:basedOn w:val="Normal"/>
    <w:link w:val="BrdtekstTegn"/>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rdtekstTegn">
    <w:name w:val="Brødtekst Tegn"/>
    <w:link w:val="Brdteks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rdtekstindrykningTegn">
    <w:name w:val="Brødtekstindrykning Tegn"/>
    <w:link w:val="Brdtekstindrykning"/>
    <w:semiHidden/>
    <w:rsid w:val="008958D2"/>
    <w:rPr>
      <w:rFonts w:ascii="Times New Roman" w:eastAsia="Times New Roman" w:hAnsi="Times New Roman"/>
      <w:snapToGrid w:val="0"/>
      <w:sz w:val="22"/>
      <w:lang w:val="en-GB" w:eastAsia="en-US"/>
    </w:rPr>
  </w:style>
  <w:style w:type="paragraph" w:styleId="Brdtekstindrykning">
    <w:name w:val="Body Text Indent"/>
    <w:basedOn w:val="Normal"/>
    <w:link w:val="BrdtekstindrykningTegn"/>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rdtekstindrykning3Tegn">
    <w:name w:val="Brødtekstindrykning 3 Tegn"/>
    <w:link w:val="Brdtekstindrykning3"/>
    <w:semiHidden/>
    <w:rsid w:val="008958D2"/>
    <w:rPr>
      <w:rFonts w:ascii="Times New Roman" w:eastAsia="Times New Roman" w:hAnsi="Times New Roman"/>
      <w:sz w:val="22"/>
      <w:szCs w:val="22"/>
      <w:lang w:val="en-US" w:eastAsia="en-US"/>
    </w:rPr>
  </w:style>
  <w:style w:type="paragraph" w:styleId="Brdtekstindrykning3">
    <w:name w:val="Body Text Indent 3"/>
    <w:basedOn w:val="Normal"/>
    <w:link w:val="Brdtekstindrykning3Tegn"/>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kumentoversigtTegn">
    <w:name w:val="Dokumentoversigt Tegn"/>
    <w:link w:val="Dokumentoversigt"/>
    <w:semiHidden/>
    <w:rsid w:val="008958D2"/>
    <w:rPr>
      <w:rFonts w:ascii="Tahoma" w:eastAsia="Times New Roman" w:hAnsi="Tahoma" w:cs="Tahoma"/>
      <w:snapToGrid w:val="0"/>
      <w:sz w:val="22"/>
      <w:shd w:val="clear" w:color="auto" w:fill="000080"/>
      <w:lang w:val="en-GB" w:eastAsia="en-US"/>
    </w:rPr>
  </w:style>
  <w:style w:type="paragraph" w:styleId="Dokumentoversigt">
    <w:name w:val="Document Map"/>
    <w:basedOn w:val="Normal"/>
    <w:link w:val="DokumentoversigtTegn"/>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Slutnotetekst">
    <w:name w:val="endnote text"/>
    <w:basedOn w:val="Normal"/>
    <w:link w:val="SlutnotetekstTegn"/>
    <w:unhideWhenUsed/>
    <w:rsid w:val="00D7194A"/>
    <w:rPr>
      <w:szCs w:val="20"/>
    </w:rPr>
  </w:style>
  <w:style w:type="character" w:customStyle="1" w:styleId="SlutnotetekstTegn">
    <w:name w:val="Slutnotetekst Tegn"/>
    <w:link w:val="Slutnotetekst"/>
    <w:rsid w:val="00D7194A"/>
    <w:rPr>
      <w:rFonts w:ascii="Verdana" w:hAnsi="Verdana"/>
      <w:lang w:eastAsia="da-DK"/>
    </w:rPr>
  </w:style>
  <w:style w:type="character" w:styleId="Slutnotehenvisning">
    <w:name w:val="endnote reference"/>
    <w:unhideWhenUsed/>
    <w:rsid w:val="00D7194A"/>
    <w:rPr>
      <w:vertAlign w:val="superscript"/>
    </w:rPr>
  </w:style>
  <w:style w:type="paragraph" w:styleId="Kommentaremne">
    <w:name w:val="annotation subject"/>
    <w:basedOn w:val="Kommentartekst"/>
    <w:next w:val="Kommentartekst"/>
    <w:link w:val="KommentaremneTegn"/>
    <w:semiHidden/>
    <w:unhideWhenUsed/>
    <w:rsid w:val="00785DF1"/>
    <w:rPr>
      <w:b/>
      <w:bCs/>
    </w:rPr>
  </w:style>
  <w:style w:type="character" w:customStyle="1" w:styleId="KommentaremneTegn">
    <w:name w:val="Kommentaremne Tegn"/>
    <w:link w:val="Kommentaremne"/>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Indholdsfortegnelse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el-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Farvetliste-fremhvningsfarve1">
    <w:name w:val="Colorful List Accent 1"/>
    <w:basedOn w:val="Tabel-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dsholdertekst">
    <w:name w:val="Placeholder Text"/>
    <w:uiPriority w:val="99"/>
    <w:semiHidden/>
    <w:rsid w:val="007D1807"/>
    <w:rPr>
      <w:color w:val="FFFFFF"/>
    </w:rPr>
  </w:style>
  <w:style w:type="paragraph" w:styleId="Listeafsnit">
    <w:name w:val="List Paragraph"/>
    <w:basedOn w:val="Normal"/>
    <w:link w:val="ListeafsnitTegn"/>
    <w:uiPriority w:val="34"/>
    <w:qFormat/>
    <w:rsid w:val="00F32ABB"/>
    <w:pPr>
      <w:ind w:left="720"/>
      <w:contextualSpacing/>
    </w:pPr>
  </w:style>
  <w:style w:type="character" w:customStyle="1" w:styleId="ListeafsnitTegn">
    <w:name w:val="Listeafsnit Tegn"/>
    <w:basedOn w:val="Standardskrifttypeiafsnit"/>
    <w:link w:val="Listeafsnit"/>
    <w:uiPriority w:val="34"/>
    <w:rsid w:val="00C46038"/>
    <w:rPr>
      <w:rFonts w:ascii="Verdana" w:hAnsi="Verdana"/>
      <w:szCs w:val="22"/>
    </w:rPr>
  </w:style>
  <w:style w:type="character" w:styleId="Fremhv">
    <w:name w:val="Emphasis"/>
    <w:uiPriority w:val="20"/>
    <w:qFormat/>
    <w:rsid w:val="00F32ABB"/>
    <w:rPr>
      <w:b/>
      <w:bCs/>
      <w:i w:val="0"/>
      <w:iCs w:val="0"/>
    </w:rPr>
  </w:style>
  <w:style w:type="character" w:customStyle="1" w:styleId="st1">
    <w:name w:val="st1"/>
    <w:rsid w:val="00F32ABB"/>
  </w:style>
  <w:style w:type="paragraph" w:styleId="Overskrift">
    <w:name w:val="TOC Heading"/>
    <w:basedOn w:val="Overskrift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el">
    <w:name w:val="Title"/>
    <w:basedOn w:val="Normal"/>
    <w:next w:val="Normal"/>
    <w:link w:val="TitelTegn"/>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link w:val="Titel"/>
    <w:uiPriority w:val="10"/>
    <w:rsid w:val="00F32ABB"/>
    <w:rPr>
      <w:rFonts w:ascii="Cambria" w:eastAsia="Times New Roman" w:hAnsi="Cambria"/>
      <w:color w:val="17365D"/>
      <w:spacing w:val="5"/>
      <w:kern w:val="28"/>
      <w:sz w:val="52"/>
      <w:szCs w:val="52"/>
    </w:rPr>
  </w:style>
  <w:style w:type="paragraph" w:customStyle="1" w:styleId="Typografi3">
    <w:name w:val="Typografi3"/>
    <w:basedOn w:val="Overskrift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Overskrift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Overskrift1Tegn"/>
    <w:link w:val="OverskriftArticle"/>
    <w:rsid w:val="009436AC"/>
    <w:rPr>
      <w:rFonts w:ascii="Verdana" w:hAnsi="Verdana"/>
      <w:bCs/>
      <w:sz w:val="28"/>
      <w:szCs w:val="32"/>
      <w:lang w:val="en-GB"/>
    </w:rPr>
  </w:style>
  <w:style w:type="paragraph" w:customStyle="1" w:styleId="OverskriftSection">
    <w:name w:val="Overskrift Section"/>
    <w:basedOn w:val="Overskrift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Overskrift2Tegn"/>
    <w:link w:val="OverskriftSection"/>
    <w:rsid w:val="009436AC"/>
    <w:rPr>
      <w:rFonts w:ascii="Verdana" w:hAnsi="Verdana"/>
      <w:bCs/>
      <w:iCs w:val="0"/>
      <w:sz w:val="24"/>
      <w:szCs w:val="28"/>
      <w:lang w:val="en-GB"/>
    </w:rPr>
  </w:style>
  <w:style w:type="paragraph" w:customStyle="1" w:styleId="Overskrift20">
    <w:name w:val="Overskrift2"/>
    <w:basedOn w:val="Overskrift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ysskygge-fremhvningsfarve2">
    <w:name w:val="Light Shading Accent 2"/>
    <w:basedOn w:val="Tabel-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itter1-fremhvningsfarve2">
    <w:name w:val="Medium Grid 1 Accent 2"/>
    <w:basedOn w:val="Tabel-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Korrektur">
    <w:name w:val="Revision"/>
    <w:hidden/>
    <w:uiPriority w:val="99"/>
    <w:semiHidden/>
    <w:rsid w:val="00C90F68"/>
    <w:rPr>
      <w:rFonts w:ascii="Verdana" w:hAnsi="Verdana"/>
      <w:szCs w:val="22"/>
    </w:rPr>
  </w:style>
  <w:style w:type="paragraph" w:styleId="Liste">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Standardskrifttypeiafsnit"/>
    <w:link w:val="Checkbox"/>
    <w:rsid w:val="00C46038"/>
    <w:rPr>
      <w:rFonts w:ascii="Open Sans" w:eastAsia="Times New Roman" w:hAnsi="Open Sans"/>
      <w:szCs w:val="24"/>
      <w:lang w:val="en-GB"/>
    </w:rPr>
  </w:style>
  <w:style w:type="paragraph" w:customStyle="1" w:styleId="Punkttegn">
    <w:name w:val="Punkttegn"/>
    <w:basedOn w:val="Listeafsnit"/>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eafsnit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129832385">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
  <Edit/>
  <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7" ma:contentTypeDescription="Content Type for Documents relating to a Rules and Procedures site." ma:contentTypeScope="" ma:versionID="b96e15de452dc6e61e099af44dfef2b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67123-8088-4912-82A4-B312D7446C53}">
  <ds:schemaRefs/>
</ds:datastoreItem>
</file>

<file path=customXml/itemProps2.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3.xml><?xml version="1.0" encoding="utf-8"?>
<ds:datastoreItem xmlns:ds="http://schemas.openxmlformats.org/officeDocument/2006/customXml" ds:itemID="{EBE2785D-CA91-4341-A4EF-0C494416DCBA}">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d916d2b5-0c22-48fa-b4dd-3beefd54464d"/>
    <ds:schemaRef ds:uri="http://schemas.microsoft.com/sharepoint/v3"/>
    <ds:schemaRef ds:uri="http://www.w3.org/XML/1998/namespace"/>
    <ds:schemaRef ds:uri="http://schemas.openxmlformats.org/package/2006/metadata/core-properties"/>
    <ds:schemaRef ds:uri="898fdcdf-a4cc-4f49-847a-9d86ee3cd806"/>
    <ds:schemaRef ds:uri="http://purl.org/dc/elements/1.1/"/>
  </ds:schemaRefs>
</ds:datastoreItem>
</file>

<file path=customXml/itemProps4.xml><?xml version="1.0" encoding="utf-8"?>
<ds:datastoreItem xmlns:ds="http://schemas.openxmlformats.org/officeDocument/2006/customXml" ds:itemID="{ECB7F416-F50B-4254-9BF1-278C0461E236}">
  <ds:schemaRefs>
    <ds:schemaRef ds:uri="http://schemas.microsoft.com/sharepoint/v3/contenttype/forms/url"/>
  </ds:schemaRefs>
</ds:datastoreItem>
</file>

<file path=customXml/itemProps5.xml><?xml version="1.0" encoding="utf-8"?>
<ds:datastoreItem xmlns:ds="http://schemas.openxmlformats.org/officeDocument/2006/customXml" ds:itemID="{16EB7092-B030-40B2-BA6E-D6DB7727B333}">
  <ds:schemaRefs>
    <ds:schemaRef ds:uri="http://schemas.microsoft.com/sharepoint/v3/contenttype/forms"/>
  </ds:schemaRefs>
</ds:datastoreItem>
</file>

<file path=customXml/itemProps6.xml><?xml version="1.0" encoding="utf-8"?>
<ds:datastoreItem xmlns:ds="http://schemas.openxmlformats.org/officeDocument/2006/customXml" ds:itemID="{ABC4074A-5E99-4792-B555-0EEB282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2230</Words>
  <Characters>12716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14917</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Hanne Carus</cp:lastModifiedBy>
  <cp:revision>3</cp:revision>
  <cp:lastPrinted>2017-12-20T12:47:00Z</cp:lastPrinted>
  <dcterms:created xsi:type="dcterms:W3CDTF">2026-02-06T09:11:00Z</dcterms:created>
  <dcterms:modified xsi:type="dcterms:W3CDTF">2026-03-24T11:52:00Z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