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7A318" w14:textId="490A0FD6" w:rsidR="0018618E" w:rsidRDefault="0018618E" w:rsidP="00E53381">
      <w:pPr>
        <w:jc w:val="center"/>
        <w:rPr>
          <w:rFonts w:cstheme="minorHAnsi"/>
          <w:b/>
          <w:szCs w:val="26"/>
        </w:rPr>
      </w:pPr>
      <w:bookmarkStart w:id="0" w:name="_GoBack"/>
      <w:bookmarkEnd w:id="0"/>
      <w:r w:rsidRPr="00E745EF">
        <w:rPr>
          <w:rFonts w:cstheme="minorHAnsi"/>
          <w:b/>
          <w:szCs w:val="26"/>
        </w:rPr>
        <w:t>ANNUAL STOCKTAKING REPORT</w:t>
      </w:r>
    </w:p>
    <w:p w14:paraId="14CEA773" w14:textId="2D56ABCB" w:rsidR="00511058" w:rsidRPr="00E745EF" w:rsidRDefault="005E78EB" w:rsidP="00E53381">
      <w:pPr>
        <w:jc w:val="center"/>
        <w:rPr>
          <w:rFonts w:cstheme="minorHAnsi"/>
          <w:b/>
          <w:szCs w:val="26"/>
        </w:rPr>
      </w:pPr>
      <w:r>
        <w:rPr>
          <w:rFonts w:cstheme="minorHAnsi"/>
          <w:b/>
          <w:szCs w:val="26"/>
        </w:rPr>
        <w:t>Name of programme/</w:t>
      </w:r>
      <w:proofErr w:type="gramStart"/>
      <w:r w:rsidR="000A0710">
        <w:rPr>
          <w:rFonts w:cstheme="minorHAnsi"/>
          <w:b/>
          <w:szCs w:val="26"/>
        </w:rPr>
        <w:t xml:space="preserve">Project </w:t>
      </w:r>
      <w:r w:rsidR="00511058">
        <w:rPr>
          <w:rFonts w:cstheme="minorHAnsi"/>
          <w:b/>
          <w:szCs w:val="26"/>
        </w:rPr>
        <w:t xml:space="preserve"> [</w:t>
      </w:r>
      <w:proofErr w:type="gramEnd"/>
      <w:r w:rsidR="00511058">
        <w:rPr>
          <w:rFonts w:cstheme="minorHAnsi"/>
          <w:b/>
          <w:szCs w:val="26"/>
        </w:rPr>
        <w:t>country X]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3459"/>
        <w:gridCol w:w="4047"/>
      </w:tblGrid>
      <w:tr w:rsidR="0018618E" w:rsidRPr="00E745EF" w14:paraId="2CFF0131" w14:textId="77777777" w:rsidTr="00213A55">
        <w:trPr>
          <w:trHeight w:val="69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</w:tcPr>
          <w:p w14:paraId="12E89D33" w14:textId="77777777" w:rsidR="0018618E" w:rsidRPr="00E745EF" w:rsidRDefault="0018618E" w:rsidP="00804DC8">
            <w:pPr>
              <w:rPr>
                <w:rFonts w:cstheme="minorHAnsi"/>
                <w:b/>
                <w:szCs w:val="26"/>
              </w:rPr>
            </w:pPr>
            <w:r w:rsidRPr="00E745EF">
              <w:rPr>
                <w:rFonts w:cstheme="minorHAnsi"/>
                <w:b/>
                <w:szCs w:val="26"/>
              </w:rPr>
              <w:t xml:space="preserve">Name of Strategic Partner:  </w:t>
            </w:r>
          </w:p>
          <w:p w14:paraId="00E359F7" w14:textId="77777777" w:rsidR="0018618E" w:rsidRPr="00E745EF" w:rsidRDefault="0018618E" w:rsidP="00804DC8">
            <w:pPr>
              <w:rPr>
                <w:rFonts w:cstheme="minorHAnsi"/>
                <w:b/>
                <w:szCs w:val="26"/>
              </w:rPr>
            </w:pPr>
          </w:p>
        </w:tc>
      </w:tr>
      <w:tr w:rsidR="0018618E" w:rsidRPr="00E745EF" w14:paraId="6471FC01" w14:textId="77777777" w:rsidTr="00213A55">
        <w:trPr>
          <w:trHeight w:val="413"/>
        </w:trPr>
        <w:tc>
          <w:tcPr>
            <w:tcW w:w="5581" w:type="dxa"/>
            <w:gridSpan w:val="2"/>
            <w:tcBorders>
              <w:top w:val="dotted" w:sz="2" w:space="0" w:color="000000" w:themeColor="text1"/>
              <w:left w:val="single" w:sz="4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hideMark/>
          </w:tcPr>
          <w:p w14:paraId="4DDD91F0" w14:textId="77777777" w:rsidR="00E53381" w:rsidRDefault="0018618E" w:rsidP="00804DC8">
            <w:pPr>
              <w:rPr>
                <w:rFonts w:cstheme="minorHAnsi"/>
                <w:b/>
                <w:szCs w:val="26"/>
              </w:rPr>
            </w:pPr>
            <w:r w:rsidRPr="00E745EF">
              <w:rPr>
                <w:rFonts w:cstheme="minorHAnsi"/>
                <w:b/>
                <w:szCs w:val="26"/>
              </w:rPr>
              <w:t xml:space="preserve">Total Danish Contributions </w:t>
            </w:r>
            <w:r w:rsidR="00E53381">
              <w:rPr>
                <w:rFonts w:cstheme="minorHAnsi"/>
                <w:b/>
                <w:szCs w:val="26"/>
              </w:rPr>
              <w:t>in the period</w:t>
            </w:r>
            <w:r w:rsidRPr="00E745EF">
              <w:rPr>
                <w:rFonts w:cstheme="minorHAnsi"/>
                <w:b/>
                <w:szCs w:val="26"/>
              </w:rPr>
              <w:t>:</w:t>
            </w:r>
          </w:p>
          <w:p w14:paraId="48348110" w14:textId="77777777" w:rsidR="0018618E" w:rsidRPr="00E745EF" w:rsidRDefault="0018618E" w:rsidP="00804DC8">
            <w:pPr>
              <w:rPr>
                <w:rFonts w:cstheme="minorHAnsi"/>
                <w:b/>
                <w:szCs w:val="26"/>
              </w:rPr>
            </w:pPr>
            <w:r w:rsidRPr="00E745EF">
              <w:rPr>
                <w:rFonts w:cstheme="minorHAnsi"/>
                <w:b/>
                <w:szCs w:val="26"/>
              </w:rPr>
              <w:t xml:space="preserve"> </w:t>
            </w:r>
          </w:p>
        </w:tc>
        <w:tc>
          <w:tcPr>
            <w:tcW w:w="40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single" w:sz="4" w:space="0" w:color="000000" w:themeColor="text1"/>
            </w:tcBorders>
            <w:hideMark/>
          </w:tcPr>
          <w:p w14:paraId="21480EF1" w14:textId="77777777" w:rsidR="0018618E" w:rsidRPr="00E745EF" w:rsidRDefault="0018618E" w:rsidP="00804DC8">
            <w:pPr>
              <w:rPr>
                <w:rFonts w:cstheme="minorHAnsi"/>
                <w:b/>
                <w:szCs w:val="26"/>
              </w:rPr>
            </w:pPr>
            <w:r w:rsidRPr="00E745EF">
              <w:rPr>
                <w:rFonts w:cstheme="minorHAnsi"/>
                <w:b/>
                <w:szCs w:val="26"/>
              </w:rPr>
              <w:t xml:space="preserve">Review Date: </w:t>
            </w:r>
          </w:p>
        </w:tc>
      </w:tr>
      <w:tr w:rsidR="0018618E" w:rsidRPr="00E745EF" w14:paraId="7E132849" w14:textId="77777777" w:rsidTr="00213A55">
        <w:trPr>
          <w:trHeight w:val="300"/>
        </w:trPr>
        <w:tc>
          <w:tcPr>
            <w:tcW w:w="2122" w:type="dxa"/>
            <w:tcBorders>
              <w:top w:val="dotted" w:sz="2" w:space="0" w:color="000000" w:themeColor="text1"/>
              <w:left w:val="single" w:sz="4" w:space="0" w:color="auto"/>
              <w:bottom w:val="single" w:sz="4" w:space="0" w:color="auto"/>
              <w:right w:val="dotted" w:sz="2" w:space="0" w:color="000000" w:themeColor="text1"/>
            </w:tcBorders>
          </w:tcPr>
          <w:p w14:paraId="03DDA502" w14:textId="710962DC" w:rsidR="0018618E" w:rsidRPr="00E745EF" w:rsidRDefault="00E53381" w:rsidP="00804DC8">
            <w:pPr>
              <w:rPr>
                <w:rFonts w:cstheme="minorHAnsi"/>
                <w:b/>
                <w:szCs w:val="26"/>
              </w:rPr>
            </w:pPr>
            <w:r>
              <w:rPr>
                <w:rFonts w:cstheme="minorHAnsi"/>
                <w:b/>
                <w:szCs w:val="26"/>
              </w:rPr>
              <w:t>F2</w:t>
            </w:r>
            <w:r w:rsidR="00AC7C74">
              <w:rPr>
                <w:rFonts w:cstheme="minorHAnsi"/>
                <w:b/>
                <w:szCs w:val="26"/>
              </w:rPr>
              <w:t>/</w:t>
            </w:r>
            <w:proofErr w:type="spellStart"/>
            <w:r w:rsidR="00AC7C74">
              <w:rPr>
                <w:rFonts w:cstheme="minorHAnsi"/>
                <w:b/>
                <w:szCs w:val="26"/>
              </w:rPr>
              <w:t>workzone</w:t>
            </w:r>
            <w:proofErr w:type="spellEnd"/>
            <w:r w:rsidR="00AC7C74">
              <w:rPr>
                <w:rFonts w:cstheme="minorHAnsi"/>
                <w:b/>
                <w:szCs w:val="26"/>
              </w:rPr>
              <w:t xml:space="preserve"> number</w:t>
            </w:r>
            <w:r w:rsidR="0018618E" w:rsidRPr="00E745EF">
              <w:rPr>
                <w:rFonts w:cstheme="minorHAnsi"/>
                <w:b/>
                <w:szCs w:val="26"/>
              </w:rPr>
              <w:t xml:space="preserve"> </w:t>
            </w:r>
          </w:p>
          <w:p w14:paraId="690FEDC1" w14:textId="77777777" w:rsidR="0018618E" w:rsidRPr="00E745EF" w:rsidRDefault="0018618E">
            <w:pPr>
              <w:rPr>
                <w:rFonts w:cstheme="minorHAnsi"/>
                <w:b/>
                <w:szCs w:val="26"/>
              </w:rPr>
            </w:pPr>
          </w:p>
        </w:tc>
        <w:tc>
          <w:tcPr>
            <w:tcW w:w="3459" w:type="dxa"/>
            <w:tcBorders>
              <w:top w:val="dotted" w:sz="2" w:space="0" w:color="000000" w:themeColor="text1"/>
              <w:left w:val="dotted" w:sz="2" w:space="0" w:color="000000" w:themeColor="text1"/>
              <w:bottom w:val="single" w:sz="4" w:space="0" w:color="000000" w:themeColor="text1"/>
              <w:right w:val="dotted" w:sz="2" w:space="0" w:color="000000" w:themeColor="text1"/>
            </w:tcBorders>
            <w:hideMark/>
          </w:tcPr>
          <w:p w14:paraId="2320EF83" w14:textId="170DC13D" w:rsidR="0018618E" w:rsidRPr="00E745EF" w:rsidRDefault="001657E6" w:rsidP="00804DC8">
            <w:pPr>
              <w:rPr>
                <w:rFonts w:cstheme="minorHAnsi"/>
                <w:b/>
                <w:szCs w:val="26"/>
              </w:rPr>
            </w:pPr>
            <w:r>
              <w:rPr>
                <w:rFonts w:cstheme="minorHAnsi"/>
                <w:b/>
                <w:szCs w:val="26"/>
              </w:rPr>
              <w:t>U</w:t>
            </w:r>
            <w:r w:rsidR="00E53381">
              <w:rPr>
                <w:rFonts w:cstheme="minorHAnsi"/>
                <w:b/>
                <w:szCs w:val="26"/>
              </w:rPr>
              <w:t xml:space="preserve">nit in charge: </w:t>
            </w:r>
          </w:p>
        </w:tc>
        <w:tc>
          <w:tcPr>
            <w:tcW w:w="4047" w:type="dxa"/>
            <w:tcBorders>
              <w:top w:val="dotted" w:sz="2" w:space="0" w:color="000000" w:themeColor="text1"/>
              <w:left w:val="dotted" w:sz="2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1914BBB" w14:textId="77777777" w:rsidR="0018618E" w:rsidRPr="00E745EF" w:rsidRDefault="0018618E" w:rsidP="00804DC8">
            <w:pPr>
              <w:rPr>
                <w:rFonts w:cstheme="minorHAnsi"/>
                <w:b/>
                <w:szCs w:val="26"/>
              </w:rPr>
            </w:pPr>
            <w:r w:rsidRPr="00E745EF">
              <w:rPr>
                <w:rFonts w:cstheme="minorHAnsi"/>
                <w:b/>
                <w:szCs w:val="26"/>
              </w:rPr>
              <w:t>Duration of the Partnership:</w:t>
            </w:r>
            <w:r w:rsidRPr="00E745EF">
              <w:rPr>
                <w:rFonts w:cstheme="minorHAnsi"/>
                <w:szCs w:val="26"/>
              </w:rPr>
              <w:t xml:space="preserve"> </w:t>
            </w:r>
          </w:p>
        </w:tc>
      </w:tr>
    </w:tbl>
    <w:p w14:paraId="4470FCC2" w14:textId="77777777" w:rsidR="000A6745" w:rsidRDefault="000A6745" w:rsidP="00D91820">
      <w:pPr>
        <w:rPr>
          <w:rFonts w:cstheme="minorHAnsi"/>
          <w:szCs w:val="26"/>
        </w:rPr>
      </w:pPr>
    </w:p>
    <w:p w14:paraId="2E411C6C" w14:textId="05BB0DBE" w:rsidR="00D91820" w:rsidRPr="00D91820" w:rsidRDefault="00D91820" w:rsidP="00D91820">
      <w:pPr>
        <w:rPr>
          <w:rFonts w:cstheme="minorHAnsi"/>
          <w:szCs w:val="26"/>
        </w:rPr>
      </w:pPr>
      <w:r w:rsidRPr="00D91820">
        <w:rPr>
          <w:rFonts w:cstheme="minorHAnsi"/>
          <w:szCs w:val="26"/>
        </w:rPr>
        <w:t xml:space="preserve">The annual stocktaking report should summarise key findings of the annual stocktaking review for documentation and follow up. Annual stocktaking reviews are mandatory for all </w:t>
      </w:r>
      <w:r w:rsidR="000A238A">
        <w:rPr>
          <w:rFonts w:cstheme="minorHAnsi"/>
          <w:szCs w:val="26"/>
        </w:rPr>
        <w:t xml:space="preserve">projects and </w:t>
      </w:r>
      <w:r w:rsidRPr="00D91820">
        <w:rPr>
          <w:rFonts w:cstheme="minorHAnsi"/>
          <w:szCs w:val="26"/>
        </w:rPr>
        <w:t xml:space="preserve">programmes. </w:t>
      </w:r>
    </w:p>
    <w:p w14:paraId="12EC153B" w14:textId="5EB3B190" w:rsidR="00D91820" w:rsidRPr="00D91820" w:rsidRDefault="00D91820" w:rsidP="00D91820">
      <w:pPr>
        <w:rPr>
          <w:rFonts w:cstheme="minorHAnsi"/>
          <w:szCs w:val="26"/>
        </w:rPr>
      </w:pPr>
      <w:r w:rsidRPr="00D91820">
        <w:rPr>
          <w:rFonts w:cstheme="minorHAnsi"/>
          <w:szCs w:val="26"/>
        </w:rPr>
        <w:t xml:space="preserve">Annual stocktaking reviews are undertaken by the responsible unit </w:t>
      </w:r>
      <w:proofErr w:type="spellStart"/>
      <w:r w:rsidR="000A0710">
        <w:rPr>
          <w:rFonts w:cstheme="minorHAnsi"/>
          <w:szCs w:val="26"/>
        </w:rPr>
        <w:t>annually</w:t>
      </w:r>
      <w:r w:rsidRPr="00D91820">
        <w:rPr>
          <w:rFonts w:cstheme="minorHAnsi"/>
          <w:szCs w:val="26"/>
        </w:rPr>
        <w:t>as</w:t>
      </w:r>
      <w:proofErr w:type="spellEnd"/>
      <w:r w:rsidRPr="00D91820">
        <w:rPr>
          <w:rFonts w:cstheme="minorHAnsi"/>
          <w:szCs w:val="26"/>
        </w:rPr>
        <w:t xml:space="preserve"> an internal exercise, not requiring external assistance (unless there is a dedicated MEAL team attached to the programme). Annual stocking reviews have a qualitative focus and should assess progress and strategic developments, challenges, learning, new entry points and possible adjustments. They will be based on input from available partners</w:t>
      </w:r>
      <w:r w:rsidR="00213A55">
        <w:rPr>
          <w:rFonts w:cstheme="minorHAnsi"/>
          <w:szCs w:val="26"/>
        </w:rPr>
        <w:t>’</w:t>
      </w:r>
      <w:r w:rsidRPr="00D91820">
        <w:rPr>
          <w:rFonts w:cstheme="minorHAnsi"/>
          <w:szCs w:val="26"/>
        </w:rPr>
        <w:t xml:space="preserve"> reports, dialogue with partners and other stakeholders, outcome of reviews, studies and evaluations carried out during the year, as well as other relevant sources. </w:t>
      </w:r>
    </w:p>
    <w:p w14:paraId="05F7428B" w14:textId="77777777" w:rsidR="00D91820" w:rsidRPr="00D91820" w:rsidRDefault="00D91820" w:rsidP="00D91820">
      <w:pPr>
        <w:rPr>
          <w:rFonts w:cstheme="minorHAnsi"/>
          <w:szCs w:val="26"/>
        </w:rPr>
      </w:pPr>
      <w:r w:rsidRPr="00D91820">
        <w:rPr>
          <w:rFonts w:cstheme="minorHAnsi"/>
          <w:szCs w:val="26"/>
        </w:rPr>
        <w:t xml:space="preserve">If updated information is available on progress in financial and programme </w:t>
      </w:r>
      <w:proofErr w:type="gramStart"/>
      <w:r w:rsidRPr="00D91820">
        <w:rPr>
          <w:rFonts w:cstheme="minorHAnsi"/>
          <w:szCs w:val="26"/>
        </w:rPr>
        <w:t xml:space="preserve">implementation,   </w:t>
      </w:r>
      <w:proofErr w:type="gramEnd"/>
      <w:r w:rsidRPr="00D91820">
        <w:rPr>
          <w:rFonts w:cstheme="minorHAnsi"/>
          <w:szCs w:val="26"/>
        </w:rPr>
        <w:t xml:space="preserve">the two overview templates presented in Annex A can be attached to the report.   </w:t>
      </w:r>
    </w:p>
    <w:p w14:paraId="79C07442" w14:textId="7243DD35" w:rsidR="00D91820" w:rsidRPr="00D91820" w:rsidRDefault="00D91820" w:rsidP="00D91820">
      <w:pPr>
        <w:rPr>
          <w:rFonts w:cstheme="minorHAnsi"/>
          <w:szCs w:val="26"/>
        </w:rPr>
      </w:pPr>
      <w:r w:rsidRPr="00D91820">
        <w:rPr>
          <w:rFonts w:cstheme="minorHAnsi"/>
          <w:szCs w:val="26"/>
        </w:rPr>
        <w:t xml:space="preserve">For </w:t>
      </w:r>
      <w:r w:rsidR="006367F5">
        <w:rPr>
          <w:rFonts w:cstheme="minorHAnsi"/>
          <w:szCs w:val="26"/>
        </w:rPr>
        <w:t>PSF Programmes</w:t>
      </w:r>
      <w:r w:rsidRPr="00D91820">
        <w:rPr>
          <w:rFonts w:cstheme="minorHAnsi"/>
          <w:szCs w:val="26"/>
        </w:rPr>
        <w:t xml:space="preserve">, annual stocktaking reports should be </w:t>
      </w:r>
      <w:r w:rsidR="005E78EB">
        <w:rPr>
          <w:rFonts w:cstheme="minorHAnsi"/>
          <w:szCs w:val="26"/>
        </w:rPr>
        <w:t xml:space="preserve">drafted </w:t>
      </w:r>
      <w:r w:rsidRPr="00D91820">
        <w:rPr>
          <w:rFonts w:cstheme="minorHAnsi"/>
          <w:szCs w:val="26"/>
        </w:rPr>
        <w:t xml:space="preserve">for each project </w:t>
      </w:r>
      <w:r w:rsidR="005E78EB">
        <w:rPr>
          <w:rFonts w:cstheme="minorHAnsi"/>
          <w:szCs w:val="26"/>
        </w:rPr>
        <w:t xml:space="preserve">in the programme </w:t>
      </w:r>
      <w:r w:rsidRPr="00D91820">
        <w:rPr>
          <w:rFonts w:cstheme="minorHAnsi"/>
          <w:szCs w:val="26"/>
        </w:rPr>
        <w:t xml:space="preserve">and a summary of findings should be presented in an overall programme-level stocktaking report of 3-5 pages. </w:t>
      </w:r>
      <w:r w:rsidR="008C3BCD">
        <w:rPr>
          <w:rFonts w:cstheme="minorHAnsi"/>
          <w:szCs w:val="26"/>
        </w:rPr>
        <w:t>For these programmes, the overview templates in Annex A will be replaced by a</w:t>
      </w:r>
      <w:r w:rsidR="00123A2B">
        <w:rPr>
          <w:rFonts w:cstheme="minorHAnsi"/>
          <w:szCs w:val="26"/>
        </w:rPr>
        <w:t>n</w:t>
      </w:r>
      <w:r w:rsidR="008C3BCD">
        <w:rPr>
          <w:rFonts w:cstheme="minorHAnsi"/>
          <w:szCs w:val="26"/>
        </w:rPr>
        <w:t xml:space="preserve"> </w:t>
      </w:r>
      <w:r w:rsidR="00123A2B">
        <w:rPr>
          <w:rFonts w:cstheme="minorHAnsi"/>
          <w:szCs w:val="26"/>
        </w:rPr>
        <w:t>overall</w:t>
      </w:r>
      <w:r w:rsidR="008C3BCD">
        <w:rPr>
          <w:rFonts w:cstheme="minorHAnsi"/>
          <w:szCs w:val="26"/>
        </w:rPr>
        <w:t xml:space="preserve"> narrative assessment of progress in financial and programme implementation, </w:t>
      </w:r>
      <w:r w:rsidR="00123A2B">
        <w:rPr>
          <w:rFonts w:cstheme="minorHAnsi"/>
          <w:szCs w:val="26"/>
        </w:rPr>
        <w:t>with special attention paid to p</w:t>
      </w:r>
      <w:r w:rsidR="008C3BCD">
        <w:rPr>
          <w:rFonts w:cstheme="minorHAnsi"/>
          <w:szCs w:val="26"/>
        </w:rPr>
        <w:t xml:space="preserve">rojects </w:t>
      </w:r>
      <w:r w:rsidR="000A238A">
        <w:rPr>
          <w:rFonts w:cstheme="minorHAnsi"/>
          <w:szCs w:val="26"/>
        </w:rPr>
        <w:t>for which</w:t>
      </w:r>
      <w:r w:rsidR="008C3BCD">
        <w:rPr>
          <w:rFonts w:cstheme="minorHAnsi"/>
          <w:szCs w:val="26"/>
        </w:rPr>
        <w:t xml:space="preserve"> there are special concerns</w:t>
      </w:r>
      <w:r w:rsidR="00123A2B">
        <w:rPr>
          <w:rFonts w:cstheme="minorHAnsi"/>
          <w:szCs w:val="26"/>
        </w:rPr>
        <w:t xml:space="preserve">. </w:t>
      </w:r>
      <w:r w:rsidR="008C3BCD">
        <w:rPr>
          <w:rFonts w:cstheme="minorHAnsi"/>
          <w:szCs w:val="26"/>
        </w:rPr>
        <w:t xml:space="preserve">  </w:t>
      </w:r>
    </w:p>
    <w:p w14:paraId="2E4F68A5" w14:textId="58DFEF11" w:rsidR="00D91820" w:rsidRDefault="00D91820" w:rsidP="00D91820">
      <w:pPr>
        <w:rPr>
          <w:rFonts w:cstheme="minorHAnsi"/>
          <w:szCs w:val="26"/>
        </w:rPr>
      </w:pPr>
      <w:r w:rsidRPr="00D91820">
        <w:rPr>
          <w:rFonts w:cstheme="minorHAnsi"/>
          <w:szCs w:val="26"/>
        </w:rPr>
        <w:t xml:space="preserve">Overall annual stocktaking reports for </w:t>
      </w:r>
      <w:r w:rsidR="006367F5">
        <w:rPr>
          <w:rFonts w:cstheme="minorHAnsi"/>
          <w:szCs w:val="26"/>
        </w:rPr>
        <w:t>PSF</w:t>
      </w:r>
      <w:r w:rsidR="00715036">
        <w:rPr>
          <w:rFonts w:cstheme="minorHAnsi"/>
          <w:szCs w:val="26"/>
        </w:rPr>
        <w:t xml:space="preserve"> programmes</w:t>
      </w:r>
      <w:r w:rsidRPr="00D91820">
        <w:rPr>
          <w:rFonts w:cstheme="minorHAnsi"/>
          <w:szCs w:val="26"/>
        </w:rPr>
        <w:t xml:space="preserve"> are presented to the </w:t>
      </w:r>
      <w:r w:rsidR="006367F5">
        <w:rPr>
          <w:rFonts w:cstheme="minorHAnsi"/>
          <w:szCs w:val="26"/>
        </w:rPr>
        <w:t xml:space="preserve">Peace and Stabilisation Steering Group (PSSG) </w:t>
      </w:r>
      <w:r w:rsidRPr="00D91820">
        <w:rPr>
          <w:rFonts w:cstheme="minorHAnsi"/>
          <w:szCs w:val="26"/>
        </w:rPr>
        <w:t xml:space="preserve">for information to allow dialogue and follow up on the progress of the </w:t>
      </w:r>
      <w:proofErr w:type="spellStart"/>
      <w:r w:rsidR="006367F5">
        <w:rPr>
          <w:rFonts w:cstheme="minorHAnsi"/>
          <w:szCs w:val="26"/>
        </w:rPr>
        <w:t>programmes</w:t>
      </w:r>
      <w:r w:rsidRPr="00D91820">
        <w:rPr>
          <w:rFonts w:cstheme="minorHAnsi"/>
          <w:szCs w:val="26"/>
        </w:rPr>
        <w:t>s</w:t>
      </w:r>
      <w:proofErr w:type="spellEnd"/>
      <w:r w:rsidRPr="00D91820">
        <w:rPr>
          <w:rFonts w:cstheme="minorHAnsi"/>
          <w:szCs w:val="26"/>
        </w:rPr>
        <w:t xml:space="preserve">.  </w:t>
      </w:r>
    </w:p>
    <w:p w14:paraId="5CB9ED02" w14:textId="63C657FE" w:rsidR="00123A2B" w:rsidRDefault="00123A2B" w:rsidP="00D91820">
      <w:pPr>
        <w:rPr>
          <w:rFonts w:cstheme="minorHAnsi"/>
          <w:szCs w:val="26"/>
        </w:rPr>
      </w:pPr>
    </w:p>
    <w:p w14:paraId="4B2A8530" w14:textId="21E33EF0" w:rsidR="00123A2B" w:rsidRDefault="00123A2B" w:rsidP="00D91820">
      <w:pPr>
        <w:rPr>
          <w:rFonts w:cstheme="minorHAnsi"/>
          <w:szCs w:val="26"/>
        </w:rPr>
      </w:pPr>
    </w:p>
    <w:p w14:paraId="25F235E9" w14:textId="77777777" w:rsidR="00715036" w:rsidRDefault="00715036" w:rsidP="00D91820">
      <w:pPr>
        <w:rPr>
          <w:rFonts w:cstheme="minorHAnsi"/>
          <w:szCs w:val="26"/>
        </w:rPr>
      </w:pPr>
    </w:p>
    <w:p w14:paraId="0E66E38A" w14:textId="77777777" w:rsidR="00123A2B" w:rsidRPr="00D91820" w:rsidRDefault="00123A2B" w:rsidP="00D91820">
      <w:pPr>
        <w:rPr>
          <w:rFonts w:cstheme="minorHAnsi"/>
          <w:szCs w:val="26"/>
        </w:rPr>
      </w:pPr>
    </w:p>
    <w:p w14:paraId="2C021502" w14:textId="2F759794" w:rsidR="001464B7" w:rsidRDefault="009C5D21" w:rsidP="00213A55">
      <w:pPr>
        <w:spacing w:after="0"/>
        <w:rPr>
          <w:rFonts w:cstheme="minorHAnsi"/>
          <w:b/>
          <w:szCs w:val="26"/>
        </w:rPr>
      </w:pPr>
      <w:r w:rsidRPr="009C5D21">
        <w:rPr>
          <w:rFonts w:cstheme="minorHAnsi"/>
          <w:b/>
          <w:szCs w:val="26"/>
        </w:rPr>
        <w:lastRenderedPageBreak/>
        <w:t>Theory of Change and Assumptions</w:t>
      </w:r>
      <w:r w:rsidR="001464B7">
        <w:rPr>
          <w:rFonts w:cstheme="minorHAnsi"/>
          <w:b/>
          <w:szCs w:val="26"/>
        </w:rPr>
        <w:t xml:space="preserve"> (½ page)</w:t>
      </w:r>
    </w:p>
    <w:p w14:paraId="5F7C1491" w14:textId="1B23976E" w:rsidR="0018618E" w:rsidRPr="00E745EF" w:rsidRDefault="002D5763" w:rsidP="0018618E">
      <w:pPr>
        <w:rPr>
          <w:rFonts w:cstheme="minorHAnsi"/>
          <w:b/>
          <w:szCs w:val="26"/>
        </w:rPr>
      </w:pPr>
      <w:r w:rsidRPr="00E745EF">
        <w:rPr>
          <w:rFonts w:cstheme="minorHAnsi"/>
          <w:b/>
          <w:noProof/>
          <w:szCs w:val="26"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E6B29" wp14:editId="6E0177B7">
                <wp:simplePos x="0" y="0"/>
                <wp:positionH relativeFrom="margin">
                  <wp:align>left</wp:align>
                </wp:positionH>
                <wp:positionV relativeFrom="paragraph">
                  <wp:posOffset>124970</wp:posOffset>
                </wp:positionV>
                <wp:extent cx="6181859" cy="2099256"/>
                <wp:effectExtent l="0" t="0" r="28575" b="15875"/>
                <wp:wrapNone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859" cy="2099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9C40F" w14:textId="77777777" w:rsidR="00C014C9" w:rsidRDefault="0018618E" w:rsidP="0018618E">
                            <w:pPr>
                              <w:rPr>
                                <w:rFonts w:cstheme="minorHAnsi"/>
                                <w:szCs w:val="26"/>
                              </w:rPr>
                            </w:pPr>
                            <w:r w:rsidRPr="006D106A">
                              <w:rPr>
                                <w:rFonts w:cstheme="minorHAnsi"/>
                                <w:szCs w:val="26"/>
                              </w:rPr>
                              <w:t xml:space="preserve">Lessons learnt during the year with regard to the </w:t>
                            </w:r>
                            <w:r w:rsidR="00E53381" w:rsidRPr="006D106A">
                              <w:rPr>
                                <w:rFonts w:cstheme="minorHAnsi"/>
                                <w:szCs w:val="26"/>
                              </w:rPr>
                              <w:t xml:space="preserve">Partner </w:t>
                            </w:r>
                            <w:proofErr w:type="gramStart"/>
                            <w:r w:rsidR="00E53381" w:rsidRPr="006D106A">
                              <w:rPr>
                                <w:rFonts w:cstheme="minorHAnsi"/>
                                <w:szCs w:val="26"/>
                              </w:rPr>
                              <w:t>o</w:t>
                            </w:r>
                            <w:r w:rsidR="00C014C9">
                              <w:rPr>
                                <w:rFonts w:cstheme="minorHAnsi"/>
                                <w:szCs w:val="26"/>
                              </w:rPr>
                              <w:t>rganisation’s</w:t>
                            </w:r>
                            <w:proofErr w:type="gramEnd"/>
                            <w:r w:rsidR="00C014C9">
                              <w:rPr>
                                <w:rFonts w:cstheme="minorHAnsi"/>
                                <w:szCs w:val="26"/>
                              </w:rPr>
                              <w:t xml:space="preserve"> Theory of Change:</w:t>
                            </w:r>
                          </w:p>
                          <w:p w14:paraId="38973664" w14:textId="441D109B" w:rsidR="006A4A69" w:rsidRDefault="006A4A69" w:rsidP="006A4A69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 w:rsidRPr="006A4A69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Is the objective still relevant?</w:t>
                            </w:r>
                          </w:p>
                          <w:p w14:paraId="2A12E965" w14:textId="1DAB169F" w:rsidR="00331062" w:rsidRDefault="00331062" w:rsidP="006A4A69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Are the outcomes still relevant and achievable? Are they filling in the “missing middle” between the acti</w:t>
                            </w:r>
                            <w:r w:rsidR="00001BBF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vities and outputs</w:t>
                            </w:r>
                            <w: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under control of the project and the desired goals of the project</w:t>
                            </w:r>
                            <w:r w:rsidR="00001BBF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outside its control; i.e. </w:t>
                            </w:r>
                            <w:r w:rsidR="0086722A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h</w:t>
                            </w:r>
                            <w:r w:rsidR="00001BBF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ow </w:t>
                            </w:r>
                            <w:r w:rsidR="0086722A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will change actually happen</w:t>
                            </w:r>
                            <w: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?</w:t>
                            </w:r>
                          </w:p>
                          <w:p w14:paraId="522662C4" w14:textId="1ECA45BC" w:rsidR="00331062" w:rsidRPr="006A4A69" w:rsidRDefault="00331062" w:rsidP="006A4A69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Is </w:t>
                            </w:r>
                            <w:r w:rsidR="00001BBF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outcome framework in which some outcomes are preconditions for other outcomes</w:t>
                            </w:r>
                            <w:r w:rsidR="00001BBF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still realistic; i.e. the “if; then and because” causal linkages.</w:t>
                            </w:r>
                            <w: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  <w:p w14:paraId="16A8AC3F" w14:textId="75E04A81" w:rsidR="0018618E" w:rsidRPr="006A4A69" w:rsidRDefault="006A4A69" w:rsidP="00FC54DD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 w:rsidRPr="006A4A69">
                              <w:rPr>
                                <w:rFonts w:cstheme="minorHAnsi"/>
                                <w:szCs w:val="26"/>
                              </w:rPr>
                              <w:t>Are</w:t>
                            </w:r>
                            <w:r w:rsidR="0018618E" w:rsidRPr="006A4A69">
                              <w:rPr>
                                <w:rFonts w:cstheme="minorHAnsi"/>
                                <w:szCs w:val="26"/>
                              </w:rPr>
                              <w:t xml:space="preserve"> underlying assumptions and risks still valid? </w:t>
                            </w:r>
                          </w:p>
                          <w:p w14:paraId="546B51D9" w14:textId="77777777" w:rsidR="00A87C9F" w:rsidRPr="006A4A69" w:rsidRDefault="00A87C9F" w:rsidP="0018618E">
                            <w:p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</w:p>
                          <w:p w14:paraId="5FE4AF32" w14:textId="77777777" w:rsidR="0018618E" w:rsidRPr="006A4A69" w:rsidRDefault="0018618E" w:rsidP="001861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6B29" id="_x0000_t202" coordsize="21600,21600" o:spt="202" path="m,l,21600r21600,l21600,xe">
                <v:stroke joinstyle="miter"/>
                <v:path gradientshapeok="t" o:connecttype="rect"/>
              </v:shapetype>
              <v:shape id="Tekstfelt 8" o:spid="_x0000_s1026" type="#_x0000_t202" style="position:absolute;left:0;text-align:left;margin-left:0;margin-top:9.85pt;width:486.75pt;height:165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SATwIAAKMEAAAOAAAAZHJzL2Uyb0RvYy54bWysVFFv2jAQfp+0/2D5fQ0wYIAIFWvFNKlq&#10;K8HUZ+PYENXxefZB0v36nZ1AabenaS/O2ff58913d5lfN5VhR+VDCTbn/aseZ8pKKEq7y/mPzerT&#10;hLOAwhbCgFU5f1GBXy8+fpjXbqYGsAdTKM+IxIZZ7XK+R3SzLAtyryoRrsApS04NvhJIW7/LCi9q&#10;Yq9MNuj1xlkNvnAepAqBTm9bJ18kfq2VxAetg0Jmck6xYVp9WrdxzRZzMdt54fal7MIQ/xBFJUpL&#10;j56pbgUKdvDlH1RVKT0E0HglocpA61KqlANl0++9y2a9F06lXEic4M4yhf9HK++Pj56VRc6pUFZU&#10;VKKNeg6olUE2ifLULswItXaEw+YrNFTm03mgw5h1o30Vv5QPIz8J/XIWVzXIJB2O+5P+ZDTlTJJv&#10;0JtOB6Nx5Mlerzsf8JuCikUj556ql0QVx7uALfQEia8FMGWxKo1Jm9gx6sZ4dhRUa4MpSCJ/gzKW&#10;1RTK51EvEb/xRerz/a0R8rkL7wJFfMZSzFGUNvloYbNtOqW2ULyQUB7aTgtOrkrivRMBH4Wn1iJt&#10;aFzwgRZtgIKBzuJsD/7X384jnipOXs5qatWch58H4RVn5rulXpj2h8PY22kzHH0Z0MZferaXHnuo&#10;boAU6tNgOpnMiEdzMrWH6ommahlfJZewkt7OOZ7MG2wHiKZSquUygaibncA7u3YyUseKRD03zZPw&#10;rqsnUivcw6mpxexdWVtsvGlheUDQZap5FLhVtdOdJiF1TTe1cdQu9wn1+m9Z/AYAAP//AwBQSwME&#10;FAAGAAgAAAAhAPkM46bbAAAABwEAAA8AAABkcnMvZG93bnJldi54bWxMj8FOwzAQRO9I/IO1SNyo&#10;A1FpksapABUunCiI8zZ2bauxHdluGv6e5USPOzOaedtuZjewScVkgxdwvyiAKd8Hab0W8PX5elcB&#10;Sxm9xCF4JeBHJdh011ctNjKc/YeadlkzKvGpQQEm57HhPPVGOUyLMCpP3iFEh5nOqLmMeKZyN/CH&#10;onjkDq2nBYOjejGqP+5OTsD2Wde6rzCabSWtnebvw7t+E+L2Zn5aA8tqzv9h+MMndOiIaR9OXiY2&#10;CKBHMqn1Chi59apcAtsLKJdFCbxr+SV/9wsAAP//AwBQSwECLQAUAAYACAAAACEAtoM4kv4AAADh&#10;AQAAEwAAAAAAAAAAAAAAAAAAAAAAW0NvbnRlbnRfVHlwZXNdLnhtbFBLAQItABQABgAIAAAAIQA4&#10;/SH/1gAAAJQBAAALAAAAAAAAAAAAAAAAAC8BAABfcmVscy8ucmVsc1BLAQItABQABgAIAAAAIQDo&#10;zhSATwIAAKMEAAAOAAAAAAAAAAAAAAAAAC4CAABkcnMvZTJvRG9jLnhtbFBLAQItABQABgAIAAAA&#10;IQD5DOOm2wAAAAcBAAAPAAAAAAAAAAAAAAAAAKkEAABkcnMvZG93bnJldi54bWxQSwUGAAAAAAQA&#10;BADzAAAAsQUAAAAA&#10;" fillcolor="white [3201]" strokeweight=".5pt">
                <v:textbox>
                  <w:txbxContent>
                    <w:p w14:paraId="0439C40F" w14:textId="77777777" w:rsidR="00C014C9" w:rsidRDefault="0018618E" w:rsidP="0018618E">
                      <w:pPr>
                        <w:rPr>
                          <w:rFonts w:cstheme="minorHAnsi"/>
                          <w:szCs w:val="26"/>
                        </w:rPr>
                      </w:pPr>
                      <w:r w:rsidRPr="006D106A">
                        <w:rPr>
                          <w:rFonts w:cstheme="minorHAnsi"/>
                          <w:szCs w:val="26"/>
                        </w:rPr>
                        <w:t xml:space="preserve">Lessons learnt during the year with regard to the </w:t>
                      </w:r>
                      <w:r w:rsidR="00E53381" w:rsidRPr="006D106A">
                        <w:rPr>
                          <w:rFonts w:cstheme="minorHAnsi"/>
                          <w:szCs w:val="26"/>
                        </w:rPr>
                        <w:t>Partner o</w:t>
                      </w:r>
                      <w:r w:rsidR="00C014C9">
                        <w:rPr>
                          <w:rFonts w:cstheme="minorHAnsi"/>
                          <w:szCs w:val="26"/>
                        </w:rPr>
                        <w:t>rganisation’s Theory of Change:</w:t>
                      </w:r>
                    </w:p>
                    <w:p w14:paraId="38973664" w14:textId="441D109B" w:rsidR="006A4A69" w:rsidRDefault="006A4A69" w:rsidP="006A4A69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 w:rsidRPr="006A4A69">
                        <w:rPr>
                          <w:rFonts w:cstheme="minorHAnsi"/>
                          <w:szCs w:val="26"/>
                          <w:lang w:val="en-US"/>
                        </w:rPr>
                        <w:t>Is the objective still relevant?</w:t>
                      </w:r>
                    </w:p>
                    <w:p w14:paraId="2A12E965" w14:textId="1DAB169F" w:rsidR="00331062" w:rsidRDefault="00331062" w:rsidP="006A4A69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6"/>
                          <w:lang w:val="en-US"/>
                        </w:rPr>
                        <w:t>Are the outcomes still relevant and achievable? Are they filling in the “missing middle” between the acti</w:t>
                      </w:r>
                      <w:r w:rsidR="00001BBF">
                        <w:rPr>
                          <w:rFonts w:cstheme="minorHAnsi"/>
                          <w:szCs w:val="26"/>
                          <w:lang w:val="en-US"/>
                        </w:rPr>
                        <w:t>vities and outputs</w:t>
                      </w:r>
                      <w:r>
                        <w:rPr>
                          <w:rFonts w:cstheme="minorHAnsi"/>
                          <w:szCs w:val="26"/>
                          <w:lang w:val="en-US"/>
                        </w:rPr>
                        <w:t xml:space="preserve"> under control of the project and the desired goals of the project</w:t>
                      </w:r>
                      <w:r w:rsidR="00001BBF">
                        <w:rPr>
                          <w:rFonts w:cstheme="minorHAnsi"/>
                          <w:szCs w:val="26"/>
                          <w:lang w:val="en-US"/>
                        </w:rPr>
                        <w:t xml:space="preserve"> outside its control; i.e. </w:t>
                      </w:r>
                      <w:r w:rsidR="0086722A">
                        <w:rPr>
                          <w:rFonts w:cstheme="minorHAnsi"/>
                          <w:szCs w:val="26"/>
                          <w:lang w:val="en-US"/>
                        </w:rPr>
                        <w:t>h</w:t>
                      </w:r>
                      <w:r w:rsidR="00001BBF">
                        <w:rPr>
                          <w:rFonts w:cstheme="minorHAnsi"/>
                          <w:szCs w:val="26"/>
                          <w:lang w:val="en-US"/>
                        </w:rPr>
                        <w:t xml:space="preserve">ow </w:t>
                      </w:r>
                      <w:r w:rsidR="0086722A">
                        <w:rPr>
                          <w:rFonts w:cstheme="minorHAnsi"/>
                          <w:szCs w:val="26"/>
                          <w:lang w:val="en-US"/>
                        </w:rPr>
                        <w:t>will change actually happen</w:t>
                      </w:r>
                      <w:r>
                        <w:rPr>
                          <w:rFonts w:cstheme="minorHAnsi"/>
                          <w:szCs w:val="26"/>
                          <w:lang w:val="en-US"/>
                        </w:rPr>
                        <w:t>?</w:t>
                      </w:r>
                    </w:p>
                    <w:p w14:paraId="522662C4" w14:textId="1ECA45BC" w:rsidR="00331062" w:rsidRPr="006A4A69" w:rsidRDefault="00331062" w:rsidP="006A4A69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6"/>
                          <w:lang w:val="en-US"/>
                        </w:rPr>
                        <w:t xml:space="preserve">Is </w:t>
                      </w:r>
                      <w:r w:rsidR="00001BBF">
                        <w:rPr>
                          <w:rFonts w:cstheme="minorHAnsi"/>
                          <w:szCs w:val="26"/>
                          <w:lang w:val="en-US"/>
                        </w:rPr>
                        <w:t xml:space="preserve">the </w:t>
                      </w:r>
                      <w:r>
                        <w:rPr>
                          <w:rFonts w:cstheme="minorHAnsi"/>
                          <w:szCs w:val="26"/>
                          <w:lang w:val="en-US"/>
                        </w:rPr>
                        <w:t>outcome framework in which some outcomes are preconditions for other outcomes</w:t>
                      </w:r>
                      <w:r w:rsidR="00001BBF">
                        <w:rPr>
                          <w:rFonts w:cstheme="minorHAnsi"/>
                          <w:szCs w:val="26"/>
                          <w:lang w:val="en-US"/>
                        </w:rPr>
                        <w:t xml:space="preserve"> still realistic; i.e. the “if; then and because” causal linkages.</w:t>
                      </w:r>
                      <w:r>
                        <w:rPr>
                          <w:rFonts w:cstheme="minorHAnsi"/>
                          <w:szCs w:val="26"/>
                          <w:lang w:val="en-US"/>
                        </w:rPr>
                        <w:t xml:space="preserve"> </w:t>
                      </w:r>
                    </w:p>
                    <w:p w14:paraId="16A8AC3F" w14:textId="75E04A81" w:rsidR="0018618E" w:rsidRPr="006A4A69" w:rsidRDefault="006A4A69" w:rsidP="00FC54D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 w:rsidRPr="006A4A69">
                        <w:rPr>
                          <w:rFonts w:cstheme="minorHAnsi"/>
                          <w:szCs w:val="26"/>
                        </w:rPr>
                        <w:t>Are</w:t>
                      </w:r>
                      <w:r w:rsidR="0018618E" w:rsidRPr="006A4A69">
                        <w:rPr>
                          <w:rFonts w:cstheme="minorHAnsi"/>
                          <w:szCs w:val="26"/>
                        </w:rPr>
                        <w:t xml:space="preserve"> underlying assumptions and risks still valid? </w:t>
                      </w:r>
                    </w:p>
                    <w:p w14:paraId="546B51D9" w14:textId="77777777" w:rsidR="00A87C9F" w:rsidRPr="006A4A69" w:rsidRDefault="00A87C9F" w:rsidP="0018618E">
                      <w:pPr>
                        <w:rPr>
                          <w:rFonts w:cstheme="minorHAnsi"/>
                          <w:szCs w:val="26"/>
                          <w:lang w:val="en-US"/>
                        </w:rPr>
                      </w:pPr>
                    </w:p>
                    <w:p w14:paraId="5FE4AF32" w14:textId="77777777" w:rsidR="0018618E" w:rsidRPr="006A4A69" w:rsidRDefault="0018618E" w:rsidP="001861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2DD9CA" w14:textId="1BB573AE" w:rsidR="0018618E" w:rsidRPr="00E745EF" w:rsidRDefault="0018618E" w:rsidP="0018618E">
      <w:pPr>
        <w:rPr>
          <w:rFonts w:cstheme="minorHAnsi"/>
          <w:b/>
          <w:szCs w:val="26"/>
        </w:rPr>
      </w:pPr>
    </w:p>
    <w:p w14:paraId="5CF1FB12" w14:textId="33EB41CC" w:rsidR="000A6745" w:rsidRDefault="000A6745" w:rsidP="0018618E">
      <w:pPr>
        <w:rPr>
          <w:rFonts w:cstheme="minorHAnsi"/>
          <w:b/>
          <w:szCs w:val="26"/>
        </w:rPr>
      </w:pPr>
    </w:p>
    <w:p w14:paraId="26EFA638" w14:textId="2DDF6758" w:rsidR="000A6745" w:rsidRDefault="000A6745" w:rsidP="0018618E">
      <w:pPr>
        <w:rPr>
          <w:rFonts w:cstheme="minorHAnsi"/>
          <w:b/>
          <w:szCs w:val="26"/>
        </w:rPr>
      </w:pPr>
    </w:p>
    <w:p w14:paraId="6E8C7900" w14:textId="1E0AF3A2" w:rsidR="002D5763" w:rsidRDefault="002D5763" w:rsidP="0018618E">
      <w:pPr>
        <w:rPr>
          <w:rFonts w:cstheme="minorHAnsi"/>
          <w:b/>
          <w:szCs w:val="26"/>
        </w:rPr>
      </w:pPr>
    </w:p>
    <w:p w14:paraId="2531406E" w14:textId="6D8186BD" w:rsidR="002D5763" w:rsidRDefault="002D5763" w:rsidP="0018618E">
      <w:pPr>
        <w:rPr>
          <w:rFonts w:cstheme="minorHAnsi"/>
          <w:b/>
          <w:szCs w:val="26"/>
        </w:rPr>
      </w:pPr>
    </w:p>
    <w:p w14:paraId="1D1AE524" w14:textId="2BD55FE2" w:rsidR="002D5763" w:rsidRDefault="002D5763" w:rsidP="0018618E">
      <w:pPr>
        <w:rPr>
          <w:rFonts w:cstheme="minorHAnsi"/>
          <w:b/>
          <w:szCs w:val="26"/>
        </w:rPr>
      </w:pPr>
    </w:p>
    <w:p w14:paraId="3CC5A147" w14:textId="77777777" w:rsidR="00213A55" w:rsidRDefault="00213A55" w:rsidP="00213A55">
      <w:pPr>
        <w:spacing w:after="0"/>
        <w:rPr>
          <w:rFonts w:cstheme="minorHAnsi"/>
          <w:b/>
          <w:szCs w:val="26"/>
        </w:rPr>
      </w:pPr>
    </w:p>
    <w:p w14:paraId="29D608A8" w14:textId="1640533A" w:rsidR="0018618E" w:rsidRPr="00E745EF" w:rsidRDefault="009C5D21" w:rsidP="00213A55">
      <w:pPr>
        <w:spacing w:after="0"/>
        <w:rPr>
          <w:rFonts w:cstheme="minorHAnsi"/>
          <w:b/>
          <w:szCs w:val="26"/>
        </w:rPr>
      </w:pPr>
      <w:r>
        <w:rPr>
          <w:rFonts w:cstheme="minorHAnsi"/>
          <w:b/>
          <w:szCs w:val="26"/>
        </w:rPr>
        <w:t>Outcome of Danish policy dialogue with</w:t>
      </w:r>
      <w:r w:rsidRPr="009C5D21">
        <w:rPr>
          <w:rFonts w:cstheme="minorHAnsi"/>
          <w:b/>
          <w:szCs w:val="26"/>
        </w:rPr>
        <w:t xml:space="preserve"> the partner organisation </w:t>
      </w:r>
      <w:r w:rsidR="001464B7">
        <w:rPr>
          <w:rFonts w:cstheme="minorHAnsi"/>
          <w:b/>
          <w:szCs w:val="26"/>
        </w:rPr>
        <w:t>(½ page)</w:t>
      </w:r>
    </w:p>
    <w:p w14:paraId="539107CC" w14:textId="06F9FB04" w:rsidR="0018618E" w:rsidRPr="00E745EF" w:rsidRDefault="002D5763" w:rsidP="0018618E">
      <w:pPr>
        <w:rPr>
          <w:rFonts w:cstheme="minorHAnsi"/>
          <w:b/>
          <w:szCs w:val="26"/>
        </w:rPr>
      </w:pPr>
      <w:r w:rsidRPr="00E745EF">
        <w:rPr>
          <w:rFonts w:cstheme="minorHAnsi"/>
          <w:b/>
          <w:noProof/>
          <w:szCs w:val="26"/>
          <w:lang w:val="da-DK"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C013" wp14:editId="386B5C40">
                <wp:simplePos x="0" y="0"/>
                <wp:positionH relativeFrom="margin">
                  <wp:posOffset>13335</wp:posOffset>
                </wp:positionH>
                <wp:positionV relativeFrom="paragraph">
                  <wp:posOffset>66675</wp:posOffset>
                </wp:positionV>
                <wp:extent cx="6088755" cy="1571625"/>
                <wp:effectExtent l="0" t="0" r="26670" b="28575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75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E37D3" w14:textId="0D1EC7A4" w:rsidR="001464B7" w:rsidRPr="00001BBF" w:rsidRDefault="0018618E" w:rsidP="00001BBF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Cs w:val="26"/>
                              </w:rPr>
                            </w:pPr>
                            <w:r w:rsidRPr="001464B7">
                              <w:rPr>
                                <w:rFonts w:cstheme="minorHAnsi"/>
                                <w:szCs w:val="26"/>
                              </w:rPr>
                              <w:t xml:space="preserve">What </w:t>
                            </w:r>
                            <w:r w:rsidR="009C5D21" w:rsidRPr="001464B7">
                              <w:rPr>
                                <w:rFonts w:cstheme="minorHAnsi"/>
                                <w:szCs w:val="26"/>
                              </w:rPr>
                              <w:t xml:space="preserve">has </w:t>
                            </w:r>
                            <w:r w:rsidRPr="001464B7">
                              <w:rPr>
                                <w:rFonts w:cstheme="minorHAnsi"/>
                                <w:szCs w:val="26"/>
                              </w:rPr>
                              <w:t xml:space="preserve">worked and what </w:t>
                            </w:r>
                            <w:r w:rsidR="00C96116" w:rsidRPr="001464B7">
                              <w:rPr>
                                <w:rFonts w:cstheme="minorHAnsi"/>
                                <w:szCs w:val="26"/>
                              </w:rPr>
                              <w:t xml:space="preserve">has </w:t>
                            </w:r>
                            <w:r w:rsidRPr="001464B7">
                              <w:rPr>
                                <w:rFonts w:cstheme="minorHAnsi"/>
                                <w:szCs w:val="26"/>
                              </w:rPr>
                              <w:t xml:space="preserve">worked less well? </w:t>
                            </w:r>
                          </w:p>
                          <w:p w14:paraId="35C3D98D" w14:textId="6EBD3907" w:rsidR="001464B7" w:rsidRPr="00F32A5D" w:rsidRDefault="001464B7" w:rsidP="00F32A5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szCs w:val="26"/>
                              </w:rPr>
                              <w:t>P</w:t>
                            </w:r>
                            <w:r w:rsidR="00C96116" w:rsidRPr="001464B7">
                              <w:rPr>
                                <w:rFonts w:cstheme="minorHAnsi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szCs w:val="26"/>
                              </w:rPr>
                              <w:t>ssibilities</w:t>
                            </w:r>
                            <w:r w:rsidR="00C96116" w:rsidRPr="001464B7">
                              <w:rPr>
                                <w:rFonts w:cstheme="minorHAnsi"/>
                                <w:szCs w:val="26"/>
                              </w:rPr>
                              <w:t xml:space="preserve"> to build a</w:t>
                            </w:r>
                            <w:r w:rsidR="0018618E" w:rsidRPr="001464B7">
                              <w:rPr>
                                <w:rFonts w:cstheme="minorHAnsi"/>
                                <w:szCs w:val="26"/>
                              </w:rPr>
                              <w:t>lliance with other</w:t>
                            </w:r>
                            <w:r w:rsidR="00B95A10">
                              <w:rPr>
                                <w:rFonts w:cstheme="minorHAnsi"/>
                                <w:szCs w:val="26"/>
                              </w:rPr>
                              <w:t>s</w:t>
                            </w:r>
                            <w:r w:rsidR="00E53381" w:rsidRPr="001464B7">
                              <w:rPr>
                                <w:rFonts w:cstheme="minorHAnsi"/>
                                <w:szCs w:val="26"/>
                              </w:rPr>
                              <w:t xml:space="preserve">? </w:t>
                            </w:r>
                          </w:p>
                          <w:p w14:paraId="04E0AAB1" w14:textId="5A88AA9A" w:rsidR="001464B7" w:rsidRPr="00F32A5D" w:rsidRDefault="00E53381" w:rsidP="00F32A5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Cs w:val="26"/>
                              </w:rPr>
                            </w:pPr>
                            <w:r w:rsidRPr="001464B7">
                              <w:rPr>
                                <w:rFonts w:cstheme="minorHAnsi"/>
                                <w:szCs w:val="26"/>
                              </w:rPr>
                              <w:t>How receptive has the organis</w:t>
                            </w:r>
                            <w:r w:rsidR="0018618E" w:rsidRPr="001464B7">
                              <w:rPr>
                                <w:rFonts w:cstheme="minorHAnsi"/>
                                <w:szCs w:val="26"/>
                              </w:rPr>
                              <w:t>ation been</w:t>
                            </w:r>
                            <w:r w:rsidR="009C5D21" w:rsidRPr="001464B7">
                              <w:rPr>
                                <w:rFonts w:cstheme="minorHAnsi"/>
                                <w:szCs w:val="26"/>
                              </w:rPr>
                              <w:t xml:space="preserve"> in relation to Danish priorities</w:t>
                            </w:r>
                            <w:r w:rsidR="0018618E" w:rsidRPr="001464B7">
                              <w:rPr>
                                <w:rFonts w:cstheme="minorHAnsi"/>
                                <w:szCs w:val="26"/>
                              </w:rPr>
                              <w:t xml:space="preserve">? </w:t>
                            </w:r>
                          </w:p>
                          <w:p w14:paraId="46B2ABC7" w14:textId="07F60F1C" w:rsidR="001464B7" w:rsidRPr="00F32A5D" w:rsidRDefault="00C96116" w:rsidP="00F32A5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Cs w:val="26"/>
                              </w:rPr>
                            </w:pPr>
                            <w:r w:rsidRPr="001464B7">
                              <w:rPr>
                                <w:rFonts w:cstheme="minorHAnsi"/>
                                <w:szCs w:val="26"/>
                              </w:rPr>
                              <w:t>Has the policy dialogue led to improvement in performance and better results?</w:t>
                            </w:r>
                          </w:p>
                          <w:p w14:paraId="6001C283" w14:textId="269CFAFF" w:rsidR="00C96116" w:rsidRPr="001464B7" w:rsidRDefault="0018618E" w:rsidP="001464B7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Cs w:val="26"/>
                              </w:rPr>
                            </w:pPr>
                            <w:r w:rsidRPr="001464B7">
                              <w:rPr>
                                <w:rFonts w:cstheme="minorHAnsi"/>
                                <w:szCs w:val="26"/>
                              </w:rPr>
                              <w:t>Is there a need to adapt the Danish strategic approach</w:t>
                            </w:r>
                            <w:r w:rsidR="00B95A10">
                              <w:rPr>
                                <w:rFonts w:cstheme="minorHAnsi"/>
                                <w:szCs w:val="26"/>
                              </w:rPr>
                              <w:t>, for instance in collaboration with other parties and stakeholders</w:t>
                            </w:r>
                            <w:r w:rsidRPr="001464B7">
                              <w:rPr>
                                <w:rFonts w:cstheme="minorHAnsi"/>
                                <w:szCs w:val="26"/>
                              </w:rPr>
                              <w:t xml:space="preserve">? </w:t>
                            </w:r>
                          </w:p>
                          <w:p w14:paraId="2165B568" w14:textId="0F573923" w:rsidR="00A41C2C" w:rsidRPr="001464B7" w:rsidRDefault="00A41C2C" w:rsidP="0018618E">
                            <w:p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</w:p>
                          <w:p w14:paraId="689A0D90" w14:textId="77777777" w:rsidR="0018618E" w:rsidRPr="001464B7" w:rsidRDefault="0018618E" w:rsidP="001861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7C013" id="_x0000_t202" coordsize="21600,21600" o:spt="202" path="m,l,21600r21600,l21600,xe">
                <v:stroke joinstyle="miter"/>
                <v:path gradientshapeok="t" o:connecttype="rect"/>
              </v:shapetype>
              <v:shape id="Tekstfelt 9" o:spid="_x0000_s1027" type="#_x0000_t202" style="position:absolute;left:0;text-align:left;margin-left:1.05pt;margin-top:5.25pt;width:479.4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jBUgIAAKoEAAAOAAAAZHJzL2Uyb0RvYy54bWysVMFu2zAMvQ/YPwi6r06ypkmNOEXWosOA&#10;oC2QFj0rshQblUVNYmJ3Xz9KTtK022nYRabEpyfykfTsqmsM2ykfarAFH54NOFNWQlnbTcGfHm+/&#10;TDkLKGwpDFhV8FcV+NX886dZ63I1ggpMqTwjEhvy1hW8QnR5lgVZqUaEM3DKklODbwTS1m+y0ouW&#10;2BuTjQaDi6wFXzoPUoVApze9k88Tv9ZK4r3WQSEzBafYMK0+reu4ZvOZyDdeuKqW+zDEP0TRiNrS&#10;o0eqG4GCbX39B1VTSw8BNJ5JaDLQupYq5UDZDAcfsllVwqmUC4kT3FGm8P9o5d3uwbO6LPglZ1Y0&#10;VKJH9RJQK4PsMsrTupATauUIh9036KjMh/NAhzHrTvsmfikfRn4S+vUoruqQSTq8GEynk/GYM0m+&#10;4XgyvBiNI0/2dt35gN8VNCwaBfdUvSSq2C0D9tADJL4WwNTlbW1M2sSOUdfGs52gWhtMQRL5O5Sx&#10;rKVQvo4HifidL1If76+NkC/78E5QxGcsxRxF6ZOPFnbrLml4FGYN5Svp5aFvuODkbU30SxHwQXjq&#10;MJKIpgbvadEGKCbYW5xV4H/97TziqfDk5aylji14+LkVXnFmflhqicvh+Xls8bQ5H09GtPGnnvWp&#10;x26bayChhjSfTiYz4tEcTO2heabhWsRXySWspLcLjgfzGvs5ouGUarFIIGpqJ3BpV05G6liYKOtj&#10;9yy825cVqSPu4NDbIv9Q3R4bb1pYbBF0nUofde5V3ctPA5GaZz+8ceJO9wn19ouZ/wYAAP//AwBQ&#10;SwMEFAAGAAgAAAAhAPSovrDbAAAACAEAAA8AAABkcnMvZG93bnJldi54bWxMj8FOwzAQRO9I/IO1&#10;SNyonUqt0hCnKqhw4URBnN14a1uN7ch20/D3LCc47sxo9k27nf3AJkzZxSChWghgGPqoXTASPj9e&#10;Hmpguaig1RADSvjGDNvu9qZVjY7X8I7ToRhGJSE3SoItZWw4z71Fr/IijhjIO8XkVaEzGa6TulK5&#10;H/hSiDX3ygX6YNWIzxb78+HiJeyfzMb0tUp2X2vnpvnr9GZepby/m3ePwArO5S8Mv/iEDh0xHeMl&#10;6MwGCcuKgiSLFTCyN+uKph1JX9UCeNfy/wO6HwAAAP//AwBQSwECLQAUAAYACAAAACEAtoM4kv4A&#10;AADhAQAAEwAAAAAAAAAAAAAAAAAAAAAAW0NvbnRlbnRfVHlwZXNdLnhtbFBLAQItABQABgAIAAAA&#10;IQA4/SH/1gAAAJQBAAALAAAAAAAAAAAAAAAAAC8BAABfcmVscy8ucmVsc1BLAQItABQABgAIAAAA&#10;IQAd+rjBUgIAAKoEAAAOAAAAAAAAAAAAAAAAAC4CAABkcnMvZTJvRG9jLnhtbFBLAQItABQABgAI&#10;AAAAIQD0qL6w2wAAAAgBAAAPAAAAAAAAAAAAAAAAAKwEAABkcnMvZG93bnJldi54bWxQSwUGAAAA&#10;AAQABADzAAAAtAUAAAAA&#10;" fillcolor="white [3201]" strokeweight=".5pt">
                <v:textbox>
                  <w:txbxContent>
                    <w:p w14:paraId="577E37D3" w14:textId="0D1EC7A4" w:rsidR="001464B7" w:rsidRPr="00001BBF" w:rsidRDefault="0018618E" w:rsidP="00001BBF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Cs w:val="26"/>
                        </w:rPr>
                      </w:pPr>
                      <w:r w:rsidRPr="001464B7">
                        <w:rPr>
                          <w:rFonts w:cstheme="minorHAnsi"/>
                          <w:szCs w:val="26"/>
                        </w:rPr>
                        <w:t xml:space="preserve">What </w:t>
                      </w:r>
                      <w:r w:rsidR="009C5D21" w:rsidRPr="001464B7">
                        <w:rPr>
                          <w:rFonts w:cstheme="minorHAnsi"/>
                          <w:szCs w:val="26"/>
                        </w:rPr>
                        <w:t xml:space="preserve">has </w:t>
                      </w:r>
                      <w:r w:rsidRPr="001464B7">
                        <w:rPr>
                          <w:rFonts w:cstheme="minorHAnsi"/>
                          <w:szCs w:val="26"/>
                        </w:rPr>
                        <w:t xml:space="preserve">worked and what </w:t>
                      </w:r>
                      <w:r w:rsidR="00C96116" w:rsidRPr="001464B7">
                        <w:rPr>
                          <w:rFonts w:cstheme="minorHAnsi"/>
                          <w:szCs w:val="26"/>
                        </w:rPr>
                        <w:t xml:space="preserve">has </w:t>
                      </w:r>
                      <w:r w:rsidRPr="001464B7">
                        <w:rPr>
                          <w:rFonts w:cstheme="minorHAnsi"/>
                          <w:szCs w:val="26"/>
                        </w:rPr>
                        <w:t xml:space="preserve">worked less well? </w:t>
                      </w:r>
                    </w:p>
                    <w:p w14:paraId="35C3D98D" w14:textId="6EBD3907" w:rsidR="001464B7" w:rsidRPr="00F32A5D" w:rsidRDefault="001464B7" w:rsidP="00F32A5D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Cs w:val="26"/>
                        </w:rPr>
                      </w:pPr>
                      <w:r>
                        <w:rPr>
                          <w:rFonts w:cstheme="minorHAnsi"/>
                          <w:szCs w:val="26"/>
                        </w:rPr>
                        <w:t>P</w:t>
                      </w:r>
                      <w:r w:rsidR="00C96116" w:rsidRPr="001464B7">
                        <w:rPr>
                          <w:rFonts w:cstheme="minorHAnsi"/>
                          <w:szCs w:val="26"/>
                        </w:rPr>
                        <w:t>o</w:t>
                      </w:r>
                      <w:r>
                        <w:rPr>
                          <w:rFonts w:cstheme="minorHAnsi"/>
                          <w:szCs w:val="26"/>
                        </w:rPr>
                        <w:t>ssibilities</w:t>
                      </w:r>
                      <w:r w:rsidR="00C96116" w:rsidRPr="001464B7">
                        <w:rPr>
                          <w:rFonts w:cstheme="minorHAnsi"/>
                          <w:szCs w:val="26"/>
                        </w:rPr>
                        <w:t xml:space="preserve"> to build a</w:t>
                      </w:r>
                      <w:r w:rsidR="0018618E" w:rsidRPr="001464B7">
                        <w:rPr>
                          <w:rFonts w:cstheme="minorHAnsi"/>
                          <w:szCs w:val="26"/>
                        </w:rPr>
                        <w:t>lliance with other</w:t>
                      </w:r>
                      <w:r w:rsidR="00B95A10">
                        <w:rPr>
                          <w:rFonts w:cstheme="minorHAnsi"/>
                          <w:szCs w:val="26"/>
                        </w:rPr>
                        <w:t>s</w:t>
                      </w:r>
                      <w:r w:rsidR="00E53381" w:rsidRPr="001464B7">
                        <w:rPr>
                          <w:rFonts w:cstheme="minorHAnsi"/>
                          <w:szCs w:val="26"/>
                        </w:rPr>
                        <w:t xml:space="preserve">? </w:t>
                      </w:r>
                    </w:p>
                    <w:p w14:paraId="04E0AAB1" w14:textId="5A88AA9A" w:rsidR="001464B7" w:rsidRPr="00F32A5D" w:rsidRDefault="00E53381" w:rsidP="00F32A5D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Cs w:val="26"/>
                        </w:rPr>
                      </w:pPr>
                      <w:r w:rsidRPr="001464B7">
                        <w:rPr>
                          <w:rFonts w:cstheme="minorHAnsi"/>
                          <w:szCs w:val="26"/>
                        </w:rPr>
                        <w:t>How receptive has the organis</w:t>
                      </w:r>
                      <w:r w:rsidR="0018618E" w:rsidRPr="001464B7">
                        <w:rPr>
                          <w:rFonts w:cstheme="minorHAnsi"/>
                          <w:szCs w:val="26"/>
                        </w:rPr>
                        <w:t>ation been</w:t>
                      </w:r>
                      <w:r w:rsidR="009C5D21" w:rsidRPr="001464B7">
                        <w:rPr>
                          <w:rFonts w:cstheme="minorHAnsi"/>
                          <w:szCs w:val="26"/>
                        </w:rPr>
                        <w:t xml:space="preserve"> in relation to Danish priorities</w:t>
                      </w:r>
                      <w:r w:rsidR="0018618E" w:rsidRPr="001464B7">
                        <w:rPr>
                          <w:rFonts w:cstheme="minorHAnsi"/>
                          <w:szCs w:val="26"/>
                        </w:rPr>
                        <w:t xml:space="preserve">? </w:t>
                      </w:r>
                    </w:p>
                    <w:p w14:paraId="46B2ABC7" w14:textId="07F60F1C" w:rsidR="001464B7" w:rsidRPr="00F32A5D" w:rsidRDefault="00C96116" w:rsidP="00F32A5D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Cs w:val="26"/>
                        </w:rPr>
                      </w:pPr>
                      <w:r w:rsidRPr="001464B7">
                        <w:rPr>
                          <w:rFonts w:cstheme="minorHAnsi"/>
                          <w:szCs w:val="26"/>
                        </w:rPr>
                        <w:t>Has the policy dialogue led to improvement in performance and better results?</w:t>
                      </w:r>
                    </w:p>
                    <w:p w14:paraId="6001C283" w14:textId="269CFAFF" w:rsidR="00C96116" w:rsidRPr="001464B7" w:rsidRDefault="0018618E" w:rsidP="001464B7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Cs w:val="26"/>
                        </w:rPr>
                      </w:pPr>
                      <w:r w:rsidRPr="001464B7">
                        <w:rPr>
                          <w:rFonts w:cstheme="minorHAnsi"/>
                          <w:szCs w:val="26"/>
                        </w:rPr>
                        <w:t>Is there a need to adapt the Danish strategic approach</w:t>
                      </w:r>
                      <w:r w:rsidR="00B95A10">
                        <w:rPr>
                          <w:rFonts w:cstheme="minorHAnsi"/>
                          <w:szCs w:val="26"/>
                        </w:rPr>
                        <w:t>, for instance in collaboration with other parties and stakeholders</w:t>
                      </w:r>
                      <w:r w:rsidRPr="001464B7">
                        <w:rPr>
                          <w:rFonts w:cstheme="minorHAnsi"/>
                          <w:szCs w:val="26"/>
                        </w:rPr>
                        <w:t xml:space="preserve">? </w:t>
                      </w:r>
                    </w:p>
                    <w:p w14:paraId="2165B568" w14:textId="0F573923" w:rsidR="00A41C2C" w:rsidRPr="001464B7" w:rsidRDefault="00A41C2C" w:rsidP="0018618E">
                      <w:pPr>
                        <w:rPr>
                          <w:rFonts w:cstheme="minorHAnsi"/>
                          <w:szCs w:val="26"/>
                          <w:lang w:val="en-US"/>
                        </w:rPr>
                      </w:pPr>
                    </w:p>
                    <w:p w14:paraId="689A0D90" w14:textId="77777777" w:rsidR="0018618E" w:rsidRPr="001464B7" w:rsidRDefault="0018618E" w:rsidP="001861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78CE8" w14:textId="37BF7CF6" w:rsidR="006A4A69" w:rsidRDefault="006A4A69">
      <w:pPr>
        <w:rPr>
          <w:rFonts w:cstheme="minorHAnsi"/>
          <w:b/>
          <w:szCs w:val="26"/>
          <w:lang w:val="en-US"/>
        </w:rPr>
      </w:pPr>
    </w:p>
    <w:p w14:paraId="131422F4" w14:textId="77777777" w:rsidR="002D5763" w:rsidRDefault="002D5763">
      <w:pPr>
        <w:rPr>
          <w:rFonts w:cstheme="minorHAnsi"/>
          <w:b/>
          <w:szCs w:val="26"/>
          <w:lang w:val="en-US"/>
        </w:rPr>
      </w:pPr>
    </w:p>
    <w:p w14:paraId="0281B05E" w14:textId="495A96C0" w:rsidR="002D5763" w:rsidRDefault="002D5763">
      <w:pPr>
        <w:rPr>
          <w:rFonts w:cstheme="minorHAnsi"/>
          <w:b/>
          <w:szCs w:val="26"/>
          <w:lang w:val="en-US"/>
        </w:rPr>
      </w:pPr>
    </w:p>
    <w:p w14:paraId="3356138D" w14:textId="77777777" w:rsidR="002D5763" w:rsidRDefault="002D5763">
      <w:pPr>
        <w:rPr>
          <w:rFonts w:cstheme="minorHAnsi"/>
          <w:b/>
          <w:szCs w:val="26"/>
          <w:lang w:val="en-US"/>
        </w:rPr>
      </w:pPr>
    </w:p>
    <w:p w14:paraId="2A2D6E17" w14:textId="77777777" w:rsidR="00213A55" w:rsidRDefault="00213A55" w:rsidP="00213A55">
      <w:pPr>
        <w:spacing w:after="0"/>
        <w:rPr>
          <w:rFonts w:cstheme="minorHAnsi"/>
          <w:b/>
          <w:szCs w:val="26"/>
          <w:lang w:val="en-US"/>
        </w:rPr>
      </w:pPr>
    </w:p>
    <w:p w14:paraId="5CF53670" w14:textId="139E3078" w:rsidR="005E78EB" w:rsidRDefault="004753A5" w:rsidP="00213A55">
      <w:pPr>
        <w:spacing w:after="0"/>
      </w:pPr>
      <w:r w:rsidRPr="00E745EF">
        <w:rPr>
          <w:rFonts w:cstheme="minorHAnsi"/>
          <w:b/>
          <w:noProof/>
          <w:szCs w:val="26"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40CDD" wp14:editId="29E5253C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6089015" cy="1962150"/>
                <wp:effectExtent l="0" t="0" r="26035" b="1905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01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227B5" w14:textId="74971A70" w:rsidR="00BD3EE9" w:rsidRPr="00F32A5D" w:rsidRDefault="00FD2ABA" w:rsidP="00F32A5D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6"/>
                              </w:rPr>
                              <w:t xml:space="preserve">In </w:t>
                            </w:r>
                            <w:r w:rsidR="0018618E" w:rsidRPr="001464B7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bilateral c</w:t>
                            </w:r>
                            <w:r w:rsidR="001464B7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ooperation </w:t>
                            </w:r>
                            <w:r w:rsidR="00BD3EE9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supported by other donors </w:t>
                            </w:r>
                            <w:r w:rsidR="001464B7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at the country level</w:t>
                            </w:r>
                            <w:r w:rsidR="00BD3EE9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, including multi-bi cooperation</w:t>
                            </w:r>
                          </w:p>
                          <w:p w14:paraId="28FCC880" w14:textId="42A7F321" w:rsidR="001464B7" w:rsidRPr="00F32A5D" w:rsidRDefault="00FD2ABA" w:rsidP="00F32A5D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In relation to</w:t>
                            </w:r>
                            <w:r w:rsidR="00BD3EE9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multilateral </w:t>
                            </w:r>
                            <w:proofErr w:type="spellStart"/>
                            <w:r w:rsidR="00BD3EE9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organisations</w:t>
                            </w:r>
                            <w:proofErr w:type="spellEnd"/>
                            <w:r w:rsidR="00BD3EE9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active in the country</w:t>
                            </w:r>
                          </w:p>
                          <w:p w14:paraId="494D1840" w14:textId="78983B04" w:rsidR="001464B7" w:rsidRPr="00F32A5D" w:rsidRDefault="0018618E" w:rsidP="00F32A5D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 w:rsidRPr="001464B7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Synergies with other Danish instruments</w:t>
                            </w:r>
                            <w:r w:rsidR="00F32A5D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(humanitarian, business instruments, etc.)</w:t>
                            </w:r>
                          </w:p>
                          <w:p w14:paraId="1330A4E0" w14:textId="79A22848" w:rsidR="00407E4E" w:rsidRPr="006A4A69" w:rsidRDefault="0018618E" w:rsidP="006A4A69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  <w:r w:rsidRPr="001464B7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With Danish diplomatic initiatives</w:t>
                            </w:r>
                            <w:r w:rsidR="00BD3EE9" w:rsidRPr="00BD3EE9">
                              <w:t xml:space="preserve"> </w:t>
                            </w:r>
                            <w:r w:rsidR="00BD3EE9" w:rsidRPr="00BD3EE9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for instance</w:t>
                            </w:r>
                            <w:r w:rsidRPr="001464B7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aimed at improving in</w:t>
                            </w:r>
                            <w:r w:rsidR="001464B7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ternational norms and standards</w:t>
                            </w:r>
                            <w:r w:rsidR="00F32A5D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; </w:t>
                            </w:r>
                            <w:r w:rsidR="0086722A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advancing commercial ties; </w:t>
                            </w:r>
                            <w:r w:rsidR="00F32A5D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furthering human rights and democracy; </w:t>
                            </w:r>
                            <w:r w:rsidR="0086722A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working for inclusion of marginalized </w:t>
                            </w:r>
                            <w:r w:rsidR="00C63A1E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groups;</w:t>
                            </w:r>
                            <w:r w:rsidR="0086722A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 xml:space="preserve"> gender equality and/or </w:t>
                            </w:r>
                            <w:r w:rsidR="00C63A1E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other relevant topics</w:t>
                            </w:r>
                            <w:r w:rsidR="0086722A"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40CDD" id="Tekstfelt 10" o:spid="_x0000_s1028" type="#_x0000_t202" style="position:absolute;left:0;text-align:left;margin-left:428.25pt;margin-top:17.1pt;width:479.45pt;height:154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OoTwIAAKwEAAAOAAAAZHJzL2Uyb0RvYy54bWysVE1PGzEQvVfqf7B8L5tNgULEBqUgqkoI&#10;kBLE2fHaZIXX49pOdumv77M3CV89Vb1458vPM29m9uy8bw3bKB8ashUvD0acKSupbuxjxe8XV19O&#10;OAtR2FoYsqrizyrw8+nnT2edm6gxrcjUyjOA2DDpXMVXMbpJUQS5Uq0IB+SUhVOTb0WE6h+L2osO&#10;6K0pxqPRcdGRr50nqUKA9XJw8mnG11rJeKt1UJGZiiO3mE+fz2U6i+mZmDx64VaN3KYh/iGLVjQW&#10;j+6hLkUUbO2bD1BtIz0F0vFAUluQ1o1UuQZUU47eVTNfCadyLSAnuD1N4f/BypvNnWdNjd6BHita&#10;9GihnkLUykQGGwjqXJggbu4QGfvv1CN4Zw8wprp77dv0RUUMfmA97+lVfWQSxuPRyemoPOJMwlee&#10;Ho/Lo4xfvFx3PsQfilqWhIp79C/TKjbXISIVhO5C0muBTFNfNcZkJc2MujCebQS6bWJOEjfeRBnL&#10;OqTyFU9/QEjQ+/tLI+RTKvMtAjRjYUykDMUnKfbLPrM43hGzpPoZfHkaRi44edUA/lqEeCc8ZgwU&#10;YW/iLQ5tCDnRVuJsRf733+wpHq2Hl7MOM1vx8GstvOLM/LQYitPy8DANeVYOj76NofjXnuVrj123&#10;FwSiSmyok1lM8dHsRO2pfcB6zdKrcAkr8XbF4068iMMmYT2lms1yEMbaiXht504m6MRxonXRPwjv&#10;tm2NmIgb2k23mLzr7hCbblqarSPpJrc+8TywuqUfK5G7s13ftHOv9Rz18pOZ/gEAAP//AwBQSwME&#10;FAAGAAgAAAAhAHqa9yvbAAAABwEAAA8AAABkcnMvZG93bnJldi54bWxMj8FOwzAQRO9I/IO1SNyo&#10;QwooSeNUgAoXTi2I8zbe2lZjO7LdNPw97gmOOzOaeduuZzuwiUI03gm4XxTAyPVeGqcEfH2+3VXA&#10;YkIncfCOBPxQhHV3fdViI/3ZbWnaJcVyiYsNCtApjQ3nsddkMS78SC57Bx8spnwGxWXAcy63Ay+L&#10;4olbNC4vaBzpVVN/3J2sgM2LqlVfYdCbShozzd+HD/UuxO3N/LwClmhOf2G44Gd06DLT3p+cjGwQ&#10;kB9JApYPJbDs1o9VDWx/EZYl8K7l//m7XwAAAP//AwBQSwECLQAUAAYACAAAACEAtoM4kv4AAADh&#10;AQAAEwAAAAAAAAAAAAAAAAAAAAAAW0NvbnRlbnRfVHlwZXNdLnhtbFBLAQItABQABgAIAAAAIQA4&#10;/SH/1gAAAJQBAAALAAAAAAAAAAAAAAAAAC8BAABfcmVscy8ucmVsc1BLAQItABQABgAIAAAAIQCN&#10;+jOoTwIAAKwEAAAOAAAAAAAAAAAAAAAAAC4CAABkcnMvZTJvRG9jLnhtbFBLAQItABQABgAIAAAA&#10;IQB6mvcr2wAAAAcBAAAPAAAAAAAAAAAAAAAAAKkEAABkcnMvZG93bnJldi54bWxQSwUGAAAAAAQA&#10;BADzAAAAsQUAAAAA&#10;" fillcolor="white [3201]" strokeweight=".5pt">
                <v:textbox>
                  <w:txbxContent>
                    <w:p w14:paraId="04A227B5" w14:textId="74971A70" w:rsidR="00BD3EE9" w:rsidRPr="00F32A5D" w:rsidRDefault="00FD2ABA" w:rsidP="00F32A5D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6"/>
                        </w:rPr>
                        <w:t xml:space="preserve">In </w:t>
                      </w:r>
                      <w:r w:rsidR="0018618E" w:rsidRPr="001464B7">
                        <w:rPr>
                          <w:rFonts w:cstheme="minorHAnsi"/>
                          <w:szCs w:val="26"/>
                          <w:lang w:val="en-US"/>
                        </w:rPr>
                        <w:t>bilateral c</w:t>
                      </w:r>
                      <w:r w:rsidR="001464B7">
                        <w:rPr>
                          <w:rFonts w:cstheme="minorHAnsi"/>
                          <w:szCs w:val="26"/>
                          <w:lang w:val="en-US"/>
                        </w:rPr>
                        <w:t xml:space="preserve">ooperation </w:t>
                      </w:r>
                      <w:r w:rsidR="00BD3EE9">
                        <w:rPr>
                          <w:rFonts w:cstheme="minorHAnsi"/>
                          <w:szCs w:val="26"/>
                          <w:lang w:val="en-US"/>
                        </w:rPr>
                        <w:t xml:space="preserve">supported by other donors </w:t>
                      </w:r>
                      <w:r w:rsidR="001464B7">
                        <w:rPr>
                          <w:rFonts w:cstheme="minorHAnsi"/>
                          <w:szCs w:val="26"/>
                          <w:lang w:val="en-US"/>
                        </w:rPr>
                        <w:t>at the country level</w:t>
                      </w:r>
                      <w:r w:rsidR="00BD3EE9">
                        <w:rPr>
                          <w:rFonts w:cstheme="minorHAnsi"/>
                          <w:szCs w:val="26"/>
                          <w:lang w:val="en-US"/>
                        </w:rPr>
                        <w:t>, including multi-bi cooperation</w:t>
                      </w:r>
                    </w:p>
                    <w:p w14:paraId="28FCC880" w14:textId="42A7F321" w:rsidR="001464B7" w:rsidRPr="00F32A5D" w:rsidRDefault="00FD2ABA" w:rsidP="00F32A5D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6"/>
                          <w:lang w:val="en-US"/>
                        </w:rPr>
                        <w:t>In relation to</w:t>
                      </w:r>
                      <w:r w:rsidR="00BD3EE9">
                        <w:rPr>
                          <w:rFonts w:cstheme="minorHAnsi"/>
                          <w:szCs w:val="26"/>
                          <w:lang w:val="en-US"/>
                        </w:rPr>
                        <w:t xml:space="preserve"> multilateral </w:t>
                      </w:r>
                      <w:proofErr w:type="spellStart"/>
                      <w:r w:rsidR="00BD3EE9">
                        <w:rPr>
                          <w:rFonts w:cstheme="minorHAnsi"/>
                          <w:szCs w:val="26"/>
                          <w:lang w:val="en-US"/>
                        </w:rPr>
                        <w:t>organisations</w:t>
                      </w:r>
                      <w:proofErr w:type="spellEnd"/>
                      <w:r w:rsidR="00BD3EE9">
                        <w:rPr>
                          <w:rFonts w:cstheme="minorHAnsi"/>
                          <w:szCs w:val="26"/>
                          <w:lang w:val="en-US"/>
                        </w:rPr>
                        <w:t xml:space="preserve"> active in the country</w:t>
                      </w:r>
                    </w:p>
                    <w:p w14:paraId="494D1840" w14:textId="78983B04" w:rsidR="001464B7" w:rsidRPr="00F32A5D" w:rsidRDefault="0018618E" w:rsidP="00F32A5D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 w:rsidRPr="001464B7">
                        <w:rPr>
                          <w:rFonts w:cstheme="minorHAnsi"/>
                          <w:szCs w:val="26"/>
                          <w:lang w:val="en-US"/>
                        </w:rPr>
                        <w:t>Synergies with other Danish instruments</w:t>
                      </w:r>
                      <w:r w:rsidR="00F32A5D">
                        <w:rPr>
                          <w:rFonts w:cstheme="minorHAnsi"/>
                          <w:szCs w:val="26"/>
                          <w:lang w:val="en-US"/>
                        </w:rPr>
                        <w:t xml:space="preserve"> (humanitarian, business instruments, etc.)</w:t>
                      </w:r>
                    </w:p>
                    <w:p w14:paraId="1330A4E0" w14:textId="79A22848" w:rsidR="00407E4E" w:rsidRPr="006A4A69" w:rsidRDefault="0018618E" w:rsidP="006A4A69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Cs w:val="26"/>
                          <w:lang w:val="en-US"/>
                        </w:rPr>
                      </w:pPr>
                      <w:r w:rsidRPr="001464B7">
                        <w:rPr>
                          <w:rFonts w:cstheme="minorHAnsi"/>
                          <w:szCs w:val="26"/>
                          <w:lang w:val="en-US"/>
                        </w:rPr>
                        <w:t>With Danish diplomatic initiatives</w:t>
                      </w:r>
                      <w:r w:rsidR="00BD3EE9" w:rsidRPr="00BD3EE9">
                        <w:t xml:space="preserve"> </w:t>
                      </w:r>
                      <w:r w:rsidR="00BD3EE9" w:rsidRPr="00BD3EE9">
                        <w:rPr>
                          <w:rFonts w:cstheme="minorHAnsi"/>
                          <w:szCs w:val="26"/>
                          <w:lang w:val="en-US"/>
                        </w:rPr>
                        <w:t>for instance</w:t>
                      </w:r>
                      <w:r w:rsidRPr="001464B7">
                        <w:rPr>
                          <w:rFonts w:cstheme="minorHAnsi"/>
                          <w:szCs w:val="26"/>
                          <w:lang w:val="en-US"/>
                        </w:rPr>
                        <w:t xml:space="preserve"> aimed at improving in</w:t>
                      </w:r>
                      <w:r w:rsidR="001464B7">
                        <w:rPr>
                          <w:rFonts w:cstheme="minorHAnsi"/>
                          <w:szCs w:val="26"/>
                          <w:lang w:val="en-US"/>
                        </w:rPr>
                        <w:t>ternational norms and standards</w:t>
                      </w:r>
                      <w:r w:rsidR="00F32A5D">
                        <w:rPr>
                          <w:rFonts w:cstheme="minorHAnsi"/>
                          <w:szCs w:val="26"/>
                          <w:lang w:val="en-US"/>
                        </w:rPr>
                        <w:t xml:space="preserve">; </w:t>
                      </w:r>
                      <w:r w:rsidR="0086722A">
                        <w:rPr>
                          <w:rFonts w:cstheme="minorHAnsi"/>
                          <w:szCs w:val="26"/>
                          <w:lang w:val="en-US"/>
                        </w:rPr>
                        <w:t xml:space="preserve">advancing commercial ties; </w:t>
                      </w:r>
                      <w:r w:rsidR="00F32A5D">
                        <w:rPr>
                          <w:rFonts w:cstheme="minorHAnsi"/>
                          <w:szCs w:val="26"/>
                          <w:lang w:val="en-US"/>
                        </w:rPr>
                        <w:t xml:space="preserve">furthering human rights and democracy; </w:t>
                      </w:r>
                      <w:r w:rsidR="0086722A">
                        <w:rPr>
                          <w:rFonts w:cstheme="minorHAnsi"/>
                          <w:szCs w:val="26"/>
                          <w:lang w:val="en-US"/>
                        </w:rPr>
                        <w:t xml:space="preserve">working for inclusion of marginalized </w:t>
                      </w:r>
                      <w:r w:rsidR="00C63A1E">
                        <w:rPr>
                          <w:rFonts w:cstheme="minorHAnsi"/>
                          <w:szCs w:val="26"/>
                          <w:lang w:val="en-US"/>
                        </w:rPr>
                        <w:t>groups;</w:t>
                      </w:r>
                      <w:r w:rsidR="0086722A">
                        <w:rPr>
                          <w:rFonts w:cstheme="minorHAnsi"/>
                          <w:szCs w:val="26"/>
                          <w:lang w:val="en-US"/>
                        </w:rPr>
                        <w:t xml:space="preserve"> gender equality and/or </w:t>
                      </w:r>
                      <w:r w:rsidR="00C63A1E">
                        <w:rPr>
                          <w:rFonts w:cstheme="minorHAnsi"/>
                          <w:szCs w:val="26"/>
                          <w:lang w:val="en-US"/>
                        </w:rPr>
                        <w:t>other relevant topics</w:t>
                      </w:r>
                      <w:r w:rsidR="0086722A">
                        <w:rPr>
                          <w:rFonts w:cstheme="minorHAnsi"/>
                          <w:szCs w:val="26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4B7">
        <w:rPr>
          <w:rFonts w:cstheme="minorHAnsi"/>
          <w:b/>
          <w:szCs w:val="26"/>
          <w:lang w:val="en-US"/>
        </w:rPr>
        <w:t xml:space="preserve">Concrete synergies </w:t>
      </w:r>
      <w:r w:rsidR="001464B7" w:rsidRPr="00AC47A4">
        <w:rPr>
          <w:rFonts w:cstheme="minorHAnsi"/>
          <w:b/>
          <w:szCs w:val="26"/>
          <w:lang w:val="en-US"/>
        </w:rPr>
        <w:t xml:space="preserve">pursued during the year </w:t>
      </w:r>
      <w:r w:rsidR="001464B7">
        <w:rPr>
          <w:rFonts w:cstheme="minorHAnsi"/>
          <w:b/>
          <w:szCs w:val="26"/>
          <w:lang w:val="en-US"/>
        </w:rPr>
        <w:t>(½ page)</w:t>
      </w:r>
    </w:p>
    <w:p w14:paraId="6F8794DA" w14:textId="34A4069B" w:rsidR="005E78EB" w:rsidRPr="005E78EB" w:rsidRDefault="005E78EB" w:rsidP="005E78EB"/>
    <w:p w14:paraId="576212A9" w14:textId="77777777" w:rsidR="005E78EB" w:rsidRPr="005E78EB" w:rsidRDefault="005E78EB" w:rsidP="005E78EB"/>
    <w:p w14:paraId="15CC54E0" w14:textId="77777777" w:rsidR="005E78EB" w:rsidRPr="005E78EB" w:rsidRDefault="005E78EB" w:rsidP="005E78EB"/>
    <w:p w14:paraId="7CCE01A1" w14:textId="180562B3" w:rsidR="005E78EB" w:rsidRDefault="005E78EB" w:rsidP="005E78EB"/>
    <w:p w14:paraId="21A829A6" w14:textId="4B5276C2" w:rsidR="002D5763" w:rsidRDefault="002D5763" w:rsidP="005E78EB"/>
    <w:p w14:paraId="14158769" w14:textId="77777777" w:rsidR="004753A5" w:rsidRDefault="004753A5" w:rsidP="005E78EB">
      <w:pPr>
        <w:rPr>
          <w:b/>
        </w:rPr>
      </w:pPr>
    </w:p>
    <w:p w14:paraId="10CF8890" w14:textId="77777777" w:rsidR="004753A5" w:rsidRDefault="004753A5" w:rsidP="005E78EB">
      <w:pPr>
        <w:rPr>
          <w:b/>
        </w:rPr>
      </w:pPr>
    </w:p>
    <w:p w14:paraId="77D1A64C" w14:textId="241725DC" w:rsidR="005E78EB" w:rsidRDefault="00123A2B" w:rsidP="005E78EB">
      <w:r w:rsidRPr="002D5763">
        <w:rPr>
          <w:b/>
        </w:rPr>
        <w:t>Overall assessment of progress in financial and programme implementation</w:t>
      </w:r>
      <w:r>
        <w:t xml:space="preserve"> </w:t>
      </w:r>
    </w:p>
    <w:p w14:paraId="4BD929CD" w14:textId="77777777" w:rsidR="005E78EB" w:rsidRDefault="005E78EB" w:rsidP="005E78EB">
      <w:pPr>
        <w:tabs>
          <w:tab w:val="left" w:pos="7900"/>
        </w:tabs>
        <w:sectPr w:rsidR="005E78EB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ab/>
      </w:r>
    </w:p>
    <w:p w14:paraId="5E3C5821" w14:textId="32490A3D" w:rsidR="005E78EB" w:rsidRDefault="005E78EB" w:rsidP="005E78EB">
      <w:pPr>
        <w:rPr>
          <w:rFonts w:cstheme="minorHAnsi"/>
          <w:b/>
          <w:szCs w:val="26"/>
        </w:rPr>
      </w:pPr>
      <w:r>
        <w:rPr>
          <w:rFonts w:cstheme="minorHAnsi"/>
          <w:b/>
          <w:szCs w:val="26"/>
        </w:rPr>
        <w:lastRenderedPageBreak/>
        <w:t>Annex A</w:t>
      </w:r>
    </w:p>
    <w:p w14:paraId="65257F1A" w14:textId="52D205FB" w:rsidR="005E78EB" w:rsidRDefault="005E78EB" w:rsidP="005E78EB">
      <w:pPr>
        <w:rPr>
          <w:rFonts w:cstheme="minorHAnsi"/>
          <w:b/>
          <w:szCs w:val="26"/>
        </w:rPr>
      </w:pPr>
      <w:r>
        <w:rPr>
          <w:rFonts w:cstheme="minorHAnsi"/>
          <w:b/>
          <w:szCs w:val="26"/>
        </w:rPr>
        <w:t>Financial status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985"/>
        <w:gridCol w:w="1984"/>
      </w:tblGrid>
      <w:tr w:rsidR="005E78EB" w:rsidRPr="0057423E" w14:paraId="3A6AD61E" w14:textId="77777777" w:rsidTr="005901A8">
        <w:tc>
          <w:tcPr>
            <w:tcW w:w="1838" w:type="dxa"/>
          </w:tcPr>
          <w:p w14:paraId="6A89FC48" w14:textId="77777777" w:rsidR="005E78EB" w:rsidRPr="0057423E" w:rsidRDefault="005E78EB" w:rsidP="005901A8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1985" w:type="dxa"/>
          </w:tcPr>
          <w:p w14:paraId="4AA04F51" w14:textId="77777777" w:rsidR="005E78EB" w:rsidRPr="0057423E" w:rsidRDefault="005E78EB" w:rsidP="005901A8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1842" w:type="dxa"/>
          </w:tcPr>
          <w:p w14:paraId="030FA541" w14:textId="77777777" w:rsidR="005E78EB" w:rsidRPr="0057423E" w:rsidRDefault="005E78EB" w:rsidP="005901A8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1985" w:type="dxa"/>
          </w:tcPr>
          <w:p w14:paraId="0A436564" w14:textId="77777777" w:rsidR="005E78EB" w:rsidRPr="0057423E" w:rsidRDefault="005E78EB" w:rsidP="005901A8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1984" w:type="dxa"/>
          </w:tcPr>
          <w:p w14:paraId="56955857" w14:textId="77777777" w:rsidR="005E78EB" w:rsidRPr="0057423E" w:rsidRDefault="005E78EB" w:rsidP="005901A8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5</w:t>
            </w:r>
          </w:p>
        </w:tc>
      </w:tr>
      <w:tr w:rsidR="005E78EB" w:rsidRPr="0057423E" w14:paraId="324600D4" w14:textId="77777777" w:rsidTr="005901A8">
        <w:tc>
          <w:tcPr>
            <w:tcW w:w="1838" w:type="dxa"/>
          </w:tcPr>
          <w:p w14:paraId="2FA50342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423E">
              <w:rPr>
                <w:rFonts w:cstheme="minorHAnsi"/>
                <w:b/>
                <w:sz w:val="20"/>
                <w:szCs w:val="20"/>
              </w:rPr>
              <w:t xml:space="preserve">Commitment Total </w:t>
            </w:r>
          </w:p>
          <w:p w14:paraId="687AC3F4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(DKK million</w:t>
            </w:r>
            <w:r w:rsidRPr="0057423E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48BC64B2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E6FE092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072E10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7EDA61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[Period] </w:t>
            </w:r>
          </w:p>
          <w:p w14:paraId="608C886A" w14:textId="77777777" w:rsidR="005E78EB" w:rsidRPr="001642B7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Fx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. 2019-2023</w:t>
            </w:r>
          </w:p>
        </w:tc>
        <w:tc>
          <w:tcPr>
            <w:tcW w:w="1985" w:type="dxa"/>
          </w:tcPr>
          <w:p w14:paraId="0A5A27CC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423E">
              <w:rPr>
                <w:rFonts w:cstheme="minorHAnsi"/>
                <w:b/>
                <w:sz w:val="20"/>
                <w:szCs w:val="20"/>
              </w:rPr>
              <w:t>Disburse</w:t>
            </w:r>
            <w:r>
              <w:rPr>
                <w:rFonts w:cstheme="minorHAnsi"/>
                <w:b/>
                <w:sz w:val="20"/>
                <w:szCs w:val="20"/>
              </w:rPr>
              <w:t xml:space="preserve">d Total accumulated  </w:t>
            </w:r>
          </w:p>
          <w:p w14:paraId="3FB5760E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(DKK million</w:t>
            </w:r>
            <w:r w:rsidRPr="0057423E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2F7ED2B9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F66E2AB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127D56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5EFD18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[Period]</w:t>
            </w:r>
          </w:p>
          <w:p w14:paraId="58206C0A" w14:textId="77777777" w:rsidR="005E78EB" w:rsidRPr="009A339F" w:rsidRDefault="005E78EB" w:rsidP="005901A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</w:rPr>
              <w:t>Fx</w:t>
            </w:r>
            <w:proofErr w:type="spellEnd"/>
            <w:r>
              <w:rPr>
                <w:rFonts w:cstheme="minorHAnsi"/>
                <w:bCs/>
                <w:sz w:val="20"/>
              </w:rPr>
              <w:t xml:space="preserve">. </w:t>
            </w:r>
            <w:r w:rsidRPr="009A339F">
              <w:rPr>
                <w:rFonts w:cstheme="minorHAnsi"/>
                <w:bCs/>
                <w:sz w:val="20"/>
              </w:rPr>
              <w:t>2019-2021</w:t>
            </w:r>
          </w:p>
        </w:tc>
        <w:tc>
          <w:tcPr>
            <w:tcW w:w="1842" w:type="dxa"/>
          </w:tcPr>
          <w:p w14:paraId="6EDDB23E" w14:textId="562C540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423E">
              <w:rPr>
                <w:rFonts w:cstheme="minorHAnsi"/>
                <w:b/>
                <w:sz w:val="20"/>
                <w:szCs w:val="20"/>
              </w:rPr>
              <w:t>Partner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7423E">
              <w:rPr>
                <w:rFonts w:cstheme="minorHAnsi"/>
                <w:b/>
                <w:sz w:val="20"/>
                <w:szCs w:val="20"/>
              </w:rPr>
              <w:t xml:space="preserve">accumulated spending </w:t>
            </w:r>
            <w:r w:rsidR="000A6745">
              <w:rPr>
                <w:rStyle w:val="Fodnotehenvisning"/>
                <w:rFonts w:cstheme="minorHAnsi"/>
                <w:b/>
                <w:sz w:val="20"/>
                <w:szCs w:val="20"/>
              </w:rPr>
              <w:footnoteReference w:id="1"/>
            </w:r>
          </w:p>
          <w:p w14:paraId="4A0BE2F8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(DKK million</w:t>
            </w:r>
            <w:r w:rsidRPr="0057423E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450F140B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80BC91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CEE6F5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[Period]</w:t>
            </w:r>
          </w:p>
          <w:p w14:paraId="2B7F2E94" w14:textId="77777777" w:rsidR="005E78EB" w:rsidRPr="0057423E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Fx.</w:t>
            </w:r>
            <w:r w:rsidRPr="00D95177">
              <w:rPr>
                <w:rFonts w:cstheme="minorHAnsi"/>
                <w:bCs/>
                <w:sz w:val="20"/>
                <w:szCs w:val="20"/>
              </w:rPr>
              <w:t>2019-2021</w:t>
            </w:r>
          </w:p>
        </w:tc>
        <w:tc>
          <w:tcPr>
            <w:tcW w:w="1985" w:type="dxa"/>
          </w:tcPr>
          <w:p w14:paraId="492ABAFB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Share of d</w:t>
            </w:r>
            <w:r w:rsidRPr="0057423E">
              <w:rPr>
                <w:rFonts w:cstheme="minorHAnsi"/>
                <w:b/>
                <w:sz w:val="20"/>
                <w:szCs w:val="20"/>
              </w:rPr>
              <w:t>isburse</w:t>
            </w:r>
            <w:r>
              <w:rPr>
                <w:rFonts w:cstheme="minorHAnsi"/>
                <w:b/>
                <w:sz w:val="20"/>
                <w:szCs w:val="20"/>
              </w:rPr>
              <w:t>ment spent (3/2) (%)</w:t>
            </w:r>
          </w:p>
          <w:p w14:paraId="07541983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0636066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761088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F650554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[Period]</w:t>
            </w:r>
          </w:p>
          <w:p w14:paraId="518A2BC6" w14:textId="77777777" w:rsidR="005E78EB" w:rsidRPr="0057423E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Fx.</w:t>
            </w:r>
            <w:r w:rsidRPr="00D95177">
              <w:rPr>
                <w:rFonts w:cstheme="minorHAnsi"/>
                <w:bCs/>
                <w:sz w:val="20"/>
                <w:szCs w:val="20"/>
              </w:rPr>
              <w:t>2019-2021</w:t>
            </w:r>
          </w:p>
        </w:tc>
        <w:tc>
          <w:tcPr>
            <w:tcW w:w="1984" w:type="dxa"/>
          </w:tcPr>
          <w:p w14:paraId="3CBE36FA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423E">
              <w:rPr>
                <w:rFonts w:cstheme="minorHAnsi"/>
                <w:b/>
                <w:sz w:val="20"/>
                <w:szCs w:val="20"/>
              </w:rPr>
              <w:t>Unspent balance with partner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Style w:val="Fodnotehenvisning"/>
                <w:rFonts w:cstheme="minorHAnsi"/>
                <w:b/>
                <w:sz w:val="20"/>
                <w:szCs w:val="20"/>
              </w:rPr>
              <w:footnoteReference w:id="2"/>
            </w:r>
          </w:p>
          <w:p w14:paraId="684FEBCF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(DKK million)</w:t>
            </w:r>
          </w:p>
          <w:p w14:paraId="5D165FFB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(2 – 3)</w:t>
            </w:r>
          </w:p>
          <w:p w14:paraId="3E6CFCB8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6280531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5C2DA5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[Period]</w:t>
            </w:r>
          </w:p>
          <w:p w14:paraId="03501519" w14:textId="77777777" w:rsidR="005E78EB" w:rsidRPr="0057423E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5177">
              <w:rPr>
                <w:rFonts w:cstheme="minorHAnsi"/>
                <w:bCs/>
                <w:sz w:val="20"/>
                <w:szCs w:val="20"/>
              </w:rPr>
              <w:t>2019-2021</w:t>
            </w:r>
          </w:p>
        </w:tc>
      </w:tr>
      <w:tr w:rsidR="005E78EB" w:rsidRPr="0057423E" w14:paraId="6278C0E0" w14:textId="77777777" w:rsidTr="005901A8">
        <w:tc>
          <w:tcPr>
            <w:tcW w:w="1838" w:type="dxa"/>
          </w:tcPr>
          <w:p w14:paraId="429A86F4" w14:textId="77777777" w:rsidR="005E78EB" w:rsidRPr="0057423E" w:rsidRDefault="005E78EB" w:rsidP="005901A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7423E">
              <w:rPr>
                <w:rFonts w:cstheme="minorHAnsi"/>
                <w:bCs/>
                <w:sz w:val="20"/>
                <w:szCs w:val="20"/>
              </w:rPr>
              <w:t>Fx</w:t>
            </w:r>
            <w:proofErr w:type="spellEnd"/>
            <w:r w:rsidRPr="0057423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DKK </w:t>
            </w:r>
            <w:r w:rsidRPr="0057423E">
              <w:rPr>
                <w:rFonts w:cstheme="minorHAnsi"/>
                <w:bCs/>
                <w:sz w:val="20"/>
                <w:szCs w:val="20"/>
              </w:rPr>
              <w:t xml:space="preserve">60 </w:t>
            </w:r>
            <w:r>
              <w:rPr>
                <w:rFonts w:cstheme="minorHAnsi"/>
                <w:bCs/>
                <w:sz w:val="20"/>
                <w:szCs w:val="20"/>
              </w:rPr>
              <w:t>million</w:t>
            </w:r>
          </w:p>
        </w:tc>
        <w:tc>
          <w:tcPr>
            <w:tcW w:w="1985" w:type="dxa"/>
          </w:tcPr>
          <w:p w14:paraId="3D38297D" w14:textId="77777777" w:rsidR="005E78EB" w:rsidRPr="0057423E" w:rsidRDefault="005E78EB" w:rsidP="005901A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DKK </w:t>
            </w:r>
            <w:r w:rsidRPr="0057423E">
              <w:rPr>
                <w:rFonts w:cstheme="minorHAnsi"/>
                <w:bCs/>
                <w:sz w:val="20"/>
                <w:szCs w:val="20"/>
              </w:rPr>
              <w:t>30</w:t>
            </w:r>
            <w:r>
              <w:rPr>
                <w:rFonts w:cstheme="minorHAnsi"/>
                <w:bCs/>
                <w:sz w:val="20"/>
                <w:szCs w:val="20"/>
              </w:rPr>
              <w:t xml:space="preserve"> million</w:t>
            </w:r>
          </w:p>
        </w:tc>
        <w:tc>
          <w:tcPr>
            <w:tcW w:w="1842" w:type="dxa"/>
          </w:tcPr>
          <w:p w14:paraId="2E9C7B00" w14:textId="77777777" w:rsidR="005E78EB" w:rsidRPr="0057423E" w:rsidRDefault="005E78EB" w:rsidP="005901A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DKK </w:t>
            </w:r>
            <w:r w:rsidRPr="0057423E">
              <w:rPr>
                <w:rFonts w:cstheme="minorHAnsi"/>
                <w:bCs/>
                <w:sz w:val="20"/>
                <w:szCs w:val="20"/>
              </w:rPr>
              <w:t>20</w:t>
            </w:r>
            <w:r>
              <w:rPr>
                <w:rFonts w:cstheme="minorHAnsi"/>
                <w:bCs/>
                <w:sz w:val="20"/>
                <w:szCs w:val="20"/>
              </w:rPr>
              <w:t xml:space="preserve"> million</w:t>
            </w:r>
          </w:p>
        </w:tc>
        <w:tc>
          <w:tcPr>
            <w:tcW w:w="1985" w:type="dxa"/>
          </w:tcPr>
          <w:p w14:paraId="442779A1" w14:textId="77777777" w:rsidR="005E78EB" w:rsidRPr="0057423E" w:rsidRDefault="005E78EB" w:rsidP="005901A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423E">
              <w:rPr>
                <w:rFonts w:cstheme="minorHAnsi"/>
                <w:bCs/>
                <w:sz w:val="20"/>
                <w:szCs w:val="20"/>
              </w:rPr>
              <w:t>20/30=6</w:t>
            </w:r>
            <w:r>
              <w:rPr>
                <w:rFonts w:cstheme="minorHAnsi"/>
                <w:bCs/>
                <w:sz w:val="20"/>
                <w:szCs w:val="20"/>
              </w:rPr>
              <w:t>7</w:t>
            </w:r>
            <w:r w:rsidRPr="0057423E">
              <w:rPr>
                <w:rFonts w:cstheme="minorHAnsi"/>
                <w:bCs/>
                <w:sz w:val="20"/>
                <w:szCs w:val="20"/>
              </w:rPr>
              <w:t>%</w:t>
            </w:r>
          </w:p>
        </w:tc>
        <w:tc>
          <w:tcPr>
            <w:tcW w:w="1984" w:type="dxa"/>
          </w:tcPr>
          <w:p w14:paraId="3971EC08" w14:textId="77777777" w:rsidR="005E78EB" w:rsidRPr="0057423E" w:rsidRDefault="005E78EB" w:rsidP="005901A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DKK </w:t>
            </w:r>
            <w:r w:rsidRPr="0057423E">
              <w:rPr>
                <w:rFonts w:cstheme="minorHAnsi"/>
                <w:bCs/>
                <w:sz w:val="20"/>
                <w:szCs w:val="20"/>
              </w:rPr>
              <w:t>10</w:t>
            </w:r>
            <w:r>
              <w:rPr>
                <w:rFonts w:cstheme="minorHAnsi"/>
                <w:bCs/>
                <w:sz w:val="20"/>
                <w:szCs w:val="20"/>
              </w:rPr>
              <w:t xml:space="preserve"> million</w:t>
            </w:r>
          </w:p>
        </w:tc>
      </w:tr>
    </w:tbl>
    <w:p w14:paraId="4D8C46A3" w14:textId="77777777" w:rsidR="005E78EB" w:rsidRDefault="005E78EB" w:rsidP="005E78EB">
      <w:pPr>
        <w:rPr>
          <w:rFonts w:cstheme="minorHAnsi"/>
          <w:b/>
          <w:szCs w:val="26"/>
        </w:rPr>
      </w:pPr>
    </w:p>
    <w:p w14:paraId="197EBF52" w14:textId="77777777" w:rsidR="005E78EB" w:rsidRDefault="005E78EB" w:rsidP="005E78EB">
      <w:pPr>
        <w:rPr>
          <w:rFonts w:cstheme="minorHAnsi"/>
          <w:b/>
          <w:szCs w:val="26"/>
        </w:rPr>
      </w:pPr>
      <w:r>
        <w:rPr>
          <w:rFonts w:cstheme="minorHAnsi"/>
          <w:b/>
          <w:szCs w:val="26"/>
        </w:rPr>
        <w:t>Results progress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2120"/>
      </w:tblGrid>
      <w:tr w:rsidR="005E78EB" w:rsidRPr="00C04172" w14:paraId="71A1D73E" w14:textId="77777777" w:rsidTr="005901A8">
        <w:tc>
          <w:tcPr>
            <w:tcW w:w="2263" w:type="dxa"/>
          </w:tcPr>
          <w:p w14:paraId="2E7E7A0B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339F">
              <w:rPr>
                <w:rFonts w:cstheme="minorHAnsi"/>
                <w:b/>
                <w:sz w:val="20"/>
                <w:szCs w:val="20"/>
              </w:rPr>
              <w:t xml:space="preserve">Main </w:t>
            </w:r>
            <w:r>
              <w:rPr>
                <w:rFonts w:cstheme="minorHAnsi"/>
                <w:b/>
                <w:sz w:val="20"/>
                <w:szCs w:val="20"/>
              </w:rPr>
              <w:t xml:space="preserve">result area </w:t>
            </w:r>
            <w:r w:rsidRPr="009A339F">
              <w:rPr>
                <w:rFonts w:cstheme="minorHAnsi"/>
                <w:b/>
                <w:sz w:val="20"/>
                <w:szCs w:val="20"/>
              </w:rPr>
              <w:t>supported</w:t>
            </w:r>
          </w:p>
          <w:p w14:paraId="451CB5E3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(by </w:t>
            </w:r>
            <w:r w:rsidRPr="00D95177">
              <w:rPr>
                <w:rFonts w:cstheme="minorHAnsi"/>
                <w:b/>
                <w:sz w:val="20"/>
                <w:szCs w:val="20"/>
              </w:rPr>
              <w:t>outcome</w:t>
            </w:r>
            <w:r>
              <w:rPr>
                <w:rFonts w:cstheme="minorHAnsi"/>
                <w:b/>
                <w:sz w:val="20"/>
                <w:szCs w:val="20"/>
              </w:rPr>
              <w:t xml:space="preserve"> or </w:t>
            </w:r>
            <w:r w:rsidRPr="00D95177">
              <w:rPr>
                <w:rFonts w:cstheme="minorHAnsi"/>
                <w:b/>
                <w:sz w:val="20"/>
                <w:szCs w:val="20"/>
              </w:rPr>
              <w:t>programmatic</w:t>
            </w:r>
            <w:r>
              <w:rPr>
                <w:rFonts w:cstheme="minorHAnsi"/>
                <w:b/>
                <w:sz w:val="20"/>
                <w:szCs w:val="20"/>
              </w:rPr>
              <w:t xml:space="preserve"> area, as relevant)</w:t>
            </w:r>
          </w:p>
          <w:p w14:paraId="797AA0A6" w14:textId="77777777" w:rsidR="005E78EB" w:rsidRDefault="005E78EB" w:rsidP="005901A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  <w:p w14:paraId="707202AD" w14:textId="77777777" w:rsidR="005E78EB" w:rsidRPr="009A339F" w:rsidRDefault="005E78EB" w:rsidP="005901A8">
            <w:pPr>
              <w:jc w:val="left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Summarize each main result area targeted with the support, drawing from the results framework and/or partner’s planning framework. The summaries can be in form of narratives.</w:t>
            </w:r>
          </w:p>
        </w:tc>
        <w:tc>
          <w:tcPr>
            <w:tcW w:w="2552" w:type="dxa"/>
          </w:tcPr>
          <w:p w14:paraId="60DDA925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Overall progress since the start of implementation</w:t>
            </w:r>
          </w:p>
          <w:p w14:paraId="32AEEBD9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9AC3E3" w14:textId="77777777" w:rsidR="005E78EB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B59D66B" w14:textId="77777777" w:rsidR="005E78EB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83C9EC" w14:textId="77777777" w:rsidR="005E78EB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AE630BD" w14:textId="77777777" w:rsidR="005E78EB" w:rsidRPr="009A339F" w:rsidRDefault="005E78EB" w:rsidP="005901A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</w:rPr>
              <w:t>S</w:t>
            </w:r>
            <w:r w:rsidRPr="009A339F">
              <w:rPr>
                <w:rFonts w:cstheme="minorHAnsi"/>
                <w:bCs/>
                <w:i/>
                <w:iCs/>
                <w:sz w:val="20"/>
              </w:rPr>
              <w:t xml:space="preserve">ummarize </w:t>
            </w:r>
            <w:r>
              <w:rPr>
                <w:rFonts w:cstheme="minorHAnsi"/>
                <w:bCs/>
                <w:i/>
                <w:iCs/>
                <w:sz w:val="20"/>
              </w:rPr>
              <w:t xml:space="preserve">overall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progress by the partner on each of the main areas of result supported. Can be in narrative form, drawing from partner’s reports, and other sources.</w:t>
            </w:r>
          </w:p>
        </w:tc>
        <w:tc>
          <w:tcPr>
            <w:tcW w:w="2693" w:type="dxa"/>
          </w:tcPr>
          <w:p w14:paraId="0BE87983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Progress during the year of reporting</w:t>
            </w:r>
          </w:p>
          <w:p w14:paraId="708A4890" w14:textId="77777777" w:rsidR="005E78EB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40EC270" w14:textId="77777777" w:rsidR="005E78EB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45FB8F" w14:textId="77777777" w:rsidR="005E78EB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8D0719F" w14:textId="77777777" w:rsidR="005E78EB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A39DFA" w14:textId="77777777" w:rsidR="005E78EB" w:rsidRPr="009A339F" w:rsidRDefault="005E78EB" w:rsidP="005901A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996AF1">
              <w:rPr>
                <w:rFonts w:cstheme="minorHAnsi"/>
                <w:i/>
                <w:sz w:val="20"/>
                <w:szCs w:val="20"/>
              </w:rPr>
              <w:t>M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ain progress on these results observed during the last year: To what extent were targets and expectations achieved? Did any results not planned occur? Brief narrative statements.</w:t>
            </w:r>
          </w:p>
        </w:tc>
        <w:tc>
          <w:tcPr>
            <w:tcW w:w="2120" w:type="dxa"/>
          </w:tcPr>
          <w:p w14:paraId="22F06906" w14:textId="77777777" w:rsidR="005E78EB" w:rsidRDefault="005E78EB" w:rsidP="005901A8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Comments</w:t>
            </w:r>
          </w:p>
          <w:p w14:paraId="7BF9BF8D" w14:textId="77777777" w:rsidR="005E78EB" w:rsidRDefault="005E78EB" w:rsidP="005901A8">
            <w:pPr>
              <w:rPr>
                <w:rFonts w:cstheme="minorHAnsi"/>
                <w:b/>
                <w:sz w:val="20"/>
              </w:rPr>
            </w:pPr>
          </w:p>
          <w:p w14:paraId="37368327" w14:textId="77777777" w:rsidR="005E78EB" w:rsidRDefault="005E78EB" w:rsidP="005901A8">
            <w:pPr>
              <w:rPr>
                <w:rFonts w:cstheme="minorHAnsi"/>
                <w:b/>
                <w:sz w:val="20"/>
              </w:rPr>
            </w:pPr>
          </w:p>
          <w:p w14:paraId="41523D9E" w14:textId="77777777" w:rsidR="005E78EB" w:rsidRDefault="005E78EB" w:rsidP="005901A8">
            <w:pPr>
              <w:rPr>
                <w:rFonts w:cstheme="minorHAnsi"/>
                <w:b/>
                <w:sz w:val="20"/>
              </w:rPr>
            </w:pPr>
          </w:p>
          <w:p w14:paraId="0B12B70F" w14:textId="77777777" w:rsidR="005E78EB" w:rsidRDefault="005E78EB" w:rsidP="005901A8">
            <w:pPr>
              <w:rPr>
                <w:rFonts w:cstheme="minorHAnsi"/>
                <w:b/>
                <w:sz w:val="20"/>
              </w:rPr>
            </w:pPr>
          </w:p>
          <w:p w14:paraId="68057A10" w14:textId="77777777" w:rsidR="005E78EB" w:rsidRDefault="005E78EB" w:rsidP="005901A8">
            <w:pPr>
              <w:rPr>
                <w:rFonts w:cstheme="minorHAnsi"/>
                <w:b/>
                <w:sz w:val="20"/>
              </w:rPr>
            </w:pPr>
          </w:p>
          <w:p w14:paraId="352899D2" w14:textId="77777777" w:rsidR="005E78EB" w:rsidRPr="009A339F" w:rsidRDefault="005E78EB" w:rsidP="005901A8">
            <w:pPr>
              <w:rPr>
                <w:rFonts w:cstheme="minorHAnsi"/>
                <w:bCs/>
                <w:i/>
                <w:iCs/>
                <w:sz w:val="20"/>
              </w:rPr>
            </w:pPr>
            <w:r>
              <w:rPr>
                <w:rFonts w:cstheme="minorHAnsi"/>
                <w:bCs/>
                <w:i/>
                <w:iCs/>
                <w:sz w:val="20"/>
              </w:rPr>
              <w:t xml:space="preserve">Mention key factors that explain the level and type of progress and performance of the partner.  </w:t>
            </w:r>
          </w:p>
        </w:tc>
      </w:tr>
      <w:tr w:rsidR="005E78EB" w:rsidRPr="00C04172" w14:paraId="015262CD" w14:textId="77777777" w:rsidTr="005901A8">
        <w:tc>
          <w:tcPr>
            <w:tcW w:w="2263" w:type="dxa"/>
          </w:tcPr>
          <w:p w14:paraId="68CB4A13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59E5B21D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EEDC00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14:paraId="757AC131" w14:textId="77777777" w:rsidR="005E78EB" w:rsidRPr="00C04172" w:rsidRDefault="005E78EB" w:rsidP="005901A8">
            <w:pPr>
              <w:rPr>
                <w:rFonts w:cstheme="minorHAnsi"/>
                <w:b/>
                <w:sz w:val="20"/>
              </w:rPr>
            </w:pPr>
          </w:p>
        </w:tc>
      </w:tr>
      <w:tr w:rsidR="005E78EB" w:rsidRPr="00C04172" w14:paraId="1B50C9F0" w14:textId="77777777" w:rsidTr="005901A8">
        <w:tc>
          <w:tcPr>
            <w:tcW w:w="2263" w:type="dxa"/>
          </w:tcPr>
          <w:p w14:paraId="50A4F876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63DCA43A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9536D0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14:paraId="51649910" w14:textId="77777777" w:rsidR="005E78EB" w:rsidRPr="00C04172" w:rsidRDefault="005E78EB" w:rsidP="005901A8">
            <w:pPr>
              <w:rPr>
                <w:rFonts w:cstheme="minorHAnsi"/>
                <w:b/>
                <w:sz w:val="20"/>
              </w:rPr>
            </w:pPr>
          </w:p>
        </w:tc>
      </w:tr>
      <w:tr w:rsidR="005E78EB" w:rsidRPr="00C04172" w14:paraId="02BE17FE" w14:textId="77777777" w:rsidTr="005901A8">
        <w:tc>
          <w:tcPr>
            <w:tcW w:w="2263" w:type="dxa"/>
          </w:tcPr>
          <w:p w14:paraId="055FCED6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2552" w:type="dxa"/>
          </w:tcPr>
          <w:p w14:paraId="478EA8A1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E80DDE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14:paraId="4F68CE45" w14:textId="77777777" w:rsidR="005E78EB" w:rsidRPr="00C04172" w:rsidRDefault="005E78EB" w:rsidP="005901A8">
            <w:pPr>
              <w:rPr>
                <w:rFonts w:cstheme="minorHAnsi"/>
                <w:b/>
                <w:sz w:val="20"/>
              </w:rPr>
            </w:pPr>
          </w:p>
        </w:tc>
      </w:tr>
      <w:tr w:rsidR="005E78EB" w:rsidRPr="00C04172" w14:paraId="478F4CE3" w14:textId="77777777" w:rsidTr="005901A8">
        <w:tc>
          <w:tcPr>
            <w:tcW w:w="2263" w:type="dxa"/>
          </w:tcPr>
          <w:p w14:paraId="51AB2677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EF901B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78235D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14:paraId="4DF19288" w14:textId="77777777" w:rsidR="005E78EB" w:rsidRPr="00C04172" w:rsidRDefault="005E78EB" w:rsidP="005901A8">
            <w:pPr>
              <w:rPr>
                <w:rFonts w:cstheme="minorHAnsi"/>
                <w:b/>
                <w:sz w:val="20"/>
              </w:rPr>
            </w:pPr>
          </w:p>
        </w:tc>
      </w:tr>
      <w:tr w:rsidR="005E78EB" w:rsidRPr="00C04172" w14:paraId="3C69FCCA" w14:textId="77777777" w:rsidTr="005901A8">
        <w:tc>
          <w:tcPr>
            <w:tcW w:w="2263" w:type="dxa"/>
          </w:tcPr>
          <w:p w14:paraId="5F85865E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809F30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67C284" w14:textId="77777777" w:rsidR="005E78EB" w:rsidRPr="009A339F" w:rsidRDefault="005E78EB" w:rsidP="005901A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14:paraId="049DFFC6" w14:textId="77777777" w:rsidR="005E78EB" w:rsidRPr="00C04172" w:rsidRDefault="005E78EB" w:rsidP="005901A8">
            <w:pPr>
              <w:rPr>
                <w:rFonts w:cstheme="minorHAnsi"/>
                <w:b/>
                <w:sz w:val="20"/>
              </w:rPr>
            </w:pPr>
          </w:p>
        </w:tc>
      </w:tr>
    </w:tbl>
    <w:p w14:paraId="4F9D4D14" w14:textId="5FAB5B44" w:rsidR="007D2987" w:rsidRPr="005E78EB" w:rsidRDefault="007D2987" w:rsidP="005E78EB">
      <w:pPr>
        <w:tabs>
          <w:tab w:val="left" w:pos="7900"/>
        </w:tabs>
      </w:pPr>
    </w:p>
    <w:sectPr w:rsidR="007D2987" w:rsidRPr="005E78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79621" w14:textId="77777777" w:rsidR="00D11002" w:rsidRDefault="00D11002" w:rsidP="00511058">
      <w:pPr>
        <w:spacing w:after="0" w:line="240" w:lineRule="auto"/>
      </w:pPr>
      <w:r>
        <w:separator/>
      </w:r>
    </w:p>
  </w:endnote>
  <w:endnote w:type="continuationSeparator" w:id="0">
    <w:p w14:paraId="5B158CAF" w14:textId="77777777" w:rsidR="00D11002" w:rsidRDefault="00D11002" w:rsidP="0051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BE9F8" w14:textId="77777777" w:rsidR="00D11002" w:rsidRDefault="00D11002" w:rsidP="00511058">
      <w:pPr>
        <w:spacing w:after="0" w:line="240" w:lineRule="auto"/>
      </w:pPr>
      <w:r>
        <w:separator/>
      </w:r>
    </w:p>
  </w:footnote>
  <w:footnote w:type="continuationSeparator" w:id="0">
    <w:p w14:paraId="412CF0F6" w14:textId="77777777" w:rsidR="00D11002" w:rsidRDefault="00D11002" w:rsidP="00511058">
      <w:pPr>
        <w:spacing w:after="0" w:line="240" w:lineRule="auto"/>
      </w:pPr>
      <w:r>
        <w:continuationSeparator/>
      </w:r>
    </w:p>
  </w:footnote>
  <w:footnote w:id="1">
    <w:p w14:paraId="7DA084D4" w14:textId="3BFA8FA3" w:rsidR="000A6745" w:rsidRPr="000A6745" w:rsidRDefault="000A6745">
      <w:pPr>
        <w:pStyle w:val="Fodnotetekst"/>
      </w:pPr>
      <w:r>
        <w:rPr>
          <w:rStyle w:val="Fodnotehenvisning"/>
        </w:rPr>
        <w:footnoteRef/>
      </w:r>
      <w:r>
        <w:t xml:space="preserve"> According to the latest financial reporting</w:t>
      </w:r>
    </w:p>
  </w:footnote>
  <w:footnote w:id="2">
    <w:p w14:paraId="0F8740EA" w14:textId="77777777" w:rsidR="005E78EB" w:rsidRPr="00034947" w:rsidRDefault="005E78EB" w:rsidP="005E78EB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>
        <w:t xml:space="preserve"> </w:t>
      </w:r>
      <w:r w:rsidRPr="00034947">
        <w:rPr>
          <w:lang w:val="en-US"/>
        </w:rPr>
        <w:t>Important to check against partner committed expenses</w:t>
      </w:r>
      <w:r>
        <w:rPr>
          <w:lang w:val="en-US"/>
        </w:rPr>
        <w:t>, not yet disbursed</w:t>
      </w:r>
      <w:r w:rsidRPr="00034947">
        <w:rPr>
          <w:lang w:val="en-US"/>
        </w:rPr>
        <w:t xml:space="preserve"> </w:t>
      </w:r>
      <w:r>
        <w:rPr>
          <w:lang w:val="en-US"/>
        </w:rPr>
        <w:t xml:space="preserve">(partners should have sufficient funds for the next six </w:t>
      </w:r>
      <w:proofErr w:type="gramStart"/>
      <w:r>
        <w:rPr>
          <w:lang w:val="en-US"/>
        </w:rPr>
        <w:t>months</w:t>
      </w:r>
      <w:proofErr w:type="gramEnd"/>
      <w:r>
        <w:rPr>
          <w:lang w:val="en-US"/>
        </w:rPr>
        <w:t xml:space="preserve"> period of operations, but not accumulate funds)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25C55"/>
    <w:multiLevelType w:val="hybridMultilevel"/>
    <w:tmpl w:val="094021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B6FB5"/>
    <w:multiLevelType w:val="hybridMultilevel"/>
    <w:tmpl w:val="FDC62D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17F79"/>
    <w:multiLevelType w:val="hybridMultilevel"/>
    <w:tmpl w:val="1B9ECC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8E"/>
    <w:rsid w:val="00001BBF"/>
    <w:rsid w:val="00034947"/>
    <w:rsid w:val="000A0710"/>
    <w:rsid w:val="000A238A"/>
    <w:rsid w:val="000A6745"/>
    <w:rsid w:val="000C68E2"/>
    <w:rsid w:val="000D3EF1"/>
    <w:rsid w:val="000E35BB"/>
    <w:rsid w:val="000F5866"/>
    <w:rsid w:val="001149AF"/>
    <w:rsid w:val="00123A2B"/>
    <w:rsid w:val="0012609F"/>
    <w:rsid w:val="001464B7"/>
    <w:rsid w:val="001642B7"/>
    <w:rsid w:val="001657E6"/>
    <w:rsid w:val="0018618E"/>
    <w:rsid w:val="00194D3E"/>
    <w:rsid w:val="001D799A"/>
    <w:rsid w:val="001E5E37"/>
    <w:rsid w:val="00202477"/>
    <w:rsid w:val="00213A55"/>
    <w:rsid w:val="00261320"/>
    <w:rsid w:val="002867C5"/>
    <w:rsid w:val="002D5763"/>
    <w:rsid w:val="002E7A91"/>
    <w:rsid w:val="00303BB0"/>
    <w:rsid w:val="00303C46"/>
    <w:rsid w:val="00331062"/>
    <w:rsid w:val="0034759E"/>
    <w:rsid w:val="00360777"/>
    <w:rsid w:val="003676D7"/>
    <w:rsid w:val="003722A2"/>
    <w:rsid w:val="003B2D4A"/>
    <w:rsid w:val="003E6A67"/>
    <w:rsid w:val="003F39F1"/>
    <w:rsid w:val="00406E60"/>
    <w:rsid w:val="00407E4E"/>
    <w:rsid w:val="004128E3"/>
    <w:rsid w:val="004217EB"/>
    <w:rsid w:val="004753A5"/>
    <w:rsid w:val="004A4D5D"/>
    <w:rsid w:val="00511058"/>
    <w:rsid w:val="00565C9A"/>
    <w:rsid w:val="00570887"/>
    <w:rsid w:val="0057172C"/>
    <w:rsid w:val="005A1875"/>
    <w:rsid w:val="005A76F0"/>
    <w:rsid w:val="005E4301"/>
    <w:rsid w:val="005E6443"/>
    <w:rsid w:val="005E78EB"/>
    <w:rsid w:val="005F2C54"/>
    <w:rsid w:val="005F351B"/>
    <w:rsid w:val="0060334D"/>
    <w:rsid w:val="006367F5"/>
    <w:rsid w:val="006568BB"/>
    <w:rsid w:val="006641D6"/>
    <w:rsid w:val="00673594"/>
    <w:rsid w:val="0068205C"/>
    <w:rsid w:val="006A4A69"/>
    <w:rsid w:val="006A65A3"/>
    <w:rsid w:val="006B6B02"/>
    <w:rsid w:val="006C5E13"/>
    <w:rsid w:val="006D106A"/>
    <w:rsid w:val="006D2523"/>
    <w:rsid w:val="006F3CA2"/>
    <w:rsid w:val="00715036"/>
    <w:rsid w:val="00715638"/>
    <w:rsid w:val="00731483"/>
    <w:rsid w:val="007B6B29"/>
    <w:rsid w:val="007D2987"/>
    <w:rsid w:val="007F77B6"/>
    <w:rsid w:val="00852C03"/>
    <w:rsid w:val="00855431"/>
    <w:rsid w:val="0086722A"/>
    <w:rsid w:val="008B3E5A"/>
    <w:rsid w:val="008C3BCD"/>
    <w:rsid w:val="008D241D"/>
    <w:rsid w:val="008F5B8B"/>
    <w:rsid w:val="00900161"/>
    <w:rsid w:val="00926938"/>
    <w:rsid w:val="00957206"/>
    <w:rsid w:val="00967AA7"/>
    <w:rsid w:val="00996AF1"/>
    <w:rsid w:val="009A339F"/>
    <w:rsid w:val="009C5D21"/>
    <w:rsid w:val="009D3995"/>
    <w:rsid w:val="009D7DD6"/>
    <w:rsid w:val="00A1218A"/>
    <w:rsid w:val="00A22E3E"/>
    <w:rsid w:val="00A2507C"/>
    <w:rsid w:val="00A41C2C"/>
    <w:rsid w:val="00A471A5"/>
    <w:rsid w:val="00A634A5"/>
    <w:rsid w:val="00A74786"/>
    <w:rsid w:val="00A87C9F"/>
    <w:rsid w:val="00AA7AEE"/>
    <w:rsid w:val="00AC19E0"/>
    <w:rsid w:val="00AC7C74"/>
    <w:rsid w:val="00AE00D1"/>
    <w:rsid w:val="00B17933"/>
    <w:rsid w:val="00B22EA6"/>
    <w:rsid w:val="00B95A10"/>
    <w:rsid w:val="00BC3267"/>
    <w:rsid w:val="00BD3EE9"/>
    <w:rsid w:val="00C014C9"/>
    <w:rsid w:val="00C04172"/>
    <w:rsid w:val="00C2408F"/>
    <w:rsid w:val="00C4465D"/>
    <w:rsid w:val="00C6143B"/>
    <w:rsid w:val="00C63A1E"/>
    <w:rsid w:val="00C729C7"/>
    <w:rsid w:val="00C82DCC"/>
    <w:rsid w:val="00C96116"/>
    <w:rsid w:val="00CA37FD"/>
    <w:rsid w:val="00CB3670"/>
    <w:rsid w:val="00CB6322"/>
    <w:rsid w:val="00CC70CC"/>
    <w:rsid w:val="00D00196"/>
    <w:rsid w:val="00D11002"/>
    <w:rsid w:val="00D11A3B"/>
    <w:rsid w:val="00D3238C"/>
    <w:rsid w:val="00D366FF"/>
    <w:rsid w:val="00D456B7"/>
    <w:rsid w:val="00D63121"/>
    <w:rsid w:val="00D741E6"/>
    <w:rsid w:val="00D91820"/>
    <w:rsid w:val="00DC0291"/>
    <w:rsid w:val="00DF6414"/>
    <w:rsid w:val="00E43C9D"/>
    <w:rsid w:val="00E53381"/>
    <w:rsid w:val="00E5347E"/>
    <w:rsid w:val="00E916D8"/>
    <w:rsid w:val="00EA5E00"/>
    <w:rsid w:val="00EB17CC"/>
    <w:rsid w:val="00ED17BA"/>
    <w:rsid w:val="00F318CE"/>
    <w:rsid w:val="00F32A5D"/>
    <w:rsid w:val="00F63ACE"/>
    <w:rsid w:val="00F70590"/>
    <w:rsid w:val="00F72B78"/>
    <w:rsid w:val="00F83AD9"/>
    <w:rsid w:val="00F84414"/>
    <w:rsid w:val="00F86C84"/>
    <w:rsid w:val="00F874CD"/>
    <w:rsid w:val="00FD2ABA"/>
    <w:rsid w:val="00FD77DE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20B"/>
  <w15:chartTrackingRefBased/>
  <w15:docId w15:val="{98B1A814-10D1-4FAD-8E05-39153D3F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18E"/>
    <w:pPr>
      <w:jc w:val="both"/>
    </w:pPr>
    <w:rPr>
      <w:rFonts w:ascii="Garamond" w:hAnsi="Garamond"/>
      <w:sz w:val="26"/>
      <w:lang w:val="en-GB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8618E"/>
    <w:pPr>
      <w:keepNext/>
      <w:keepLines/>
      <w:tabs>
        <w:tab w:val="left" w:pos="5387"/>
      </w:tabs>
      <w:spacing w:before="240" w:after="120"/>
      <w:jc w:val="left"/>
      <w:outlineLvl w:val="1"/>
    </w:pPr>
    <w:rPr>
      <w:rFonts w:asciiTheme="minorHAnsi" w:eastAsia="Times New Roman" w:hAnsiTheme="minorHAnsi" w:cstheme="minorHAnsi"/>
      <w:b/>
      <w:bCs/>
      <w:i/>
      <w:iCs/>
      <w:szCs w:val="26"/>
      <w:lang w:val="en-US"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8618E"/>
    <w:rPr>
      <w:rFonts w:asciiTheme="minorHAnsi" w:eastAsia="Times New Roman" w:hAnsiTheme="minorHAnsi" w:cstheme="minorHAnsi"/>
      <w:b/>
      <w:bCs/>
      <w:i/>
      <w:iCs/>
      <w:sz w:val="26"/>
      <w:szCs w:val="26"/>
      <w:lang w:val="en-US" w:eastAsia="en-GB"/>
    </w:rPr>
  </w:style>
  <w:style w:type="table" w:styleId="Tabel-Gitter">
    <w:name w:val="Table Grid"/>
    <w:basedOn w:val="Tabel-Normal"/>
    <w:uiPriority w:val="59"/>
    <w:rsid w:val="0018618E"/>
    <w:pPr>
      <w:spacing w:after="0" w:line="240" w:lineRule="auto"/>
    </w:pPr>
    <w:rPr>
      <w:rFonts w:ascii="Calibri" w:eastAsia="Calibri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7AA7"/>
    <w:rPr>
      <w:rFonts w:ascii="Segoe UI" w:hAnsi="Segoe UI" w:cs="Segoe UI"/>
      <w:sz w:val="18"/>
      <w:szCs w:val="18"/>
      <w:lang w:val="en-GB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11058"/>
    <w:pPr>
      <w:spacing w:after="0" w:line="240" w:lineRule="auto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11058"/>
    <w:rPr>
      <w:rFonts w:ascii="Garamond" w:hAnsi="Garamond"/>
      <w:lang w:val="en-GB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11058"/>
    <w:rPr>
      <w:vertAlign w:val="superscript"/>
    </w:rPr>
  </w:style>
  <w:style w:type="paragraph" w:styleId="Listeafsnit">
    <w:name w:val="List Paragraph"/>
    <w:basedOn w:val="Normal"/>
    <w:uiPriority w:val="34"/>
    <w:qFormat/>
    <w:rsid w:val="001464B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657E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657E6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657E6"/>
    <w:rPr>
      <w:rFonts w:ascii="Garamond" w:hAnsi="Garamond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657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657E6"/>
    <w:rPr>
      <w:rFonts w:ascii="Garamond" w:hAnsi="Garamond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2ABF-AE75-4AAB-9F72-5C3463D6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Buch Kristensen</dc:creator>
  <cp:keywords/>
  <dc:description/>
  <cp:lastModifiedBy>Maria Lok</cp:lastModifiedBy>
  <cp:revision>2</cp:revision>
  <cp:lastPrinted>2022-02-22T14:06:00Z</cp:lastPrinted>
  <dcterms:created xsi:type="dcterms:W3CDTF">2023-06-09T08:38:00Z</dcterms:created>
  <dcterms:modified xsi:type="dcterms:W3CDTF">2023-06-09T08:38:00Z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050c9a73-52da-4c7b-a474-c7547d862c72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