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DD1B7" w14:textId="157ACBDD" w:rsidR="00397A93" w:rsidRDefault="00397A93" w:rsidP="00397A93">
      <w:pPr>
        <w:pStyle w:val="Ingenafstand"/>
        <w:rPr>
          <w:rFonts w:asciiTheme="minorHAnsi" w:hAnsiTheme="minorHAnsi" w:cstheme="minorHAnsi"/>
          <w:sz w:val="22"/>
          <w:szCs w:val="22"/>
          <w:lang w:val="en-GB"/>
        </w:rPr>
      </w:pPr>
      <w:bookmarkStart w:id="0" w:name="_Toc362252490"/>
    </w:p>
    <w:p w14:paraId="5374E9F8" w14:textId="67FD6C3B" w:rsidR="00AC0564" w:rsidRPr="00A00452" w:rsidRDefault="00C9664C" w:rsidP="00397A93">
      <w:pPr>
        <w:rPr>
          <w:rFonts w:asciiTheme="minorHAnsi" w:eastAsia="SimSun" w:hAnsiTheme="minorHAnsi" w:cstheme="minorHAnsi"/>
          <w:b/>
          <w:bCs/>
          <w:sz w:val="26"/>
          <w:szCs w:val="26"/>
          <w:lang w:eastAsia="da-DK"/>
        </w:rPr>
      </w:pPr>
      <w:bookmarkStart w:id="1" w:name="_GoBack"/>
      <w:r w:rsidRPr="00397A93">
        <w:rPr>
          <w:rStyle w:val="Overskrift3Tegn"/>
          <w:rFonts w:asciiTheme="minorHAnsi" w:hAnsiTheme="minorHAnsi" w:cstheme="minorHAnsi"/>
        </w:rPr>
        <w:t>Process Action Plan (PAP)</w:t>
      </w:r>
      <w:bookmarkEnd w:id="0"/>
      <w:r w:rsidRPr="00397A93">
        <w:rPr>
          <w:rStyle w:val="Overskrift3Tegn"/>
          <w:rFonts w:asciiTheme="minorHAnsi" w:hAnsiTheme="minorHAnsi" w:cstheme="minorHAnsi"/>
        </w:rPr>
        <w:t xml:space="preserve"> for developing </w:t>
      </w:r>
      <w:r w:rsidR="00625B9B">
        <w:rPr>
          <w:rStyle w:val="Overskrift3Tegn"/>
          <w:rFonts w:asciiTheme="minorHAnsi" w:hAnsiTheme="minorHAnsi" w:cstheme="minorHAnsi"/>
        </w:rPr>
        <w:t>Country</w:t>
      </w:r>
      <w:r w:rsidRPr="00397A93">
        <w:rPr>
          <w:rStyle w:val="Overskrift3Tegn"/>
          <w:rFonts w:asciiTheme="minorHAnsi" w:hAnsiTheme="minorHAnsi" w:cstheme="minorHAnsi"/>
        </w:rPr>
        <w:t xml:space="preserve"> Strategic Framework </w:t>
      </w:r>
      <w:r w:rsidR="00F15530">
        <w:rPr>
          <w:rStyle w:val="Overskrift3Tegn"/>
          <w:rFonts w:asciiTheme="minorHAnsi" w:hAnsiTheme="minorHAnsi" w:cstheme="minorHAnsi"/>
        </w:rPr>
        <w:t>(CSF)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6"/>
        <w:gridCol w:w="1997"/>
        <w:gridCol w:w="1725"/>
        <w:gridCol w:w="2275"/>
        <w:gridCol w:w="3005"/>
      </w:tblGrid>
      <w:tr w:rsidR="001967DB" w:rsidRPr="005576FE" w14:paraId="3C5DD1BF" w14:textId="77777777" w:rsidTr="00AB36E3">
        <w:trPr>
          <w:tblHeader/>
        </w:trPr>
        <w:tc>
          <w:tcPr>
            <w:tcW w:w="626" w:type="dxa"/>
            <w:shd w:val="clear" w:color="auto" w:fill="C2D69B" w:themeFill="accent3" w:themeFillTint="99"/>
          </w:tcPr>
          <w:bookmarkEnd w:id="1"/>
          <w:p w14:paraId="3C5DD1B9" w14:textId="77777777" w:rsidR="00C9664C" w:rsidRPr="00C345F2" w:rsidRDefault="00C9664C" w:rsidP="00BA08A7">
            <w:pPr>
              <w:rPr>
                <w:rFonts w:cstheme="minorHAnsi"/>
                <w:b/>
              </w:rPr>
            </w:pPr>
            <w:r w:rsidRPr="00C345F2">
              <w:rPr>
                <w:rFonts w:cstheme="minorHAnsi"/>
                <w:b/>
              </w:rPr>
              <w:t>Step</w:t>
            </w:r>
          </w:p>
        </w:tc>
        <w:tc>
          <w:tcPr>
            <w:tcW w:w="2319" w:type="dxa"/>
            <w:shd w:val="clear" w:color="auto" w:fill="C2D69B" w:themeFill="accent3" w:themeFillTint="99"/>
          </w:tcPr>
          <w:p w14:paraId="3C5DD1BA" w14:textId="77777777" w:rsidR="00C9664C" w:rsidRPr="00C345F2" w:rsidRDefault="00C9664C" w:rsidP="00BA08A7">
            <w:pPr>
              <w:rPr>
                <w:rFonts w:cstheme="minorHAnsi"/>
                <w:b/>
              </w:rPr>
            </w:pPr>
            <w:r w:rsidRPr="00C345F2">
              <w:rPr>
                <w:rFonts w:cstheme="minorHAnsi"/>
                <w:b/>
              </w:rPr>
              <w:t>Action/product</w:t>
            </w:r>
          </w:p>
        </w:tc>
        <w:tc>
          <w:tcPr>
            <w:tcW w:w="1732" w:type="dxa"/>
            <w:shd w:val="clear" w:color="auto" w:fill="C2D69B" w:themeFill="accent3" w:themeFillTint="99"/>
          </w:tcPr>
          <w:p w14:paraId="3C5DD1BB" w14:textId="77777777" w:rsidR="00C9664C" w:rsidRPr="00C345F2" w:rsidRDefault="00C9664C" w:rsidP="00BA08A7">
            <w:pPr>
              <w:rPr>
                <w:rFonts w:cstheme="minorHAnsi"/>
                <w:b/>
              </w:rPr>
            </w:pPr>
            <w:r w:rsidRPr="00C345F2">
              <w:rPr>
                <w:rFonts w:cstheme="minorHAnsi"/>
                <w:b/>
              </w:rPr>
              <w:t>Timing/deadline</w:t>
            </w:r>
          </w:p>
        </w:tc>
        <w:tc>
          <w:tcPr>
            <w:tcW w:w="2454" w:type="dxa"/>
            <w:shd w:val="clear" w:color="auto" w:fill="C2D69B" w:themeFill="accent3" w:themeFillTint="99"/>
          </w:tcPr>
          <w:p w14:paraId="3C5DD1BC" w14:textId="77777777" w:rsidR="00C9664C" w:rsidRPr="00C345F2" w:rsidRDefault="00C9664C" w:rsidP="00BA08A7">
            <w:pPr>
              <w:rPr>
                <w:rFonts w:cstheme="minorHAnsi"/>
                <w:b/>
              </w:rPr>
            </w:pPr>
            <w:r w:rsidRPr="00C345F2">
              <w:rPr>
                <w:rFonts w:cstheme="minorHAnsi"/>
                <w:b/>
              </w:rPr>
              <w:t>Responsible/involved</w:t>
            </w:r>
          </w:p>
          <w:p w14:paraId="3C5DD1BD" w14:textId="4E024192" w:rsidR="00C9664C" w:rsidRPr="005576FE" w:rsidRDefault="00AB6BCF" w:rsidP="00BA08A7">
            <w:pPr>
              <w:rPr>
                <w:rFonts w:cstheme="minorHAnsi"/>
              </w:rPr>
            </w:pPr>
            <w:r w:rsidRPr="00C345F2">
              <w:rPr>
                <w:rFonts w:cstheme="minorHAnsi"/>
                <w:b/>
              </w:rPr>
              <w:t>U</w:t>
            </w:r>
            <w:r w:rsidR="00C9664C" w:rsidRPr="00C345F2">
              <w:rPr>
                <w:rFonts w:cstheme="minorHAnsi"/>
                <w:b/>
              </w:rPr>
              <w:t>nit</w:t>
            </w:r>
          </w:p>
        </w:tc>
        <w:tc>
          <w:tcPr>
            <w:tcW w:w="2497" w:type="dxa"/>
            <w:shd w:val="clear" w:color="auto" w:fill="C2D69B" w:themeFill="accent3" w:themeFillTint="99"/>
          </w:tcPr>
          <w:p w14:paraId="3C5DD1BE" w14:textId="77777777" w:rsidR="00C9664C" w:rsidRPr="005576FE" w:rsidRDefault="00C9664C" w:rsidP="00BA08A7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>Comment/status</w:t>
            </w:r>
          </w:p>
        </w:tc>
      </w:tr>
      <w:tr w:rsidR="00C9664C" w:rsidRPr="005576FE" w14:paraId="3C5DD1C3" w14:textId="77777777" w:rsidTr="00BA08A7">
        <w:trPr>
          <w:tblHeader/>
        </w:trPr>
        <w:tc>
          <w:tcPr>
            <w:tcW w:w="9628" w:type="dxa"/>
            <w:gridSpan w:val="5"/>
            <w:shd w:val="clear" w:color="auto" w:fill="FFFFFF" w:themeFill="background1"/>
          </w:tcPr>
          <w:p w14:paraId="3C5DD1C2" w14:textId="7B0DC2C2" w:rsidR="00C9664C" w:rsidRPr="005576FE" w:rsidRDefault="007B36BF" w:rsidP="00BA08A7">
            <w:pPr>
              <w:rPr>
                <w:rFonts w:cstheme="minorHAnsi"/>
                <w:b/>
                <w:bCs/>
              </w:rPr>
            </w:pPr>
            <w:r w:rsidRPr="005576FE">
              <w:rPr>
                <w:rFonts w:cstheme="minorHAnsi"/>
                <w:b/>
                <w:bCs/>
              </w:rPr>
              <w:t>Identificat</w:t>
            </w:r>
            <w:r w:rsidR="00B911F5" w:rsidRPr="005576FE">
              <w:rPr>
                <w:rFonts w:cstheme="minorHAnsi"/>
                <w:b/>
                <w:bCs/>
              </w:rPr>
              <w:t>ion</w:t>
            </w:r>
          </w:p>
        </w:tc>
      </w:tr>
      <w:tr w:rsidR="001967DB" w:rsidRPr="005576FE" w14:paraId="6E370F4A" w14:textId="77777777" w:rsidTr="00AB36E3">
        <w:tc>
          <w:tcPr>
            <w:tcW w:w="626" w:type="dxa"/>
          </w:tcPr>
          <w:p w14:paraId="264DFBD5" w14:textId="479A7014" w:rsidR="000562EE" w:rsidRPr="005576FE" w:rsidRDefault="00AB6BCF" w:rsidP="00BA08A7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 w:rsidRPr="005576FE">
              <w:rPr>
                <w:rFonts w:eastAsia="Garamond" w:cstheme="minorHAnsi"/>
                <w:color w:val="000000"/>
                <w:lang w:eastAsia="zh-CN"/>
              </w:rPr>
              <w:t>1</w:t>
            </w:r>
          </w:p>
        </w:tc>
        <w:tc>
          <w:tcPr>
            <w:tcW w:w="2319" w:type="dxa"/>
          </w:tcPr>
          <w:p w14:paraId="18C2EADB" w14:textId="5E69535E" w:rsidR="006652B5" w:rsidRPr="001967DB" w:rsidRDefault="000562EE" w:rsidP="00636DF7">
            <w:pPr>
              <w:rPr>
                <w:rFonts w:eastAsia="Garamond" w:cstheme="minorHAnsi"/>
                <w:color w:val="000000"/>
                <w:lang w:eastAsia="zh-CN"/>
              </w:rPr>
            </w:pPr>
            <w:r w:rsidRPr="00C345F2">
              <w:rPr>
                <w:rFonts w:eastAsia="Garamond" w:cstheme="minorHAnsi"/>
                <w:color w:val="000000"/>
                <w:lang w:eastAsia="zh-CN"/>
              </w:rPr>
              <w:t>Process Action Plan</w:t>
            </w:r>
            <w:r w:rsidR="00DB06D6">
              <w:rPr>
                <w:rFonts w:eastAsia="Garamond" w:cstheme="minorHAnsi"/>
                <w:color w:val="000000"/>
                <w:lang w:eastAsia="zh-CN"/>
              </w:rPr>
              <w:t xml:space="preserve"> (PAP): prepare draft PAP</w:t>
            </w:r>
            <w:r w:rsidRPr="00C345F2">
              <w:rPr>
                <w:rFonts w:eastAsia="Garamond" w:cstheme="minorHAnsi"/>
                <w:color w:val="000000"/>
                <w:lang w:eastAsia="zh-CN"/>
              </w:rPr>
              <w:t xml:space="preserve"> </w:t>
            </w:r>
            <w:r w:rsidR="007852F5" w:rsidRPr="00C345F2">
              <w:rPr>
                <w:rFonts w:eastAsia="Garamond" w:cstheme="minorHAnsi"/>
                <w:color w:val="000000"/>
                <w:lang w:eastAsia="zh-CN"/>
              </w:rPr>
              <w:t xml:space="preserve">up to </w:t>
            </w:r>
            <w:r w:rsidR="003A39A2" w:rsidRPr="00C345F2">
              <w:rPr>
                <w:rFonts w:eastAsia="Garamond" w:cstheme="minorHAnsi"/>
                <w:color w:val="000000"/>
                <w:lang w:eastAsia="zh-CN"/>
              </w:rPr>
              <w:t xml:space="preserve">the </w:t>
            </w:r>
            <w:r w:rsidR="007852F5" w:rsidRPr="00C345F2">
              <w:rPr>
                <w:rFonts w:eastAsia="Garamond" w:cstheme="minorHAnsi"/>
                <w:color w:val="000000"/>
                <w:lang w:eastAsia="zh-CN"/>
              </w:rPr>
              <w:t>registration of commitment</w:t>
            </w:r>
            <w:r w:rsidR="003A39A2" w:rsidRPr="00C345F2">
              <w:rPr>
                <w:rFonts w:eastAsia="Garamond" w:cstheme="minorHAnsi"/>
                <w:color w:val="000000"/>
                <w:lang w:eastAsia="zh-CN"/>
              </w:rPr>
              <w:t>s</w:t>
            </w:r>
          </w:p>
        </w:tc>
        <w:tc>
          <w:tcPr>
            <w:tcW w:w="1732" w:type="dxa"/>
          </w:tcPr>
          <w:p w14:paraId="08B88A2F" w14:textId="0736CDF3" w:rsidR="000562EE" w:rsidRPr="005576FE" w:rsidRDefault="00997A52" w:rsidP="00EA7381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 xml:space="preserve">Min. </w:t>
            </w:r>
            <w:r w:rsidR="008B1ED0" w:rsidRPr="005576FE">
              <w:rPr>
                <w:rFonts w:cstheme="minorHAnsi"/>
              </w:rPr>
              <w:t>7 months be</w:t>
            </w:r>
            <w:r w:rsidR="00814F69">
              <w:rPr>
                <w:rFonts w:cstheme="minorHAnsi"/>
              </w:rPr>
              <w:t>fore Ministers’</w:t>
            </w:r>
            <w:r w:rsidRPr="005576FE">
              <w:rPr>
                <w:rFonts w:cstheme="minorHAnsi"/>
              </w:rPr>
              <w:t xml:space="preserve"> approval</w:t>
            </w:r>
            <w:r w:rsidR="00F15530" w:rsidRPr="005576FE">
              <w:rPr>
                <w:rFonts w:cstheme="minorHAnsi"/>
              </w:rPr>
              <w:t xml:space="preserve"> of CSF</w:t>
            </w:r>
            <w:r w:rsidR="000972A5" w:rsidRPr="005576FE">
              <w:rPr>
                <w:rFonts w:cstheme="minorHAnsi"/>
              </w:rPr>
              <w:t xml:space="preserve"> </w:t>
            </w:r>
          </w:p>
        </w:tc>
        <w:tc>
          <w:tcPr>
            <w:tcW w:w="2454" w:type="dxa"/>
          </w:tcPr>
          <w:p w14:paraId="1347BAF5" w14:textId="77777777" w:rsidR="000562EE" w:rsidRDefault="00EA586E" w:rsidP="00BA08A7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>Representation</w:t>
            </w:r>
          </w:p>
          <w:p w14:paraId="3026E436" w14:textId="77777777" w:rsidR="00BE364F" w:rsidRDefault="00BE364F" w:rsidP="00BA08A7">
            <w:pPr>
              <w:rPr>
                <w:rFonts w:cstheme="minorHAnsi"/>
              </w:rPr>
            </w:pPr>
          </w:p>
          <w:p w14:paraId="2A99F083" w14:textId="43DF52F4" w:rsidR="00BE364F" w:rsidRPr="005576FE" w:rsidRDefault="00BE364F" w:rsidP="00BA08A7">
            <w:pPr>
              <w:rPr>
                <w:rFonts w:cstheme="minorHAnsi"/>
              </w:rPr>
            </w:pPr>
          </w:p>
        </w:tc>
        <w:tc>
          <w:tcPr>
            <w:tcW w:w="2497" w:type="dxa"/>
          </w:tcPr>
          <w:p w14:paraId="6EAC9758" w14:textId="7312C9BE" w:rsidR="00CD12F7" w:rsidRPr="001967DB" w:rsidRDefault="00726F6C" w:rsidP="00BA08A7">
            <w:pPr>
              <w:rPr>
                <w:rFonts w:eastAsia="Garamond" w:cstheme="minorHAnsi"/>
                <w:bCs/>
                <w:color w:val="000000"/>
                <w:lang w:eastAsia="zh-CN"/>
              </w:rPr>
            </w:pPr>
            <w:r w:rsidRPr="005576FE">
              <w:rPr>
                <w:rFonts w:eastAsia="Garamond" w:cstheme="minorHAnsi"/>
                <w:bCs/>
                <w:color w:val="000000"/>
                <w:lang w:eastAsia="zh-CN"/>
              </w:rPr>
              <w:t xml:space="preserve">Cover full </w:t>
            </w:r>
            <w:r w:rsidR="00840916" w:rsidRPr="005576FE">
              <w:rPr>
                <w:rFonts w:eastAsia="Garamond" w:cstheme="minorHAnsi"/>
                <w:bCs/>
                <w:color w:val="000000"/>
                <w:lang w:eastAsia="zh-CN"/>
              </w:rPr>
              <w:t>period</w:t>
            </w:r>
            <w:r w:rsidR="00FD02F4" w:rsidRPr="005576FE">
              <w:rPr>
                <w:rFonts w:eastAsia="Garamond" w:cstheme="minorHAnsi"/>
                <w:bCs/>
                <w:color w:val="000000"/>
                <w:lang w:eastAsia="zh-CN"/>
              </w:rPr>
              <w:t>s</w:t>
            </w:r>
            <w:r w:rsidR="00840916" w:rsidRPr="005576FE">
              <w:rPr>
                <w:rFonts w:eastAsia="Garamond" w:cstheme="minorHAnsi"/>
                <w:bCs/>
                <w:color w:val="000000"/>
                <w:lang w:eastAsia="zh-CN"/>
              </w:rPr>
              <w:t xml:space="preserve"> for</w:t>
            </w:r>
            <w:r w:rsidR="00FD02F4" w:rsidRPr="005576FE">
              <w:rPr>
                <w:rFonts w:eastAsia="Garamond" w:cstheme="minorHAnsi"/>
                <w:bCs/>
                <w:color w:val="000000"/>
                <w:lang w:eastAsia="zh-CN"/>
              </w:rPr>
              <w:t xml:space="preserve"> formulation</w:t>
            </w:r>
            <w:r w:rsidR="00840916" w:rsidRPr="005576FE">
              <w:rPr>
                <w:rFonts w:eastAsia="Garamond" w:cstheme="minorHAnsi"/>
                <w:bCs/>
                <w:color w:val="000000"/>
                <w:lang w:eastAsia="zh-CN"/>
              </w:rPr>
              <w:t xml:space="preserve"> </w:t>
            </w:r>
            <w:r w:rsidR="00FD02F4" w:rsidRPr="005576FE">
              <w:rPr>
                <w:rFonts w:eastAsia="Garamond" w:cstheme="minorHAnsi"/>
                <w:bCs/>
                <w:color w:val="000000"/>
                <w:lang w:eastAsia="zh-CN"/>
              </w:rPr>
              <w:t xml:space="preserve">both of </w:t>
            </w:r>
            <w:r w:rsidR="006C5A58" w:rsidRPr="005576FE">
              <w:rPr>
                <w:rFonts w:eastAsia="Garamond" w:cstheme="minorHAnsi"/>
                <w:bCs/>
                <w:color w:val="000000"/>
                <w:lang w:eastAsia="zh-CN"/>
              </w:rPr>
              <w:t>C</w:t>
            </w:r>
            <w:r w:rsidRPr="005576FE">
              <w:rPr>
                <w:rFonts w:eastAsia="Garamond" w:cstheme="minorHAnsi"/>
                <w:bCs/>
                <w:color w:val="000000"/>
                <w:lang w:eastAsia="zh-CN"/>
              </w:rPr>
              <w:t xml:space="preserve">ountry </w:t>
            </w:r>
            <w:r w:rsidR="006C5A58" w:rsidRPr="005576FE">
              <w:rPr>
                <w:rFonts w:eastAsia="Garamond" w:cstheme="minorHAnsi"/>
                <w:bCs/>
                <w:color w:val="000000"/>
                <w:lang w:eastAsia="zh-CN"/>
              </w:rPr>
              <w:t>S</w:t>
            </w:r>
            <w:r w:rsidRPr="005576FE">
              <w:rPr>
                <w:rFonts w:eastAsia="Garamond" w:cstheme="minorHAnsi"/>
                <w:bCs/>
                <w:color w:val="000000"/>
                <w:lang w:eastAsia="zh-CN"/>
              </w:rPr>
              <w:t xml:space="preserve">trategic </w:t>
            </w:r>
            <w:r w:rsidR="006C5A58" w:rsidRPr="005576FE">
              <w:rPr>
                <w:rFonts w:eastAsia="Garamond" w:cstheme="minorHAnsi"/>
                <w:bCs/>
                <w:color w:val="000000"/>
                <w:lang w:eastAsia="zh-CN"/>
              </w:rPr>
              <w:t>F</w:t>
            </w:r>
            <w:r w:rsidRPr="005576FE">
              <w:rPr>
                <w:rFonts w:eastAsia="Garamond" w:cstheme="minorHAnsi"/>
                <w:bCs/>
                <w:color w:val="000000"/>
                <w:lang w:eastAsia="zh-CN"/>
              </w:rPr>
              <w:t xml:space="preserve">ramework and </w:t>
            </w:r>
            <w:r w:rsidR="00636DF7">
              <w:rPr>
                <w:rFonts w:eastAsia="Garamond" w:cstheme="minorHAnsi"/>
                <w:bCs/>
                <w:color w:val="000000"/>
                <w:lang w:eastAsia="zh-CN"/>
              </w:rPr>
              <w:t>Bilateral Development P</w:t>
            </w:r>
            <w:r w:rsidRPr="005576FE">
              <w:rPr>
                <w:rFonts w:eastAsia="Garamond" w:cstheme="minorHAnsi"/>
                <w:bCs/>
                <w:color w:val="000000"/>
                <w:lang w:eastAsia="zh-CN"/>
              </w:rPr>
              <w:t>rogramme</w:t>
            </w:r>
          </w:p>
        </w:tc>
      </w:tr>
      <w:tr w:rsidR="001967DB" w:rsidRPr="005576FE" w14:paraId="24969A14" w14:textId="77777777" w:rsidTr="00AB36E3">
        <w:tc>
          <w:tcPr>
            <w:tcW w:w="626" w:type="dxa"/>
          </w:tcPr>
          <w:p w14:paraId="2CD183F5" w14:textId="0ACA9AA4" w:rsidR="00AA2EE9" w:rsidRPr="005576FE" w:rsidRDefault="00AB6BCF" w:rsidP="00BA08A7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 w:rsidRPr="005576FE">
              <w:rPr>
                <w:rFonts w:eastAsia="Garamond" w:cstheme="minorHAnsi"/>
                <w:color w:val="000000"/>
                <w:lang w:eastAsia="zh-CN"/>
              </w:rPr>
              <w:t>2</w:t>
            </w:r>
          </w:p>
        </w:tc>
        <w:tc>
          <w:tcPr>
            <w:tcW w:w="2319" w:type="dxa"/>
          </w:tcPr>
          <w:p w14:paraId="7CC0230B" w14:textId="0F8090C9" w:rsidR="00AA2EE9" w:rsidRPr="00C345F2" w:rsidRDefault="00DB06D6" w:rsidP="00DB06D6">
            <w:pPr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color w:val="000000"/>
                <w:lang w:eastAsia="zh-CN"/>
              </w:rPr>
              <w:t xml:space="preserve">Task Force: </w:t>
            </w:r>
            <w:r w:rsidR="003A39A2" w:rsidRPr="00C345F2">
              <w:rPr>
                <w:rFonts w:eastAsia="Garamond" w:cstheme="minorHAnsi"/>
                <w:color w:val="000000"/>
                <w:lang w:eastAsia="zh-CN"/>
              </w:rPr>
              <w:t>P</w:t>
            </w:r>
            <w:r w:rsidR="00814F69">
              <w:rPr>
                <w:rFonts w:eastAsia="Garamond" w:cstheme="minorHAnsi"/>
                <w:color w:val="000000"/>
                <w:lang w:eastAsia="zh-CN"/>
              </w:rPr>
              <w:t xml:space="preserve">repare </w:t>
            </w:r>
            <w:r>
              <w:rPr>
                <w:rFonts w:eastAsia="Garamond" w:cstheme="minorHAnsi"/>
                <w:color w:val="000000"/>
                <w:lang w:eastAsia="zh-CN"/>
              </w:rPr>
              <w:t>TOR; establishment</w:t>
            </w:r>
            <w:r w:rsidR="00447EB6" w:rsidRPr="00C345F2">
              <w:rPr>
                <w:rFonts w:eastAsia="Garamond" w:cstheme="minorHAnsi"/>
                <w:color w:val="000000"/>
                <w:lang w:eastAsia="zh-CN"/>
              </w:rPr>
              <w:t xml:space="preserve"> </w:t>
            </w:r>
            <w:r w:rsidR="00814F69">
              <w:rPr>
                <w:rFonts w:eastAsia="Garamond" w:cstheme="minorHAnsi"/>
                <w:color w:val="000000"/>
                <w:lang w:eastAsia="zh-CN"/>
              </w:rPr>
              <w:t xml:space="preserve">of Task Force </w:t>
            </w:r>
            <w:r w:rsidR="00447EB6" w:rsidRPr="00C345F2">
              <w:rPr>
                <w:rFonts w:eastAsia="Garamond" w:cstheme="minorHAnsi"/>
                <w:color w:val="000000"/>
                <w:lang w:eastAsia="zh-CN"/>
              </w:rPr>
              <w:t xml:space="preserve">and </w:t>
            </w:r>
            <w:r w:rsidR="00094582" w:rsidRPr="00C345F2">
              <w:rPr>
                <w:rFonts w:eastAsia="Garamond" w:cstheme="minorHAnsi"/>
                <w:color w:val="000000"/>
                <w:lang w:eastAsia="zh-CN"/>
              </w:rPr>
              <w:t xml:space="preserve">conduct </w:t>
            </w:r>
            <w:r>
              <w:rPr>
                <w:rFonts w:eastAsia="Garamond" w:cstheme="minorHAnsi"/>
                <w:color w:val="000000"/>
                <w:lang w:eastAsia="zh-CN"/>
              </w:rPr>
              <w:t xml:space="preserve">of </w:t>
            </w:r>
            <w:r w:rsidR="00447EB6" w:rsidRPr="00C345F2">
              <w:rPr>
                <w:rFonts w:eastAsia="Garamond" w:cstheme="minorHAnsi"/>
                <w:color w:val="000000"/>
                <w:lang w:eastAsia="zh-CN"/>
              </w:rPr>
              <w:t>1</w:t>
            </w:r>
            <w:r w:rsidR="00447EB6" w:rsidRPr="00C345F2">
              <w:rPr>
                <w:rFonts w:eastAsia="Garamond" w:cstheme="minorHAnsi"/>
                <w:color w:val="000000"/>
                <w:vertAlign w:val="superscript"/>
                <w:lang w:eastAsia="zh-CN"/>
              </w:rPr>
              <w:t>st</w:t>
            </w:r>
            <w:r w:rsidR="00447EB6" w:rsidRPr="00C345F2">
              <w:rPr>
                <w:rFonts w:eastAsia="Garamond" w:cstheme="minorHAnsi"/>
                <w:color w:val="000000"/>
                <w:lang w:eastAsia="zh-CN"/>
              </w:rPr>
              <w:t xml:space="preserve"> meeting to agree </w:t>
            </w:r>
            <w:r w:rsidR="00094582" w:rsidRPr="00C345F2">
              <w:rPr>
                <w:rFonts w:eastAsia="Garamond" w:cstheme="minorHAnsi"/>
                <w:color w:val="000000"/>
                <w:lang w:eastAsia="zh-CN"/>
              </w:rPr>
              <w:t xml:space="preserve">on </w:t>
            </w:r>
            <w:r w:rsidR="00447EB6" w:rsidRPr="00C345F2">
              <w:rPr>
                <w:rFonts w:eastAsia="Garamond" w:cstheme="minorHAnsi"/>
                <w:color w:val="000000"/>
                <w:lang w:eastAsia="zh-CN"/>
              </w:rPr>
              <w:t>PAP</w:t>
            </w:r>
            <w:r w:rsidR="00814F69">
              <w:rPr>
                <w:rFonts w:eastAsia="Garamond" w:cstheme="minorHAnsi"/>
                <w:color w:val="000000"/>
                <w:lang w:eastAsia="zh-CN"/>
              </w:rPr>
              <w:t xml:space="preserve"> and TOR</w:t>
            </w:r>
          </w:p>
        </w:tc>
        <w:tc>
          <w:tcPr>
            <w:tcW w:w="1732" w:type="dxa"/>
          </w:tcPr>
          <w:p w14:paraId="720D636A" w14:textId="26E4B9BA" w:rsidR="00AA2EE9" w:rsidRPr="005576FE" w:rsidRDefault="00067B50" w:rsidP="00BA08A7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 xml:space="preserve">Months </w:t>
            </w:r>
            <w:r w:rsidR="00B911F5" w:rsidRPr="005576FE">
              <w:rPr>
                <w:rFonts w:cstheme="minorHAnsi"/>
              </w:rPr>
              <w:t>1-2</w:t>
            </w:r>
          </w:p>
        </w:tc>
        <w:tc>
          <w:tcPr>
            <w:tcW w:w="2454" w:type="dxa"/>
          </w:tcPr>
          <w:p w14:paraId="06ABD49E" w14:textId="414CCDEF" w:rsidR="00AA2EE9" w:rsidRPr="005576FE" w:rsidRDefault="00393F8C" w:rsidP="00BA08A7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>Representation</w:t>
            </w:r>
            <w:r w:rsidR="00C623F3">
              <w:rPr>
                <w:rFonts w:cstheme="minorHAnsi"/>
              </w:rPr>
              <w:t>/Task Force</w:t>
            </w:r>
          </w:p>
        </w:tc>
        <w:tc>
          <w:tcPr>
            <w:tcW w:w="2497" w:type="dxa"/>
          </w:tcPr>
          <w:p w14:paraId="090875A9" w14:textId="3F51C404" w:rsidR="00AA2EE9" w:rsidRPr="001967DB" w:rsidRDefault="002E2EFC" w:rsidP="00BA08A7">
            <w:pPr>
              <w:rPr>
                <w:rFonts w:cstheme="minorHAnsi"/>
              </w:rPr>
            </w:pPr>
            <w:r w:rsidRPr="001967DB">
              <w:rPr>
                <w:rFonts w:cstheme="minorHAnsi"/>
              </w:rPr>
              <w:t>ELK provides current sparring on content and process in addition to participating in the Task Force.</w:t>
            </w:r>
          </w:p>
        </w:tc>
      </w:tr>
      <w:tr w:rsidR="001967DB" w:rsidRPr="005576FE" w14:paraId="7FC609E1" w14:textId="77777777" w:rsidTr="00AB36E3">
        <w:tc>
          <w:tcPr>
            <w:tcW w:w="626" w:type="dxa"/>
          </w:tcPr>
          <w:p w14:paraId="6164CECF" w14:textId="038ADC10" w:rsidR="00447EB6" w:rsidRPr="005576FE" w:rsidRDefault="00E12CDB" w:rsidP="00BA08A7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 w:rsidRPr="005576FE">
              <w:rPr>
                <w:rFonts w:eastAsia="Garamond" w:cstheme="minorHAnsi"/>
                <w:color w:val="000000"/>
                <w:lang w:eastAsia="zh-CN"/>
              </w:rPr>
              <w:t>3</w:t>
            </w:r>
          </w:p>
        </w:tc>
        <w:tc>
          <w:tcPr>
            <w:tcW w:w="2319" w:type="dxa"/>
          </w:tcPr>
          <w:p w14:paraId="735EB81C" w14:textId="74664A30" w:rsidR="00447EB6" w:rsidRPr="00C345F2" w:rsidRDefault="00EA586E" w:rsidP="00BA08A7">
            <w:pPr>
              <w:rPr>
                <w:rFonts w:eastAsia="Garamond" w:cstheme="minorHAnsi"/>
                <w:color w:val="000000"/>
                <w:lang w:eastAsia="zh-CN"/>
              </w:rPr>
            </w:pPr>
            <w:r w:rsidRPr="00C345F2">
              <w:rPr>
                <w:rFonts w:eastAsia="Garamond" w:cstheme="minorHAnsi"/>
                <w:color w:val="000000"/>
                <w:lang w:eastAsia="zh-CN"/>
              </w:rPr>
              <w:t xml:space="preserve">Collect </w:t>
            </w:r>
            <w:r w:rsidR="00094582" w:rsidRPr="00C345F2">
              <w:rPr>
                <w:rFonts w:eastAsia="Garamond" w:cstheme="minorHAnsi"/>
                <w:color w:val="000000"/>
                <w:lang w:eastAsia="zh-CN"/>
              </w:rPr>
              <w:t xml:space="preserve">studies and other </w:t>
            </w:r>
            <w:r w:rsidR="000A511A" w:rsidRPr="00C345F2">
              <w:rPr>
                <w:rFonts w:eastAsia="Garamond" w:cstheme="minorHAnsi"/>
                <w:color w:val="000000"/>
                <w:lang w:eastAsia="zh-CN"/>
              </w:rPr>
              <w:t xml:space="preserve">information </w:t>
            </w:r>
            <w:r w:rsidRPr="00C345F2">
              <w:rPr>
                <w:rFonts w:eastAsia="Garamond" w:cstheme="minorHAnsi"/>
                <w:color w:val="000000"/>
                <w:lang w:eastAsia="zh-CN"/>
              </w:rPr>
              <w:t xml:space="preserve">and </w:t>
            </w:r>
            <w:r w:rsidR="00FC107D" w:rsidRPr="00C345F2">
              <w:rPr>
                <w:rFonts w:eastAsia="Garamond" w:cstheme="minorHAnsi"/>
                <w:color w:val="000000"/>
                <w:lang w:eastAsia="zh-CN"/>
              </w:rPr>
              <w:t>assess</w:t>
            </w:r>
            <w:r w:rsidR="00A62B70" w:rsidRPr="00C345F2">
              <w:rPr>
                <w:rFonts w:eastAsia="Garamond" w:cstheme="minorHAnsi"/>
                <w:color w:val="000000"/>
                <w:lang w:eastAsia="zh-CN"/>
              </w:rPr>
              <w:t xml:space="preserve"> </w:t>
            </w:r>
            <w:r w:rsidR="00806173" w:rsidRPr="00C345F2">
              <w:rPr>
                <w:rFonts w:eastAsia="Garamond" w:cstheme="minorHAnsi"/>
                <w:color w:val="000000"/>
                <w:lang w:eastAsia="zh-CN"/>
              </w:rPr>
              <w:t>analytical gaps and needs</w:t>
            </w:r>
          </w:p>
        </w:tc>
        <w:tc>
          <w:tcPr>
            <w:tcW w:w="1732" w:type="dxa"/>
          </w:tcPr>
          <w:p w14:paraId="13C9ED01" w14:textId="6D60C83F" w:rsidR="00447EB6" w:rsidRPr="005576FE" w:rsidRDefault="00067B50" w:rsidP="00BA08A7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 xml:space="preserve">Months </w:t>
            </w:r>
            <w:r w:rsidR="00B911F5" w:rsidRPr="005576FE">
              <w:rPr>
                <w:rFonts w:cstheme="minorHAnsi"/>
              </w:rPr>
              <w:t>1-2</w:t>
            </w:r>
          </w:p>
        </w:tc>
        <w:tc>
          <w:tcPr>
            <w:tcW w:w="2454" w:type="dxa"/>
          </w:tcPr>
          <w:p w14:paraId="45AF22AF" w14:textId="06E89C14" w:rsidR="000A511A" w:rsidRPr="005576FE" w:rsidRDefault="00636DF7" w:rsidP="00BA08A7">
            <w:pPr>
              <w:rPr>
                <w:rFonts w:cstheme="minorHAnsi"/>
              </w:rPr>
            </w:pPr>
            <w:r>
              <w:rPr>
                <w:rFonts w:cstheme="minorHAnsi"/>
              </w:rPr>
              <w:t>Representation</w:t>
            </w:r>
          </w:p>
          <w:p w14:paraId="44960951" w14:textId="2C3313F1" w:rsidR="00447EB6" w:rsidRPr="005576FE" w:rsidRDefault="00447EB6" w:rsidP="00BA08A7">
            <w:pPr>
              <w:rPr>
                <w:rFonts w:cstheme="minorHAnsi"/>
              </w:rPr>
            </w:pPr>
          </w:p>
        </w:tc>
        <w:tc>
          <w:tcPr>
            <w:tcW w:w="2497" w:type="dxa"/>
          </w:tcPr>
          <w:p w14:paraId="4AF04CFB" w14:textId="0AC10936" w:rsidR="00447EB6" w:rsidRPr="00325F3B" w:rsidRDefault="00AC0564" w:rsidP="00BA08A7">
            <w:pPr>
              <w:rPr>
                <w:rFonts w:cstheme="minorHAnsi"/>
              </w:rPr>
            </w:pPr>
            <w:r>
              <w:rPr>
                <w:rFonts w:cstheme="minorHAnsi"/>
              </w:rPr>
              <w:t>Ex. O</w:t>
            </w:r>
            <w:r w:rsidR="00A81EB2">
              <w:rPr>
                <w:rFonts w:cstheme="minorHAnsi"/>
              </w:rPr>
              <w:t>ther donors</w:t>
            </w:r>
            <w:r>
              <w:rPr>
                <w:rFonts w:cstheme="minorHAnsi"/>
              </w:rPr>
              <w:t>’ support</w:t>
            </w:r>
            <w:r w:rsidR="00A81EB2">
              <w:rPr>
                <w:rFonts w:cstheme="minorHAnsi"/>
              </w:rPr>
              <w:t xml:space="preserve">, relevant </w:t>
            </w:r>
            <w:r w:rsidR="00814F69">
              <w:rPr>
                <w:rFonts w:cstheme="minorHAnsi"/>
              </w:rPr>
              <w:t xml:space="preserve">research </w:t>
            </w:r>
            <w:r>
              <w:rPr>
                <w:rFonts w:cstheme="minorHAnsi"/>
              </w:rPr>
              <w:t>work and studies.</w:t>
            </w:r>
          </w:p>
        </w:tc>
      </w:tr>
      <w:tr w:rsidR="001967DB" w:rsidRPr="005576FE" w14:paraId="277DE7E6" w14:textId="77777777" w:rsidTr="00AB36E3">
        <w:tc>
          <w:tcPr>
            <w:tcW w:w="626" w:type="dxa"/>
          </w:tcPr>
          <w:p w14:paraId="3EE293A2" w14:textId="362BCA0B" w:rsidR="007938DD" w:rsidRPr="005576FE" w:rsidRDefault="009A7C88" w:rsidP="00BA08A7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 w:rsidRPr="005576FE">
              <w:rPr>
                <w:rFonts w:eastAsia="Garamond" w:cstheme="minorHAnsi"/>
                <w:color w:val="000000"/>
                <w:lang w:eastAsia="zh-CN"/>
              </w:rPr>
              <w:t>4</w:t>
            </w:r>
          </w:p>
        </w:tc>
        <w:tc>
          <w:tcPr>
            <w:tcW w:w="2319" w:type="dxa"/>
          </w:tcPr>
          <w:p w14:paraId="15468A3E" w14:textId="157F3937" w:rsidR="007938DD" w:rsidRPr="00C345F2" w:rsidRDefault="00763C1C" w:rsidP="00BA08A7">
            <w:pPr>
              <w:rPr>
                <w:rFonts w:eastAsia="Garamond" w:cstheme="minorHAnsi"/>
                <w:color w:val="000000"/>
                <w:lang w:val="en-US" w:eastAsia="zh-CN"/>
              </w:rPr>
            </w:pPr>
            <w:r w:rsidRPr="00C345F2">
              <w:rPr>
                <w:rFonts w:eastAsia="Garamond" w:cstheme="minorHAnsi"/>
                <w:color w:val="000000"/>
                <w:lang w:val="en-US" w:eastAsia="zh-CN"/>
              </w:rPr>
              <w:t>Conduct analysis and address analytical gaps</w:t>
            </w:r>
          </w:p>
        </w:tc>
        <w:tc>
          <w:tcPr>
            <w:tcW w:w="1732" w:type="dxa"/>
          </w:tcPr>
          <w:p w14:paraId="4E321E93" w14:textId="142EF11A" w:rsidR="007938DD" w:rsidRPr="005576FE" w:rsidRDefault="00763C1C" w:rsidP="00BA08A7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>Months 1-</w:t>
            </w:r>
            <w:r w:rsidR="003B1909" w:rsidRPr="005576FE">
              <w:rPr>
                <w:rFonts w:cstheme="minorHAnsi"/>
              </w:rPr>
              <w:t>4</w:t>
            </w:r>
          </w:p>
        </w:tc>
        <w:tc>
          <w:tcPr>
            <w:tcW w:w="2454" w:type="dxa"/>
          </w:tcPr>
          <w:p w14:paraId="73CBD420" w14:textId="0C5CA308" w:rsidR="007938DD" w:rsidRPr="005576FE" w:rsidRDefault="00C623F3" w:rsidP="00BA08A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Representation</w:t>
            </w:r>
          </w:p>
        </w:tc>
        <w:tc>
          <w:tcPr>
            <w:tcW w:w="2497" w:type="dxa"/>
          </w:tcPr>
          <w:p w14:paraId="6D95D0F3" w14:textId="35E3A426" w:rsidR="007938DD" w:rsidRPr="005576FE" w:rsidRDefault="00094582" w:rsidP="00BA08A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Ex. FRAAT</w:t>
            </w:r>
          </w:p>
        </w:tc>
      </w:tr>
      <w:tr w:rsidR="001967DB" w:rsidRPr="005576FE" w14:paraId="008ADBFA" w14:textId="77777777" w:rsidTr="00AB36E3">
        <w:tc>
          <w:tcPr>
            <w:tcW w:w="626" w:type="dxa"/>
          </w:tcPr>
          <w:p w14:paraId="3C7F3CD7" w14:textId="24DACDF0" w:rsidR="00CF7444" w:rsidRPr="005576FE" w:rsidRDefault="009A7C88" w:rsidP="00BA08A7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 w:rsidRPr="005576FE">
              <w:rPr>
                <w:rFonts w:eastAsia="Garamond" w:cstheme="minorHAnsi"/>
                <w:color w:val="000000"/>
                <w:lang w:eastAsia="zh-CN"/>
              </w:rPr>
              <w:t>5</w:t>
            </w:r>
          </w:p>
        </w:tc>
        <w:tc>
          <w:tcPr>
            <w:tcW w:w="2319" w:type="dxa"/>
          </w:tcPr>
          <w:p w14:paraId="784DE80F" w14:textId="17AB76C7" w:rsidR="00CF7444" w:rsidRPr="00C345F2" w:rsidRDefault="00CF7444" w:rsidP="008832C7">
            <w:pPr>
              <w:rPr>
                <w:rFonts w:eastAsia="Garamond" w:cstheme="minorHAnsi"/>
                <w:color w:val="000000"/>
                <w:lang w:val="en-US" w:eastAsia="zh-CN"/>
              </w:rPr>
            </w:pPr>
            <w:r w:rsidRPr="00C345F2">
              <w:rPr>
                <w:rFonts w:eastAsia="Garamond" w:cstheme="minorHAnsi"/>
                <w:color w:val="000000"/>
                <w:lang w:val="en-US" w:eastAsia="zh-CN"/>
              </w:rPr>
              <w:t xml:space="preserve">Mapping of Danish supported  engagements and </w:t>
            </w:r>
            <w:r w:rsidR="000C059C" w:rsidRPr="00C345F2">
              <w:rPr>
                <w:rFonts w:eastAsia="Garamond" w:cstheme="minorHAnsi"/>
                <w:color w:val="000000"/>
                <w:lang w:val="en-US" w:eastAsia="zh-CN"/>
              </w:rPr>
              <w:t>partners</w:t>
            </w:r>
            <w:r w:rsidR="00C83680" w:rsidRPr="00C345F2">
              <w:rPr>
                <w:rFonts w:eastAsia="Garamond" w:cstheme="minorHAnsi"/>
                <w:color w:val="000000"/>
                <w:lang w:val="en-US" w:eastAsia="zh-CN"/>
              </w:rPr>
              <w:t xml:space="preserve"> in</w:t>
            </w:r>
            <w:r w:rsidR="008832C7">
              <w:rPr>
                <w:rFonts w:eastAsia="Garamond" w:cstheme="minorHAnsi"/>
                <w:color w:val="000000"/>
                <w:lang w:val="en-US" w:eastAsia="zh-CN"/>
              </w:rPr>
              <w:t xml:space="preserve"> the </w:t>
            </w:r>
            <w:r w:rsidR="00C83680" w:rsidRPr="00C345F2">
              <w:rPr>
                <w:rFonts w:eastAsia="Garamond" w:cstheme="minorHAnsi"/>
                <w:color w:val="000000"/>
                <w:lang w:val="en-US" w:eastAsia="zh-CN"/>
              </w:rPr>
              <w:t>country</w:t>
            </w:r>
          </w:p>
        </w:tc>
        <w:tc>
          <w:tcPr>
            <w:tcW w:w="1732" w:type="dxa"/>
          </w:tcPr>
          <w:p w14:paraId="5FCC6D20" w14:textId="2EC681E5" w:rsidR="00CF7444" w:rsidRPr="005576FE" w:rsidRDefault="00067B50" w:rsidP="00BA08A7">
            <w:pPr>
              <w:rPr>
                <w:rFonts w:cstheme="minorHAnsi"/>
                <w:lang w:val="en-US"/>
              </w:rPr>
            </w:pPr>
            <w:r w:rsidRPr="005576FE">
              <w:rPr>
                <w:rFonts w:cstheme="minorHAnsi"/>
              </w:rPr>
              <w:t xml:space="preserve">Months </w:t>
            </w:r>
            <w:r w:rsidR="00C345F2">
              <w:rPr>
                <w:rFonts w:cstheme="minorHAnsi"/>
              </w:rPr>
              <w:t>1-</w:t>
            </w:r>
            <w:r w:rsidR="00B911F5" w:rsidRPr="005576FE">
              <w:rPr>
                <w:rFonts w:cstheme="minorHAnsi"/>
                <w:lang w:val="en-US"/>
              </w:rPr>
              <w:t>2</w:t>
            </w:r>
          </w:p>
        </w:tc>
        <w:tc>
          <w:tcPr>
            <w:tcW w:w="2454" w:type="dxa"/>
          </w:tcPr>
          <w:p w14:paraId="40835132" w14:textId="08E4BBAE" w:rsidR="00CF7444" w:rsidRPr="005576FE" w:rsidRDefault="00636DF7" w:rsidP="00636DF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ELK</w:t>
            </w:r>
            <w:r w:rsidR="00F463BE">
              <w:rPr>
                <w:rFonts w:cstheme="minorHAnsi"/>
                <w:lang w:val="en-US"/>
              </w:rPr>
              <w:t>/Representation</w:t>
            </w:r>
          </w:p>
        </w:tc>
        <w:tc>
          <w:tcPr>
            <w:tcW w:w="2497" w:type="dxa"/>
          </w:tcPr>
          <w:p w14:paraId="08CECC93" w14:textId="007FC924" w:rsidR="00CF7444" w:rsidRPr="005576FE" w:rsidRDefault="00CF7444" w:rsidP="00BA08A7">
            <w:pPr>
              <w:rPr>
                <w:rFonts w:cstheme="minorHAnsi"/>
                <w:lang w:val="en-US"/>
              </w:rPr>
            </w:pPr>
          </w:p>
        </w:tc>
      </w:tr>
      <w:tr w:rsidR="001967DB" w:rsidRPr="005576FE" w14:paraId="0A9392D1" w14:textId="77777777" w:rsidTr="00AB36E3">
        <w:tc>
          <w:tcPr>
            <w:tcW w:w="626" w:type="dxa"/>
          </w:tcPr>
          <w:p w14:paraId="75C1FAFC" w14:textId="1E4B10A4" w:rsidR="000A66C2" w:rsidRPr="005576FE" w:rsidRDefault="00A81EB2" w:rsidP="000A66C2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color w:val="000000"/>
                <w:lang w:eastAsia="zh-CN"/>
              </w:rPr>
              <w:t>6</w:t>
            </w:r>
          </w:p>
        </w:tc>
        <w:tc>
          <w:tcPr>
            <w:tcW w:w="2319" w:type="dxa"/>
          </w:tcPr>
          <w:p w14:paraId="2DC69D18" w14:textId="44594559" w:rsidR="000A66C2" w:rsidRPr="005576FE" w:rsidRDefault="000A66C2" w:rsidP="000A66C2">
            <w:pPr>
              <w:rPr>
                <w:rFonts w:eastAsia="Garamond" w:cstheme="minorHAnsi"/>
                <w:bCs/>
                <w:color w:val="000000"/>
                <w:lang w:eastAsia="zh-CN"/>
              </w:rPr>
            </w:pPr>
            <w:r w:rsidRPr="005576FE">
              <w:rPr>
                <w:rFonts w:eastAsia="Garamond" w:cstheme="minorHAnsi"/>
                <w:bCs/>
                <w:color w:val="000000"/>
                <w:lang w:eastAsia="zh-CN"/>
              </w:rPr>
              <w:t>2-pager on Country Strategic Framework</w:t>
            </w:r>
            <w:r w:rsidR="00BB3E1E">
              <w:rPr>
                <w:rFonts w:eastAsia="Garamond" w:cstheme="minorHAnsi"/>
                <w:bCs/>
                <w:color w:val="000000"/>
                <w:lang w:eastAsia="zh-CN"/>
              </w:rPr>
              <w:t xml:space="preserve"> to be discussed in Task Force</w:t>
            </w:r>
          </w:p>
        </w:tc>
        <w:tc>
          <w:tcPr>
            <w:tcW w:w="1732" w:type="dxa"/>
          </w:tcPr>
          <w:p w14:paraId="77BB58D6" w14:textId="704B53D2" w:rsidR="000A66C2" w:rsidRPr="005576FE" w:rsidRDefault="002F5AC1" w:rsidP="000A66C2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 xml:space="preserve">Months </w:t>
            </w:r>
            <w:r w:rsidR="002B2487" w:rsidRPr="005576FE">
              <w:rPr>
                <w:rFonts w:cstheme="minorHAnsi"/>
              </w:rPr>
              <w:t>2</w:t>
            </w:r>
            <w:r w:rsidR="005576FE" w:rsidRPr="005576FE">
              <w:rPr>
                <w:rFonts w:cstheme="minorHAnsi"/>
              </w:rPr>
              <w:t>-3</w:t>
            </w:r>
          </w:p>
          <w:p w14:paraId="37856BD3" w14:textId="77777777" w:rsidR="000A66C2" w:rsidRPr="005576FE" w:rsidRDefault="000A66C2" w:rsidP="000A66C2">
            <w:pPr>
              <w:rPr>
                <w:rFonts w:cstheme="minorHAnsi"/>
              </w:rPr>
            </w:pPr>
          </w:p>
        </w:tc>
        <w:tc>
          <w:tcPr>
            <w:tcW w:w="2454" w:type="dxa"/>
          </w:tcPr>
          <w:p w14:paraId="148649C8" w14:textId="3CD37F27" w:rsidR="000A66C2" w:rsidRPr="005576FE" w:rsidRDefault="00C623F3" w:rsidP="00C623F3">
            <w:pPr>
              <w:rPr>
                <w:rFonts w:cstheme="minorHAnsi"/>
              </w:rPr>
            </w:pPr>
            <w:r>
              <w:rPr>
                <w:rFonts w:cstheme="minorHAnsi"/>
              </w:rPr>
              <w:t>Representation</w:t>
            </w:r>
            <w:r w:rsidR="00BB3E1E">
              <w:rPr>
                <w:rFonts w:cstheme="minorHAnsi"/>
              </w:rPr>
              <w:t>/Task Force</w:t>
            </w:r>
          </w:p>
        </w:tc>
        <w:tc>
          <w:tcPr>
            <w:tcW w:w="2497" w:type="dxa"/>
          </w:tcPr>
          <w:p w14:paraId="7EC9461C" w14:textId="02B2A893" w:rsidR="001D539D" w:rsidRPr="005576FE" w:rsidRDefault="00C31176" w:rsidP="001D539D">
            <w:pPr>
              <w:rPr>
                <w:rFonts w:cstheme="minorHAnsi"/>
              </w:rPr>
            </w:pPr>
            <w:r>
              <w:rPr>
                <w:rFonts w:cstheme="minorHAnsi"/>
              </w:rPr>
              <w:t>See format on AMG</w:t>
            </w:r>
          </w:p>
        </w:tc>
      </w:tr>
      <w:tr w:rsidR="001967DB" w:rsidRPr="00CD12F7" w14:paraId="253E6FA4" w14:textId="77777777" w:rsidTr="00AB36E3">
        <w:tc>
          <w:tcPr>
            <w:tcW w:w="626" w:type="dxa"/>
          </w:tcPr>
          <w:p w14:paraId="159B74A0" w14:textId="681718B1" w:rsidR="00BB3E1E" w:rsidRDefault="00A81EB2" w:rsidP="000A66C2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color w:val="000000"/>
                <w:lang w:eastAsia="zh-CN"/>
              </w:rPr>
              <w:t>7</w:t>
            </w:r>
          </w:p>
        </w:tc>
        <w:tc>
          <w:tcPr>
            <w:tcW w:w="2319" w:type="dxa"/>
          </w:tcPr>
          <w:p w14:paraId="07D5D20E" w14:textId="0B52E86B" w:rsidR="00BB3E1E" w:rsidRPr="005576FE" w:rsidRDefault="00BB3E1E" w:rsidP="000A66C2">
            <w:pPr>
              <w:rPr>
                <w:rFonts w:eastAsia="Garamond" w:cstheme="minorHAnsi"/>
                <w:bCs/>
                <w:color w:val="000000"/>
                <w:lang w:eastAsia="zh-CN"/>
              </w:rPr>
            </w:pPr>
            <w:r>
              <w:rPr>
                <w:rFonts w:eastAsia="Garamond" w:cstheme="minorHAnsi"/>
                <w:bCs/>
                <w:color w:val="000000"/>
                <w:lang w:eastAsia="zh-CN"/>
              </w:rPr>
              <w:t>Consultation with URU (Foreign Affairs Committee)</w:t>
            </w:r>
            <w:r w:rsidR="00AC0564">
              <w:rPr>
                <w:rFonts w:eastAsia="Garamond" w:cstheme="minorHAnsi"/>
                <w:bCs/>
                <w:color w:val="000000"/>
                <w:lang w:eastAsia="zh-CN"/>
              </w:rPr>
              <w:t xml:space="preserve"> based on the 2-pager</w:t>
            </w:r>
          </w:p>
        </w:tc>
        <w:tc>
          <w:tcPr>
            <w:tcW w:w="1732" w:type="dxa"/>
          </w:tcPr>
          <w:p w14:paraId="30E811D8" w14:textId="55109352" w:rsidR="00BB3E1E" w:rsidRPr="005576FE" w:rsidRDefault="00C44345" w:rsidP="000A66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Month </w:t>
            </w:r>
            <w:r w:rsidR="00C31176">
              <w:rPr>
                <w:rFonts w:cstheme="minorHAnsi"/>
              </w:rPr>
              <w:t>2-</w:t>
            </w:r>
            <w:r>
              <w:rPr>
                <w:rFonts w:cstheme="minorHAnsi"/>
              </w:rPr>
              <w:t>3</w:t>
            </w:r>
          </w:p>
        </w:tc>
        <w:tc>
          <w:tcPr>
            <w:tcW w:w="2454" w:type="dxa"/>
          </w:tcPr>
          <w:p w14:paraId="52014C22" w14:textId="51D0D656" w:rsidR="00BB3E1E" w:rsidRDefault="00BB3E1E" w:rsidP="00C623F3">
            <w:pPr>
              <w:rPr>
                <w:rFonts w:cstheme="minorHAnsi"/>
              </w:rPr>
            </w:pPr>
            <w:r>
              <w:rPr>
                <w:rFonts w:cstheme="minorHAnsi"/>
              </w:rPr>
              <w:t>Representation</w:t>
            </w:r>
            <w:r w:rsidR="00BE364F">
              <w:rPr>
                <w:rFonts w:cstheme="minorHAnsi"/>
              </w:rPr>
              <w:t xml:space="preserve"> supported by</w:t>
            </w:r>
            <w:r w:rsidR="006A0644">
              <w:rPr>
                <w:rFonts w:cstheme="minorHAnsi"/>
              </w:rPr>
              <w:t xml:space="preserve"> </w:t>
            </w:r>
            <w:r w:rsidR="00BE364F">
              <w:rPr>
                <w:rFonts w:cstheme="minorHAnsi"/>
              </w:rPr>
              <w:t xml:space="preserve">country desk </w:t>
            </w:r>
          </w:p>
        </w:tc>
        <w:tc>
          <w:tcPr>
            <w:tcW w:w="2497" w:type="dxa"/>
          </w:tcPr>
          <w:p w14:paraId="45811274" w14:textId="7B0C446D" w:rsidR="001967DB" w:rsidRDefault="00CB214E" w:rsidP="001D539D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C31176">
              <w:rPr>
                <w:rFonts w:cstheme="minorHAnsi"/>
              </w:rPr>
              <w:t>he 2-pager for URU’s deliberations</w:t>
            </w:r>
            <w:r>
              <w:rPr>
                <w:rFonts w:cstheme="minorHAnsi"/>
              </w:rPr>
              <w:t xml:space="preserve"> is approved by the Minister for Development Cooperation </w:t>
            </w:r>
            <w:r w:rsidR="0087141B">
              <w:rPr>
                <w:rFonts w:cstheme="minorHAnsi"/>
              </w:rPr>
              <w:t>in F2. The same day</w:t>
            </w:r>
            <w:r w:rsidR="001967DB">
              <w:rPr>
                <w:rFonts w:cstheme="minorHAnsi"/>
              </w:rPr>
              <w:t>,</w:t>
            </w:r>
            <w:r w:rsidR="0087141B">
              <w:rPr>
                <w:rFonts w:cstheme="minorHAnsi"/>
              </w:rPr>
              <w:t xml:space="preserve"> the approved 2-pager is forwarded to MLS (Ministers’ and Executive </w:t>
            </w:r>
            <w:r w:rsidR="00092643">
              <w:rPr>
                <w:rFonts w:cstheme="minorHAnsi"/>
              </w:rPr>
              <w:t>Secretariat) for onward submission to</w:t>
            </w:r>
            <w:r w:rsidR="0087141B">
              <w:rPr>
                <w:rFonts w:cstheme="minorHAnsi"/>
              </w:rPr>
              <w:t xml:space="preserve"> URU</w:t>
            </w:r>
            <w:r w:rsidR="00092643">
              <w:rPr>
                <w:rFonts w:cstheme="minorHAnsi"/>
              </w:rPr>
              <w:t xml:space="preserve">. The deadline </w:t>
            </w:r>
            <w:r w:rsidR="00C8359F">
              <w:rPr>
                <w:rFonts w:cstheme="minorHAnsi"/>
              </w:rPr>
              <w:t xml:space="preserve">for submission to the Minister </w:t>
            </w:r>
            <w:r w:rsidR="00092643">
              <w:rPr>
                <w:rFonts w:cstheme="minorHAnsi"/>
              </w:rPr>
              <w:t xml:space="preserve">is </w:t>
            </w:r>
            <w:r w:rsidR="001967DB">
              <w:rPr>
                <w:rFonts w:cstheme="minorHAnsi"/>
              </w:rPr>
              <w:t xml:space="preserve">minimum </w:t>
            </w:r>
            <w:r w:rsidR="00092643">
              <w:rPr>
                <w:rFonts w:cstheme="minorHAnsi"/>
              </w:rPr>
              <w:t xml:space="preserve">one week ahead of the meeting. </w:t>
            </w:r>
          </w:p>
          <w:p w14:paraId="3E31E41B" w14:textId="77777777" w:rsidR="001967DB" w:rsidRDefault="001967DB" w:rsidP="001D539D">
            <w:pPr>
              <w:rPr>
                <w:rFonts w:cstheme="minorHAnsi"/>
              </w:rPr>
            </w:pPr>
          </w:p>
          <w:p w14:paraId="16D284D4" w14:textId="00DC1917" w:rsidR="00BE364F" w:rsidRPr="00D07B50" w:rsidRDefault="001967DB" w:rsidP="001D539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Find detailed guidance in </w:t>
            </w:r>
            <w:r w:rsidR="00092643">
              <w:t>“</w:t>
            </w:r>
            <w:proofErr w:type="spellStart"/>
            <w:r w:rsidR="00092643" w:rsidRPr="00092643">
              <w:rPr>
                <w:rFonts w:cstheme="minorHAnsi"/>
              </w:rPr>
              <w:t>Ministerbetjeningsvejledning</w:t>
            </w:r>
            <w:proofErr w:type="spellEnd"/>
            <w:r>
              <w:rPr>
                <w:rFonts w:cstheme="minorHAnsi"/>
              </w:rPr>
              <w:t xml:space="preserve">” </w:t>
            </w:r>
            <w:r>
              <w:rPr>
                <w:rFonts w:cstheme="minorHAnsi"/>
              </w:rPr>
              <w:lastRenderedPageBreak/>
              <w:t xml:space="preserve">on the </w:t>
            </w:r>
            <w:r w:rsidR="00092643">
              <w:rPr>
                <w:rFonts w:cstheme="minorHAnsi"/>
              </w:rPr>
              <w:t>process and ft.dk for information about</w:t>
            </w:r>
            <w:r w:rsidR="00D07B50">
              <w:rPr>
                <w:rFonts w:cstheme="minorHAnsi"/>
              </w:rPr>
              <w:t xml:space="preserve"> </w:t>
            </w:r>
            <w:r w:rsidR="00353E48">
              <w:rPr>
                <w:rFonts w:cstheme="minorHAnsi"/>
              </w:rPr>
              <w:t xml:space="preserve">dates for </w:t>
            </w:r>
            <w:r>
              <w:rPr>
                <w:rFonts w:cstheme="minorHAnsi"/>
              </w:rPr>
              <w:t xml:space="preserve">URU </w:t>
            </w:r>
            <w:r w:rsidR="00092643">
              <w:rPr>
                <w:rFonts w:cstheme="minorHAnsi"/>
              </w:rPr>
              <w:t xml:space="preserve">meetings. </w:t>
            </w:r>
          </w:p>
        </w:tc>
      </w:tr>
      <w:tr w:rsidR="001967DB" w:rsidRPr="005576FE" w14:paraId="3C5DD1DB" w14:textId="77777777" w:rsidTr="00AB36E3">
        <w:tc>
          <w:tcPr>
            <w:tcW w:w="626" w:type="dxa"/>
          </w:tcPr>
          <w:p w14:paraId="3C5DD1D5" w14:textId="3C472B2B" w:rsidR="000A66C2" w:rsidRPr="005576FE" w:rsidRDefault="00A81EB2" w:rsidP="000A66C2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color w:val="000000"/>
                <w:lang w:eastAsia="zh-CN"/>
              </w:rPr>
              <w:lastRenderedPageBreak/>
              <w:t>8</w:t>
            </w:r>
          </w:p>
        </w:tc>
        <w:tc>
          <w:tcPr>
            <w:tcW w:w="2319" w:type="dxa"/>
          </w:tcPr>
          <w:p w14:paraId="3C5DD1D7" w14:textId="670D975B" w:rsidR="000A66C2" w:rsidRPr="005576FE" w:rsidRDefault="000A66C2" w:rsidP="00D82ADC">
            <w:pPr>
              <w:rPr>
                <w:rFonts w:eastAsia="Garamond" w:cstheme="minorHAnsi"/>
                <w:bCs/>
                <w:lang w:eastAsia="zh-CN"/>
              </w:rPr>
            </w:pPr>
            <w:r w:rsidRPr="005576FE">
              <w:rPr>
                <w:rFonts w:eastAsia="Garamond" w:cstheme="minorHAnsi"/>
                <w:bCs/>
                <w:lang w:eastAsia="zh-CN"/>
              </w:rPr>
              <w:t>Discuss</w:t>
            </w:r>
            <w:r w:rsidR="00D82ADC">
              <w:rPr>
                <w:rFonts w:eastAsia="Garamond" w:cstheme="minorHAnsi"/>
                <w:bCs/>
                <w:lang w:eastAsia="zh-CN"/>
              </w:rPr>
              <w:t xml:space="preserve">ion of </w:t>
            </w:r>
            <w:r w:rsidRPr="005576FE">
              <w:rPr>
                <w:rFonts w:eastAsia="Garamond" w:cstheme="minorHAnsi"/>
                <w:bCs/>
                <w:lang w:eastAsia="zh-CN"/>
              </w:rPr>
              <w:t xml:space="preserve"> “strategic focus areas”, coherence, and scope </w:t>
            </w:r>
            <w:r w:rsidR="00D82ADC">
              <w:rPr>
                <w:rFonts w:eastAsia="Garamond" w:cstheme="minorHAnsi"/>
                <w:bCs/>
                <w:lang w:eastAsia="zh-CN"/>
              </w:rPr>
              <w:t>(</w:t>
            </w:r>
            <w:r w:rsidRPr="005576FE">
              <w:rPr>
                <w:rFonts w:eastAsia="Garamond" w:cstheme="minorHAnsi"/>
                <w:bCs/>
                <w:lang w:eastAsia="zh-CN"/>
              </w:rPr>
              <w:t>outcome areas</w:t>
            </w:r>
            <w:r w:rsidR="00D82ADC">
              <w:rPr>
                <w:rFonts w:eastAsia="Garamond" w:cstheme="minorHAnsi"/>
                <w:bCs/>
                <w:lang w:eastAsia="zh-CN"/>
              </w:rPr>
              <w:t>)</w:t>
            </w:r>
          </w:p>
        </w:tc>
        <w:tc>
          <w:tcPr>
            <w:tcW w:w="1732" w:type="dxa"/>
          </w:tcPr>
          <w:p w14:paraId="3C5DD1D8" w14:textId="048B5039" w:rsidR="000A66C2" w:rsidRPr="005576FE" w:rsidRDefault="002F5AC1" w:rsidP="000A66C2">
            <w:pPr>
              <w:tabs>
                <w:tab w:val="right" w:pos="1799"/>
              </w:tabs>
              <w:rPr>
                <w:rFonts w:cstheme="minorHAnsi"/>
              </w:rPr>
            </w:pPr>
            <w:r w:rsidRPr="005576FE">
              <w:rPr>
                <w:rFonts w:cstheme="minorHAnsi"/>
              </w:rPr>
              <w:t xml:space="preserve">Months </w:t>
            </w:r>
            <w:r w:rsidR="000A66C2" w:rsidRPr="005576FE">
              <w:rPr>
                <w:rFonts w:cstheme="minorHAnsi"/>
              </w:rPr>
              <w:t>3-4</w:t>
            </w:r>
          </w:p>
        </w:tc>
        <w:tc>
          <w:tcPr>
            <w:tcW w:w="2454" w:type="dxa"/>
          </w:tcPr>
          <w:p w14:paraId="3C5DD1D9" w14:textId="0F746D1B" w:rsidR="000A66C2" w:rsidRPr="005576FE" w:rsidRDefault="00BE364F" w:rsidP="000A66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Task force </w:t>
            </w:r>
          </w:p>
        </w:tc>
        <w:tc>
          <w:tcPr>
            <w:tcW w:w="2497" w:type="dxa"/>
          </w:tcPr>
          <w:p w14:paraId="3C5DD1DA" w14:textId="77777777" w:rsidR="000A66C2" w:rsidRPr="005576FE" w:rsidRDefault="000A66C2" w:rsidP="000A66C2">
            <w:pPr>
              <w:rPr>
                <w:rFonts w:cstheme="minorHAnsi"/>
              </w:rPr>
            </w:pPr>
          </w:p>
        </w:tc>
      </w:tr>
      <w:tr w:rsidR="001967DB" w:rsidRPr="005576FE" w14:paraId="798D7E65" w14:textId="77777777" w:rsidTr="00AB36E3">
        <w:tc>
          <w:tcPr>
            <w:tcW w:w="626" w:type="dxa"/>
          </w:tcPr>
          <w:p w14:paraId="49F90FD0" w14:textId="09E59304" w:rsidR="00D82ADC" w:rsidRPr="005576FE" w:rsidRDefault="00A81EB2" w:rsidP="00D82ADC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color w:val="000000"/>
                <w:lang w:eastAsia="zh-CN"/>
              </w:rPr>
              <w:t>9</w:t>
            </w:r>
          </w:p>
        </w:tc>
        <w:tc>
          <w:tcPr>
            <w:tcW w:w="2319" w:type="dxa"/>
          </w:tcPr>
          <w:p w14:paraId="72E083B7" w14:textId="1A34DA94" w:rsidR="00D82ADC" w:rsidRPr="005576FE" w:rsidRDefault="00D82ADC" w:rsidP="00D82ADC">
            <w:pPr>
              <w:rPr>
                <w:rFonts w:eastAsia="Garamond" w:cstheme="minorHAnsi"/>
                <w:bCs/>
                <w:lang w:eastAsia="zh-CN"/>
              </w:rPr>
            </w:pPr>
            <w:r w:rsidRPr="005576FE">
              <w:rPr>
                <w:rFonts w:eastAsia="Garamond" w:cstheme="minorHAnsi"/>
                <w:bCs/>
                <w:lang w:val="en-US" w:eastAsia="zh-CN"/>
              </w:rPr>
              <w:t xml:space="preserve">Clarify needs for consultants </w:t>
            </w:r>
            <w:r w:rsidR="002141E5">
              <w:rPr>
                <w:rFonts w:eastAsia="Garamond" w:cstheme="minorHAnsi"/>
                <w:bCs/>
                <w:lang w:val="en-US" w:eastAsia="zh-CN"/>
              </w:rPr>
              <w:t xml:space="preserve">for formulation </w:t>
            </w:r>
            <w:r w:rsidRPr="005576FE">
              <w:rPr>
                <w:rFonts w:eastAsia="Garamond" w:cstheme="minorHAnsi"/>
                <w:bCs/>
                <w:lang w:val="en-US" w:eastAsia="zh-CN"/>
              </w:rPr>
              <w:t>and decide way forward on tender</w:t>
            </w:r>
          </w:p>
        </w:tc>
        <w:tc>
          <w:tcPr>
            <w:tcW w:w="1732" w:type="dxa"/>
          </w:tcPr>
          <w:p w14:paraId="2A29E590" w14:textId="721FEA12" w:rsidR="00D82ADC" w:rsidRPr="005576FE" w:rsidRDefault="00C44345" w:rsidP="00D82ADC">
            <w:pPr>
              <w:tabs>
                <w:tab w:val="right" w:pos="1799"/>
              </w:tabs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Months 3-4</w:t>
            </w:r>
          </w:p>
        </w:tc>
        <w:tc>
          <w:tcPr>
            <w:tcW w:w="2454" w:type="dxa"/>
          </w:tcPr>
          <w:p w14:paraId="24589650" w14:textId="74E2D4A9" w:rsidR="00D82ADC" w:rsidRPr="005576FE" w:rsidRDefault="00D82ADC" w:rsidP="00D82ADC">
            <w:pPr>
              <w:rPr>
                <w:rFonts w:cstheme="minorHAnsi"/>
              </w:rPr>
            </w:pPr>
            <w:r w:rsidRPr="005576FE">
              <w:rPr>
                <w:rFonts w:cstheme="minorHAnsi"/>
                <w:lang w:val="en-US"/>
              </w:rPr>
              <w:t xml:space="preserve">Representation </w:t>
            </w:r>
          </w:p>
        </w:tc>
        <w:tc>
          <w:tcPr>
            <w:tcW w:w="2497" w:type="dxa"/>
          </w:tcPr>
          <w:p w14:paraId="758B3C19" w14:textId="389AD6F8" w:rsidR="00D82ADC" w:rsidRPr="005576FE" w:rsidRDefault="002141E5" w:rsidP="00D82AD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Tendering can only start </w:t>
            </w:r>
            <w:r w:rsidR="00AC0564">
              <w:rPr>
                <w:rFonts w:cstheme="minorHAnsi"/>
              </w:rPr>
              <w:t>once the CSF is approved</w:t>
            </w:r>
          </w:p>
        </w:tc>
      </w:tr>
      <w:tr w:rsidR="00D82ADC" w:rsidRPr="005576FE" w14:paraId="7212924E" w14:textId="77777777" w:rsidTr="008C21AE">
        <w:tc>
          <w:tcPr>
            <w:tcW w:w="9628" w:type="dxa"/>
            <w:gridSpan w:val="5"/>
          </w:tcPr>
          <w:p w14:paraId="0CF36FBE" w14:textId="69490240" w:rsidR="00D82ADC" w:rsidRPr="005576FE" w:rsidRDefault="00D82ADC" w:rsidP="00D82ADC">
            <w:pPr>
              <w:rPr>
                <w:rFonts w:cstheme="minorHAnsi"/>
              </w:rPr>
            </w:pPr>
            <w:r w:rsidRPr="005576FE">
              <w:rPr>
                <w:rFonts w:eastAsia="Garamond" w:cstheme="minorHAnsi"/>
                <w:b/>
                <w:color w:val="000000"/>
                <w:lang w:eastAsia="zh-CN"/>
              </w:rPr>
              <w:t>Formulation and approval of Country Strategic Framework</w:t>
            </w:r>
          </w:p>
        </w:tc>
      </w:tr>
      <w:tr w:rsidR="001967DB" w:rsidRPr="005576FE" w14:paraId="3C5DD1F0" w14:textId="77777777" w:rsidTr="00AB36E3">
        <w:tc>
          <w:tcPr>
            <w:tcW w:w="626" w:type="dxa"/>
          </w:tcPr>
          <w:p w14:paraId="3C5DD1EA" w14:textId="5F21A9A0" w:rsidR="00D82ADC" w:rsidRPr="005576FE" w:rsidRDefault="00AC0564" w:rsidP="00AC0564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color w:val="000000"/>
                <w:lang w:eastAsia="zh-CN"/>
              </w:rPr>
              <w:t>10</w:t>
            </w:r>
          </w:p>
        </w:tc>
        <w:tc>
          <w:tcPr>
            <w:tcW w:w="2319" w:type="dxa"/>
          </w:tcPr>
          <w:p w14:paraId="7DA94ADC" w14:textId="7EE4FD65" w:rsidR="00D82ADC" w:rsidRPr="00AC0564" w:rsidRDefault="00D82ADC" w:rsidP="00D82ADC">
            <w:pPr>
              <w:rPr>
                <w:rFonts w:eastAsia="Garamond" w:cstheme="minorHAnsi"/>
                <w:lang w:eastAsia="zh-CN"/>
              </w:rPr>
            </w:pPr>
            <w:r w:rsidRPr="00C44345">
              <w:rPr>
                <w:rFonts w:eastAsia="Garamond" w:cstheme="minorHAnsi"/>
                <w:lang w:eastAsia="zh-CN"/>
              </w:rPr>
              <w:t>Consultation meeting with DK stakeholders</w:t>
            </w:r>
            <w:r w:rsidR="00AC0564">
              <w:rPr>
                <w:rFonts w:eastAsia="Garamond" w:cstheme="minorHAnsi"/>
                <w:lang w:eastAsia="zh-CN"/>
              </w:rPr>
              <w:t xml:space="preserve"> </w:t>
            </w:r>
            <w:r w:rsidR="00AC0564">
              <w:rPr>
                <w:rFonts w:eastAsia="Garamond" w:cstheme="minorHAnsi"/>
                <w:bCs/>
                <w:lang w:eastAsia="zh-CN"/>
              </w:rPr>
              <w:t>based on 2-pager</w:t>
            </w:r>
          </w:p>
          <w:p w14:paraId="3C5DD1EC" w14:textId="77777777" w:rsidR="00D82ADC" w:rsidRPr="005576FE" w:rsidRDefault="00D82ADC" w:rsidP="00D82ADC">
            <w:pPr>
              <w:rPr>
                <w:rFonts w:eastAsia="Garamond" w:cstheme="minorHAnsi"/>
                <w:b/>
                <w:color w:val="000000"/>
                <w:lang w:eastAsia="zh-CN"/>
              </w:rPr>
            </w:pPr>
          </w:p>
        </w:tc>
        <w:tc>
          <w:tcPr>
            <w:tcW w:w="1732" w:type="dxa"/>
          </w:tcPr>
          <w:p w14:paraId="3C5DD1ED" w14:textId="351E8824" w:rsidR="00D82ADC" w:rsidRPr="005576FE" w:rsidRDefault="00D82ADC" w:rsidP="00D82ADC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>Months 3-4</w:t>
            </w:r>
          </w:p>
        </w:tc>
        <w:tc>
          <w:tcPr>
            <w:tcW w:w="2454" w:type="dxa"/>
          </w:tcPr>
          <w:p w14:paraId="3C5DD1EE" w14:textId="28F2817E" w:rsidR="00D82ADC" w:rsidRPr="005576FE" w:rsidRDefault="00D82ADC" w:rsidP="00D82ADC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>Policy/regional department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497" w:type="dxa"/>
          </w:tcPr>
          <w:p w14:paraId="3C5DD1EF" w14:textId="31DA0467" w:rsidR="00D82ADC" w:rsidRPr="005576FE" w:rsidRDefault="00D82ADC" w:rsidP="00D82ADC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>NGOs, private sector, academia</w:t>
            </w:r>
            <w:r w:rsidR="00AC0564">
              <w:rPr>
                <w:rFonts w:cstheme="minorHAnsi"/>
              </w:rPr>
              <w:t>,</w:t>
            </w:r>
            <w:r w:rsidRPr="005576FE">
              <w:rPr>
                <w:rFonts w:cstheme="minorHAnsi"/>
              </w:rPr>
              <w:t xml:space="preserve"> etc.</w:t>
            </w:r>
          </w:p>
        </w:tc>
      </w:tr>
      <w:tr w:rsidR="001967DB" w:rsidRPr="005576FE" w14:paraId="3C5DD1F7" w14:textId="77777777" w:rsidTr="00AB36E3">
        <w:trPr>
          <w:trHeight w:val="416"/>
        </w:trPr>
        <w:tc>
          <w:tcPr>
            <w:tcW w:w="626" w:type="dxa"/>
          </w:tcPr>
          <w:p w14:paraId="3C5DD1F1" w14:textId="44C52FB9" w:rsidR="00D82ADC" w:rsidRPr="005576FE" w:rsidRDefault="00AC0564" w:rsidP="00D82ADC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color w:val="000000"/>
                <w:lang w:eastAsia="zh-CN"/>
              </w:rPr>
              <w:t>11</w:t>
            </w:r>
          </w:p>
        </w:tc>
        <w:tc>
          <w:tcPr>
            <w:tcW w:w="2319" w:type="dxa"/>
          </w:tcPr>
          <w:p w14:paraId="3C5DD1F3" w14:textId="0AFD01F2" w:rsidR="00D82ADC" w:rsidRPr="00A00452" w:rsidRDefault="00D82ADC" w:rsidP="00D82ADC">
            <w:pPr>
              <w:rPr>
                <w:rFonts w:eastAsia="Garamond" w:cstheme="minorHAnsi"/>
                <w:color w:val="FF0000"/>
                <w:lang w:eastAsia="zh-CN"/>
              </w:rPr>
            </w:pPr>
            <w:r w:rsidRPr="00C44345">
              <w:rPr>
                <w:rFonts w:eastAsia="Garamond" w:cstheme="minorHAnsi"/>
                <w:lang w:eastAsia="zh-CN"/>
              </w:rPr>
              <w:t>Consultation meeting with partners in</w:t>
            </w:r>
            <w:r w:rsidR="00A00452">
              <w:rPr>
                <w:rFonts w:eastAsia="Garamond" w:cstheme="minorHAnsi"/>
                <w:lang w:eastAsia="zh-CN"/>
              </w:rPr>
              <w:t>-</w:t>
            </w:r>
            <w:r w:rsidRPr="00C44345">
              <w:rPr>
                <w:rFonts w:eastAsia="Garamond" w:cstheme="minorHAnsi"/>
                <w:lang w:eastAsia="zh-CN"/>
              </w:rPr>
              <w:t>country</w:t>
            </w:r>
            <w:r w:rsidR="00A00452">
              <w:rPr>
                <w:rFonts w:eastAsia="Garamond" w:cstheme="minorHAnsi"/>
                <w:color w:val="FF0000"/>
                <w:lang w:eastAsia="zh-CN"/>
              </w:rPr>
              <w:t xml:space="preserve"> </w:t>
            </w:r>
            <w:r w:rsidR="00A00452">
              <w:rPr>
                <w:rFonts w:eastAsia="Garamond" w:cstheme="minorHAnsi"/>
                <w:bCs/>
                <w:color w:val="000000"/>
                <w:lang w:eastAsia="zh-CN"/>
              </w:rPr>
              <w:t>based on 2-pager</w:t>
            </w:r>
          </w:p>
        </w:tc>
        <w:tc>
          <w:tcPr>
            <w:tcW w:w="1732" w:type="dxa"/>
          </w:tcPr>
          <w:p w14:paraId="3C5DD1F4" w14:textId="35747FB9" w:rsidR="00D82ADC" w:rsidRPr="005576FE" w:rsidRDefault="00D82ADC" w:rsidP="00D82ADC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>Months 3-4</w:t>
            </w:r>
          </w:p>
        </w:tc>
        <w:tc>
          <w:tcPr>
            <w:tcW w:w="2454" w:type="dxa"/>
          </w:tcPr>
          <w:p w14:paraId="3C5DD1F5" w14:textId="5B00E6D1" w:rsidR="00D82ADC" w:rsidRPr="005576FE" w:rsidRDefault="00D82ADC" w:rsidP="00D82ADC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>Representation</w:t>
            </w:r>
          </w:p>
        </w:tc>
        <w:tc>
          <w:tcPr>
            <w:tcW w:w="2497" w:type="dxa"/>
          </w:tcPr>
          <w:p w14:paraId="3C5DD1F6" w14:textId="2879A7B4" w:rsidR="00D82ADC" w:rsidRPr="005576FE" w:rsidRDefault="00D82ADC" w:rsidP="00D82AD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Government, </w:t>
            </w:r>
            <w:r w:rsidR="00A00452">
              <w:rPr>
                <w:rFonts w:cstheme="minorHAnsi"/>
              </w:rPr>
              <w:t xml:space="preserve">relevant state actors, </w:t>
            </w:r>
            <w:r w:rsidRPr="005576FE">
              <w:rPr>
                <w:rFonts w:cstheme="minorHAnsi"/>
              </w:rPr>
              <w:t>NGOs, private sector, academia etc.</w:t>
            </w:r>
          </w:p>
        </w:tc>
      </w:tr>
      <w:tr w:rsidR="001967DB" w:rsidRPr="005576FE" w14:paraId="175674A3" w14:textId="77777777" w:rsidTr="00AB36E3">
        <w:tc>
          <w:tcPr>
            <w:tcW w:w="626" w:type="dxa"/>
          </w:tcPr>
          <w:p w14:paraId="60F0FC48" w14:textId="24549802" w:rsidR="00D82ADC" w:rsidRPr="005576FE" w:rsidRDefault="00D82ADC" w:rsidP="00621B22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color w:val="000000"/>
                <w:lang w:eastAsia="zh-CN"/>
              </w:rPr>
              <w:t>1</w:t>
            </w:r>
            <w:r w:rsidR="00621B22">
              <w:rPr>
                <w:rFonts w:eastAsia="Garamond" w:cstheme="minorHAnsi"/>
                <w:color w:val="000000"/>
                <w:lang w:eastAsia="zh-CN"/>
              </w:rPr>
              <w:t>2</w:t>
            </w:r>
          </w:p>
        </w:tc>
        <w:tc>
          <w:tcPr>
            <w:tcW w:w="2319" w:type="dxa"/>
          </w:tcPr>
          <w:p w14:paraId="617B1AFB" w14:textId="1EBFCB05" w:rsidR="00D82ADC" w:rsidRPr="005576FE" w:rsidRDefault="00D82ADC" w:rsidP="00D82ADC">
            <w:pPr>
              <w:rPr>
                <w:rFonts w:eastAsia="Garamond" w:cstheme="minorHAnsi"/>
                <w:bCs/>
                <w:color w:val="000000"/>
                <w:lang w:eastAsia="zh-CN"/>
              </w:rPr>
            </w:pPr>
            <w:r w:rsidRPr="005576FE">
              <w:rPr>
                <w:rFonts w:eastAsia="Garamond" w:cstheme="minorHAnsi"/>
                <w:bCs/>
                <w:color w:val="000000"/>
                <w:lang w:eastAsia="zh-CN"/>
              </w:rPr>
              <w:t xml:space="preserve">Develop </w:t>
            </w:r>
            <w:r w:rsidR="00B74922">
              <w:rPr>
                <w:rFonts w:eastAsia="Garamond" w:cstheme="minorHAnsi"/>
                <w:bCs/>
                <w:color w:val="000000"/>
                <w:lang w:eastAsia="zh-CN"/>
              </w:rPr>
              <w:t xml:space="preserve">draft </w:t>
            </w:r>
            <w:r w:rsidRPr="005576FE">
              <w:rPr>
                <w:rFonts w:eastAsia="Garamond" w:cstheme="minorHAnsi"/>
                <w:bCs/>
                <w:color w:val="000000"/>
                <w:lang w:eastAsia="zh-CN"/>
              </w:rPr>
              <w:t xml:space="preserve">Country Strategic Framework </w:t>
            </w:r>
          </w:p>
          <w:p w14:paraId="180B2E5A" w14:textId="69FB1C57" w:rsidR="00D82ADC" w:rsidRPr="005576FE" w:rsidRDefault="00D82ADC" w:rsidP="00D82ADC">
            <w:pPr>
              <w:rPr>
                <w:rFonts w:eastAsia="Garamond" w:cstheme="minorHAnsi"/>
                <w:bCs/>
                <w:i/>
                <w:iCs/>
                <w:color w:val="000000"/>
                <w:lang w:eastAsia="zh-CN"/>
              </w:rPr>
            </w:pPr>
          </w:p>
        </w:tc>
        <w:tc>
          <w:tcPr>
            <w:tcW w:w="1732" w:type="dxa"/>
          </w:tcPr>
          <w:p w14:paraId="7FFDDE26" w14:textId="24862923" w:rsidR="00D82ADC" w:rsidRPr="005576FE" w:rsidRDefault="00D82ADC" w:rsidP="00D82ADC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>Months 3-4</w:t>
            </w:r>
          </w:p>
        </w:tc>
        <w:tc>
          <w:tcPr>
            <w:tcW w:w="2454" w:type="dxa"/>
          </w:tcPr>
          <w:p w14:paraId="4940657E" w14:textId="57836D84" w:rsidR="00D82ADC" w:rsidRPr="005576FE" w:rsidRDefault="00621B22" w:rsidP="00BE364F">
            <w:pPr>
              <w:rPr>
                <w:rFonts w:cstheme="minorHAnsi"/>
              </w:rPr>
            </w:pPr>
            <w:r>
              <w:rPr>
                <w:rFonts w:cstheme="minorHAnsi"/>
              </w:rPr>
              <w:t>Representation</w:t>
            </w:r>
          </w:p>
        </w:tc>
        <w:tc>
          <w:tcPr>
            <w:tcW w:w="2497" w:type="dxa"/>
          </w:tcPr>
          <w:p w14:paraId="46827F32" w14:textId="448A27E9" w:rsidR="00D82ADC" w:rsidRPr="005576FE" w:rsidRDefault="00D82ADC" w:rsidP="00D82ADC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 xml:space="preserve">Document can take various forms </w:t>
            </w:r>
            <w:r w:rsidR="00621B22">
              <w:rPr>
                <w:rFonts w:cstheme="minorHAnsi"/>
              </w:rPr>
              <w:t>from synopsis to full draft depending on state of progress</w:t>
            </w:r>
          </w:p>
        </w:tc>
      </w:tr>
      <w:tr w:rsidR="001967DB" w:rsidRPr="005576FE" w14:paraId="3C5DD1FE" w14:textId="77777777" w:rsidTr="00AB36E3">
        <w:tc>
          <w:tcPr>
            <w:tcW w:w="626" w:type="dxa"/>
          </w:tcPr>
          <w:p w14:paraId="3C5DD1F8" w14:textId="2DA1D644" w:rsidR="00D82ADC" w:rsidRPr="005576FE" w:rsidRDefault="00D82ADC" w:rsidP="00D82ADC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 w:rsidRPr="005576FE">
              <w:rPr>
                <w:rFonts w:eastAsia="Garamond" w:cstheme="minorHAnsi"/>
                <w:color w:val="000000"/>
                <w:lang w:eastAsia="zh-CN"/>
              </w:rPr>
              <w:t>1</w:t>
            </w:r>
            <w:r w:rsidR="00621B22">
              <w:rPr>
                <w:rFonts w:eastAsia="Garamond" w:cstheme="minorHAnsi"/>
                <w:color w:val="000000"/>
                <w:lang w:eastAsia="zh-CN"/>
              </w:rPr>
              <w:t>3</w:t>
            </w:r>
          </w:p>
        </w:tc>
        <w:tc>
          <w:tcPr>
            <w:tcW w:w="2319" w:type="dxa"/>
          </w:tcPr>
          <w:p w14:paraId="3C5DD1FA" w14:textId="134337DD" w:rsidR="00D82ADC" w:rsidRPr="005576FE" w:rsidRDefault="00621B22" w:rsidP="00D82ADC">
            <w:pPr>
              <w:rPr>
                <w:rFonts w:eastAsia="Garamond" w:cstheme="minorHAnsi"/>
                <w:b/>
                <w:color w:val="000000"/>
                <w:lang w:eastAsia="zh-CN"/>
              </w:rPr>
            </w:pPr>
            <w:r>
              <w:rPr>
                <w:rFonts w:eastAsia="Garamond" w:cstheme="minorHAnsi"/>
                <w:bCs/>
                <w:color w:val="000000"/>
                <w:lang w:eastAsia="zh-CN"/>
              </w:rPr>
              <w:t xml:space="preserve">Task force meetings to </w:t>
            </w:r>
            <w:r w:rsidR="00D82ADC" w:rsidRPr="005576FE">
              <w:rPr>
                <w:rFonts w:eastAsia="Garamond" w:cstheme="minorHAnsi"/>
                <w:bCs/>
                <w:color w:val="000000"/>
                <w:lang w:eastAsia="zh-CN"/>
              </w:rPr>
              <w:t>agree</w:t>
            </w:r>
            <w:r w:rsidR="008F2B10">
              <w:rPr>
                <w:rFonts w:eastAsia="Garamond" w:cstheme="minorHAnsi"/>
                <w:bCs/>
                <w:color w:val="000000"/>
                <w:lang w:eastAsia="zh-CN"/>
              </w:rPr>
              <w:t xml:space="preserve"> </w:t>
            </w:r>
            <w:r w:rsidR="00B74922">
              <w:rPr>
                <w:rFonts w:eastAsia="Garamond" w:cstheme="minorHAnsi"/>
                <w:bCs/>
                <w:color w:val="000000"/>
                <w:lang w:eastAsia="zh-CN"/>
              </w:rPr>
              <w:t xml:space="preserve">on </w:t>
            </w:r>
            <w:r w:rsidR="008F2B10">
              <w:rPr>
                <w:rFonts w:eastAsia="Garamond" w:cstheme="minorHAnsi"/>
                <w:bCs/>
                <w:color w:val="000000"/>
                <w:lang w:eastAsia="zh-CN"/>
              </w:rPr>
              <w:t>draft</w:t>
            </w:r>
            <w:r w:rsidR="00D82ADC" w:rsidRPr="005576FE">
              <w:rPr>
                <w:rFonts w:eastAsia="Garamond" w:cstheme="minorHAnsi"/>
                <w:bCs/>
                <w:color w:val="000000"/>
                <w:lang w:eastAsia="zh-CN"/>
              </w:rPr>
              <w:t xml:space="preserve"> Country Strategic Framework</w:t>
            </w:r>
            <w:r w:rsidR="00B74922">
              <w:rPr>
                <w:rFonts w:eastAsia="Garamond" w:cstheme="minorHAnsi"/>
                <w:bCs/>
                <w:color w:val="000000"/>
                <w:lang w:eastAsia="zh-CN"/>
              </w:rPr>
              <w:t xml:space="preserve"> </w:t>
            </w:r>
          </w:p>
        </w:tc>
        <w:tc>
          <w:tcPr>
            <w:tcW w:w="1732" w:type="dxa"/>
          </w:tcPr>
          <w:p w14:paraId="3C5DD1FB" w14:textId="5D426F66" w:rsidR="00D82ADC" w:rsidRPr="005576FE" w:rsidRDefault="00D82ADC" w:rsidP="00D82ADC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>Months 4</w:t>
            </w:r>
          </w:p>
        </w:tc>
        <w:tc>
          <w:tcPr>
            <w:tcW w:w="2454" w:type="dxa"/>
          </w:tcPr>
          <w:p w14:paraId="3C5DD1FC" w14:textId="28494D80" w:rsidR="00D82ADC" w:rsidRPr="005576FE" w:rsidRDefault="00D82ADC" w:rsidP="00D82ADC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>Task force</w:t>
            </w:r>
          </w:p>
        </w:tc>
        <w:tc>
          <w:tcPr>
            <w:tcW w:w="2497" w:type="dxa"/>
          </w:tcPr>
          <w:p w14:paraId="3C5DD1FD" w14:textId="401C6439" w:rsidR="00D82ADC" w:rsidRPr="005576FE" w:rsidRDefault="00353E48" w:rsidP="00D82ADC">
            <w:pPr>
              <w:rPr>
                <w:rFonts w:cstheme="minorHAnsi"/>
              </w:rPr>
            </w:pPr>
            <w:r>
              <w:rPr>
                <w:rFonts w:cstheme="minorHAnsi"/>
              </w:rPr>
              <w:t>No. of</w:t>
            </w:r>
            <w:r w:rsidR="000C1E34">
              <w:rPr>
                <w:rFonts w:cstheme="minorHAnsi"/>
              </w:rPr>
              <w:t xml:space="preserve"> meetings is b</w:t>
            </w:r>
            <w:r w:rsidR="00B74922">
              <w:rPr>
                <w:rFonts w:cstheme="minorHAnsi"/>
              </w:rPr>
              <w:t>ased on needs</w:t>
            </w:r>
          </w:p>
        </w:tc>
      </w:tr>
      <w:tr w:rsidR="001967DB" w:rsidRPr="005576FE" w14:paraId="3C5DD20B" w14:textId="77777777" w:rsidTr="00AB36E3">
        <w:tc>
          <w:tcPr>
            <w:tcW w:w="626" w:type="dxa"/>
          </w:tcPr>
          <w:p w14:paraId="3C5DD206" w14:textId="3E713D44" w:rsidR="00D82ADC" w:rsidRPr="005576FE" w:rsidRDefault="00D82ADC" w:rsidP="00D82ADC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 w:rsidRPr="005576FE">
              <w:rPr>
                <w:rFonts w:eastAsia="Garamond" w:cstheme="minorHAnsi"/>
                <w:color w:val="000000"/>
                <w:lang w:eastAsia="zh-CN"/>
              </w:rPr>
              <w:t>1</w:t>
            </w:r>
            <w:r w:rsidR="00CA432B">
              <w:rPr>
                <w:rFonts w:eastAsia="Garamond" w:cstheme="minorHAnsi"/>
                <w:color w:val="000000"/>
                <w:lang w:eastAsia="zh-CN"/>
              </w:rPr>
              <w:t>4</w:t>
            </w:r>
          </w:p>
        </w:tc>
        <w:tc>
          <w:tcPr>
            <w:tcW w:w="2319" w:type="dxa"/>
          </w:tcPr>
          <w:p w14:paraId="3C5DD207" w14:textId="6E788FAD" w:rsidR="00D82ADC" w:rsidRPr="00621B22" w:rsidRDefault="00DE3F7C" w:rsidP="00DE3F7C">
            <w:pPr>
              <w:rPr>
                <w:rFonts w:eastAsia="Garamond" w:cstheme="minorHAnsi"/>
                <w:color w:val="000000"/>
                <w:lang w:eastAsia="zh-CN"/>
              </w:rPr>
            </w:pPr>
            <w:r w:rsidRPr="00DE3F7C">
              <w:rPr>
                <w:rFonts w:eastAsia="Garamond" w:cstheme="minorHAnsi"/>
                <w:color w:val="000000"/>
                <w:lang w:eastAsia="zh-CN"/>
              </w:rPr>
              <w:t xml:space="preserve">Public consultations on um.dk of </w:t>
            </w:r>
            <w:r>
              <w:rPr>
                <w:rFonts w:eastAsia="Garamond" w:cstheme="minorHAnsi"/>
                <w:color w:val="000000"/>
                <w:lang w:eastAsia="zh-CN"/>
              </w:rPr>
              <w:t xml:space="preserve">draft </w:t>
            </w:r>
            <w:r w:rsidRPr="00DE3F7C">
              <w:rPr>
                <w:rFonts w:eastAsia="Garamond" w:cstheme="minorHAnsi"/>
                <w:color w:val="000000"/>
                <w:lang w:eastAsia="zh-CN"/>
              </w:rPr>
              <w:t xml:space="preserve">Country Strategic Framework </w:t>
            </w:r>
          </w:p>
        </w:tc>
        <w:tc>
          <w:tcPr>
            <w:tcW w:w="1732" w:type="dxa"/>
          </w:tcPr>
          <w:p w14:paraId="3C5DD208" w14:textId="373F277C" w:rsidR="00D82ADC" w:rsidRPr="005576FE" w:rsidRDefault="00D82ADC" w:rsidP="00D82ADC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 xml:space="preserve">Months </w:t>
            </w:r>
            <w:r w:rsidR="00B74922">
              <w:rPr>
                <w:rFonts w:cstheme="minorHAnsi"/>
              </w:rPr>
              <w:t>4-</w:t>
            </w:r>
            <w:r w:rsidRPr="005576FE">
              <w:rPr>
                <w:rFonts w:cstheme="minorHAnsi"/>
              </w:rPr>
              <w:t>5</w:t>
            </w:r>
          </w:p>
        </w:tc>
        <w:tc>
          <w:tcPr>
            <w:tcW w:w="2454" w:type="dxa"/>
          </w:tcPr>
          <w:p w14:paraId="3C5DD209" w14:textId="0AE0F957" w:rsidR="00D82ADC" w:rsidRPr="005576FE" w:rsidRDefault="00D82ADC" w:rsidP="00D82ADC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>Representation</w:t>
            </w:r>
            <w:r w:rsidR="00AB36E3">
              <w:rPr>
                <w:rFonts w:cstheme="minorHAnsi"/>
              </w:rPr>
              <w:t>/ELK</w:t>
            </w:r>
          </w:p>
        </w:tc>
        <w:tc>
          <w:tcPr>
            <w:tcW w:w="2497" w:type="dxa"/>
          </w:tcPr>
          <w:p w14:paraId="3C5DD20A" w14:textId="0CA99EAF" w:rsidR="00D82ADC" w:rsidRPr="00DE3F7C" w:rsidRDefault="00D82ADC" w:rsidP="00D82ADC">
            <w:pPr>
              <w:rPr>
                <w:rFonts w:cstheme="minorHAnsi"/>
                <w:iCs/>
              </w:rPr>
            </w:pPr>
          </w:p>
        </w:tc>
      </w:tr>
      <w:tr w:rsidR="001967DB" w:rsidRPr="005576FE" w14:paraId="042050DB" w14:textId="77777777" w:rsidTr="00AB36E3">
        <w:tc>
          <w:tcPr>
            <w:tcW w:w="626" w:type="dxa"/>
          </w:tcPr>
          <w:p w14:paraId="15BFBDF6" w14:textId="0A545F3D" w:rsidR="00D82ADC" w:rsidRPr="005576FE" w:rsidRDefault="00D82ADC" w:rsidP="00D82ADC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 w:rsidRPr="005576FE">
              <w:rPr>
                <w:rFonts w:eastAsia="Garamond" w:cstheme="minorHAnsi"/>
                <w:color w:val="000000"/>
                <w:lang w:eastAsia="zh-CN"/>
              </w:rPr>
              <w:t>1</w:t>
            </w:r>
            <w:r w:rsidR="005721DF">
              <w:rPr>
                <w:rFonts w:eastAsia="Garamond" w:cstheme="minorHAnsi"/>
                <w:color w:val="000000"/>
                <w:lang w:eastAsia="zh-CN"/>
              </w:rPr>
              <w:t>5</w:t>
            </w:r>
          </w:p>
        </w:tc>
        <w:tc>
          <w:tcPr>
            <w:tcW w:w="2319" w:type="dxa"/>
          </w:tcPr>
          <w:p w14:paraId="77E74741" w14:textId="7B549748" w:rsidR="00D82ADC" w:rsidRPr="00CA432B" w:rsidRDefault="00DE3F7C" w:rsidP="00D82ADC">
            <w:pPr>
              <w:rPr>
                <w:rFonts w:eastAsia="Garamond" w:cstheme="minorHAnsi"/>
                <w:lang w:eastAsia="zh-CN"/>
              </w:rPr>
            </w:pPr>
            <w:r w:rsidRPr="00DE3F7C">
              <w:rPr>
                <w:rFonts w:eastAsia="Garamond" w:cstheme="minorHAnsi"/>
                <w:lang w:eastAsia="zh-CN"/>
              </w:rPr>
              <w:t xml:space="preserve">Programme Committee </w:t>
            </w:r>
            <w:r w:rsidR="00B74922">
              <w:rPr>
                <w:rFonts w:eastAsia="Garamond" w:cstheme="minorHAnsi"/>
                <w:lang w:eastAsia="zh-CN"/>
              </w:rPr>
              <w:t xml:space="preserve">(PC) </w:t>
            </w:r>
            <w:r w:rsidRPr="00DE3F7C">
              <w:rPr>
                <w:rFonts w:eastAsia="Garamond" w:cstheme="minorHAnsi"/>
                <w:lang w:eastAsia="zh-CN"/>
              </w:rPr>
              <w:t>to discuss draft CSF</w:t>
            </w:r>
            <w:r w:rsidR="00B74922">
              <w:rPr>
                <w:rFonts w:eastAsia="Garamond" w:cstheme="minorHAnsi"/>
                <w:lang w:eastAsia="zh-CN"/>
              </w:rPr>
              <w:t xml:space="preserve"> with input from public consultation</w:t>
            </w:r>
          </w:p>
        </w:tc>
        <w:tc>
          <w:tcPr>
            <w:tcW w:w="1732" w:type="dxa"/>
          </w:tcPr>
          <w:p w14:paraId="7EA56DFD" w14:textId="33A6135E" w:rsidR="00D82ADC" w:rsidRPr="005576FE" w:rsidRDefault="00D82ADC" w:rsidP="00D82ADC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>Months 5</w:t>
            </w:r>
          </w:p>
        </w:tc>
        <w:tc>
          <w:tcPr>
            <w:tcW w:w="2454" w:type="dxa"/>
          </w:tcPr>
          <w:p w14:paraId="2B7979F9" w14:textId="31A8A84C" w:rsidR="00D82ADC" w:rsidRPr="005576FE" w:rsidRDefault="00D82ADC" w:rsidP="00D82ADC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>Representation</w:t>
            </w:r>
          </w:p>
        </w:tc>
        <w:tc>
          <w:tcPr>
            <w:tcW w:w="2497" w:type="dxa"/>
          </w:tcPr>
          <w:p w14:paraId="0344C498" w14:textId="401AFEF0" w:rsidR="00DE3F7C" w:rsidRPr="00DE3F7C" w:rsidRDefault="00DE3F7C" w:rsidP="00DE3F7C">
            <w:pPr>
              <w:rPr>
                <w:rFonts w:cstheme="minorHAnsi"/>
              </w:rPr>
            </w:pPr>
            <w:r>
              <w:rPr>
                <w:rFonts w:cstheme="minorHAnsi"/>
              </w:rPr>
              <w:t>Documentation</w:t>
            </w:r>
            <w:r w:rsidRPr="00DE3F7C">
              <w:rPr>
                <w:rFonts w:cstheme="minorHAnsi"/>
              </w:rPr>
              <w:t>:</w:t>
            </w:r>
          </w:p>
          <w:p w14:paraId="0036A4F5" w14:textId="77777777" w:rsidR="00DE3F7C" w:rsidRPr="00DE3F7C" w:rsidRDefault="00DE3F7C" w:rsidP="00DE3F7C">
            <w:pPr>
              <w:rPr>
                <w:rFonts w:cstheme="minorHAnsi"/>
              </w:rPr>
            </w:pPr>
            <w:r w:rsidRPr="00DE3F7C">
              <w:rPr>
                <w:rFonts w:cstheme="minorHAnsi"/>
              </w:rPr>
              <w:t xml:space="preserve">Draft CSF </w:t>
            </w:r>
          </w:p>
          <w:p w14:paraId="4B630526" w14:textId="77777777" w:rsidR="00DE3F7C" w:rsidRPr="00DE3F7C" w:rsidRDefault="00DE3F7C" w:rsidP="00DE3F7C">
            <w:pPr>
              <w:rPr>
                <w:rFonts w:cstheme="minorHAnsi"/>
              </w:rPr>
            </w:pPr>
            <w:r w:rsidRPr="00DE3F7C">
              <w:rPr>
                <w:rFonts w:cstheme="minorHAnsi"/>
              </w:rPr>
              <w:t>PAP</w:t>
            </w:r>
          </w:p>
          <w:p w14:paraId="301DF3B9" w14:textId="77777777" w:rsidR="00D82ADC" w:rsidRDefault="00DE3F7C" w:rsidP="00DE3F7C">
            <w:pPr>
              <w:rPr>
                <w:rFonts w:cstheme="minorHAnsi"/>
              </w:rPr>
            </w:pPr>
            <w:r w:rsidRPr="00DE3F7C">
              <w:rPr>
                <w:rFonts w:cstheme="minorHAnsi"/>
              </w:rPr>
              <w:t>Mapping overview</w:t>
            </w:r>
          </w:p>
          <w:p w14:paraId="6E49110F" w14:textId="18AFD636" w:rsidR="00AB36E3" w:rsidRPr="005576FE" w:rsidRDefault="00AB36E3" w:rsidP="00DE3F7C">
            <w:pPr>
              <w:rPr>
                <w:rFonts w:cstheme="minorHAnsi"/>
              </w:rPr>
            </w:pPr>
            <w:r>
              <w:rPr>
                <w:rFonts w:cstheme="minorHAnsi"/>
              </w:rPr>
              <w:t>Consultation input</w:t>
            </w:r>
          </w:p>
        </w:tc>
      </w:tr>
      <w:tr w:rsidR="001967DB" w:rsidRPr="005576FE" w14:paraId="2FF7BB5E" w14:textId="77777777" w:rsidTr="00AB36E3">
        <w:tc>
          <w:tcPr>
            <w:tcW w:w="626" w:type="dxa"/>
          </w:tcPr>
          <w:p w14:paraId="352C0C67" w14:textId="59725C58" w:rsidR="00BE364F" w:rsidRPr="005576FE" w:rsidRDefault="00651082" w:rsidP="00D82ADC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color w:val="000000"/>
                <w:lang w:eastAsia="zh-CN"/>
              </w:rPr>
              <w:t>16</w:t>
            </w:r>
          </w:p>
        </w:tc>
        <w:tc>
          <w:tcPr>
            <w:tcW w:w="2319" w:type="dxa"/>
          </w:tcPr>
          <w:p w14:paraId="75E4A4CE" w14:textId="0130A4D8" w:rsidR="00BE364F" w:rsidRPr="00DE3F7C" w:rsidRDefault="00BE364F" w:rsidP="00D82ADC">
            <w:pPr>
              <w:rPr>
                <w:rFonts w:eastAsia="Garamond" w:cstheme="minorHAnsi"/>
                <w:lang w:eastAsia="zh-CN"/>
              </w:rPr>
            </w:pPr>
            <w:r>
              <w:rPr>
                <w:rFonts w:eastAsia="Garamond" w:cstheme="minorHAnsi"/>
                <w:lang w:eastAsia="zh-CN"/>
              </w:rPr>
              <w:t xml:space="preserve">Prepare </w:t>
            </w:r>
            <w:r>
              <w:rPr>
                <w:rFonts w:eastAsia="Garamond" w:cstheme="minorHAnsi"/>
                <w:color w:val="000000"/>
                <w:lang w:eastAsia="zh-CN"/>
              </w:rPr>
              <w:t xml:space="preserve"> </w:t>
            </w:r>
            <w:r w:rsidR="00F463BE">
              <w:rPr>
                <w:rFonts w:eastAsia="Garamond" w:cstheme="minorHAnsi"/>
                <w:color w:val="000000"/>
                <w:lang w:eastAsia="zh-CN"/>
              </w:rPr>
              <w:t xml:space="preserve">plan for </w:t>
            </w:r>
            <w:r>
              <w:rPr>
                <w:rFonts w:eastAsia="Garamond" w:cstheme="minorHAnsi"/>
                <w:color w:val="000000"/>
                <w:lang w:eastAsia="zh-CN"/>
              </w:rPr>
              <w:t>tendering for consultants to f</w:t>
            </w:r>
            <w:r w:rsidRPr="005721DF">
              <w:rPr>
                <w:rFonts w:eastAsia="Garamond" w:cstheme="minorHAnsi"/>
                <w:color w:val="000000"/>
                <w:lang w:eastAsia="zh-CN"/>
              </w:rPr>
              <w:t>ormulate Bilateral Development Programme</w:t>
            </w:r>
            <w:r>
              <w:rPr>
                <w:rFonts w:eastAsia="Garamond" w:cstheme="minorHAnsi"/>
                <w:lang w:eastAsia="zh-CN"/>
              </w:rPr>
              <w:t xml:space="preserve">  </w:t>
            </w:r>
          </w:p>
        </w:tc>
        <w:tc>
          <w:tcPr>
            <w:tcW w:w="1732" w:type="dxa"/>
          </w:tcPr>
          <w:p w14:paraId="5F93676C" w14:textId="77777777" w:rsidR="00BE364F" w:rsidRPr="005576FE" w:rsidRDefault="00BE364F" w:rsidP="00D82ADC">
            <w:pPr>
              <w:rPr>
                <w:rFonts w:cstheme="minorHAnsi"/>
              </w:rPr>
            </w:pPr>
          </w:p>
        </w:tc>
        <w:tc>
          <w:tcPr>
            <w:tcW w:w="2454" w:type="dxa"/>
          </w:tcPr>
          <w:p w14:paraId="34F38C5A" w14:textId="3123DBDE" w:rsidR="00BE364F" w:rsidRPr="005576FE" w:rsidRDefault="00BE364F" w:rsidP="00D82AD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Representation </w:t>
            </w:r>
          </w:p>
        </w:tc>
        <w:tc>
          <w:tcPr>
            <w:tcW w:w="2497" w:type="dxa"/>
          </w:tcPr>
          <w:p w14:paraId="7E5C24AB" w14:textId="77777777" w:rsidR="00BE364F" w:rsidRDefault="00BE364F" w:rsidP="00DE3F7C">
            <w:pPr>
              <w:rPr>
                <w:rFonts w:cstheme="minorHAnsi"/>
              </w:rPr>
            </w:pPr>
          </w:p>
        </w:tc>
      </w:tr>
      <w:tr w:rsidR="001967DB" w:rsidRPr="005576FE" w14:paraId="56E943D2" w14:textId="77777777" w:rsidTr="00AB36E3">
        <w:tc>
          <w:tcPr>
            <w:tcW w:w="626" w:type="dxa"/>
          </w:tcPr>
          <w:p w14:paraId="55F03260" w14:textId="15CFB940" w:rsidR="00D82ADC" w:rsidRPr="005576FE" w:rsidRDefault="00D82ADC" w:rsidP="00D82ADC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 w:rsidRPr="005576FE">
              <w:rPr>
                <w:rFonts w:eastAsia="Garamond" w:cstheme="minorHAnsi"/>
                <w:color w:val="000000"/>
                <w:lang w:eastAsia="zh-CN"/>
              </w:rPr>
              <w:t>1</w:t>
            </w:r>
            <w:r w:rsidR="00651082">
              <w:rPr>
                <w:rFonts w:eastAsia="Garamond" w:cstheme="minorHAnsi"/>
                <w:color w:val="000000"/>
                <w:lang w:eastAsia="zh-CN"/>
              </w:rPr>
              <w:t>7</w:t>
            </w:r>
          </w:p>
        </w:tc>
        <w:tc>
          <w:tcPr>
            <w:tcW w:w="2319" w:type="dxa"/>
          </w:tcPr>
          <w:p w14:paraId="588A8C63" w14:textId="50598B4A" w:rsidR="00D82ADC" w:rsidRPr="005576FE" w:rsidRDefault="00B74922" w:rsidP="00D82ADC">
            <w:pPr>
              <w:rPr>
                <w:rFonts w:eastAsia="Garamond" w:cstheme="minorHAnsi"/>
                <w:bCs/>
                <w:lang w:eastAsia="zh-CN"/>
              </w:rPr>
            </w:pPr>
            <w:r>
              <w:rPr>
                <w:rFonts w:eastAsia="Garamond" w:cstheme="minorHAnsi"/>
                <w:bCs/>
                <w:lang w:eastAsia="zh-CN"/>
              </w:rPr>
              <w:t>Final draft C</w:t>
            </w:r>
            <w:r w:rsidR="00D82ADC" w:rsidRPr="005576FE">
              <w:rPr>
                <w:rFonts w:eastAsia="Garamond" w:cstheme="minorHAnsi"/>
                <w:bCs/>
                <w:lang w:eastAsia="zh-CN"/>
              </w:rPr>
              <w:t>SF</w:t>
            </w:r>
          </w:p>
          <w:p w14:paraId="7AC97B8B" w14:textId="13C37627" w:rsidR="00D82ADC" w:rsidRPr="005576FE" w:rsidRDefault="00D82ADC" w:rsidP="00B74922">
            <w:pPr>
              <w:rPr>
                <w:rFonts w:eastAsia="Garamond" w:cstheme="minorHAnsi"/>
                <w:bCs/>
                <w:lang w:eastAsia="zh-CN"/>
              </w:rPr>
            </w:pPr>
            <w:r w:rsidRPr="005576FE">
              <w:rPr>
                <w:rFonts w:eastAsia="Garamond" w:cstheme="minorHAnsi"/>
                <w:bCs/>
                <w:lang w:eastAsia="zh-CN"/>
              </w:rPr>
              <w:lastRenderedPageBreak/>
              <w:t xml:space="preserve"> </w:t>
            </w:r>
          </w:p>
        </w:tc>
        <w:tc>
          <w:tcPr>
            <w:tcW w:w="1732" w:type="dxa"/>
          </w:tcPr>
          <w:p w14:paraId="1E957F34" w14:textId="33D77704" w:rsidR="00D82ADC" w:rsidRPr="005576FE" w:rsidRDefault="00D82ADC" w:rsidP="00D82ADC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lastRenderedPageBreak/>
              <w:t>Months 5</w:t>
            </w:r>
          </w:p>
        </w:tc>
        <w:tc>
          <w:tcPr>
            <w:tcW w:w="2454" w:type="dxa"/>
          </w:tcPr>
          <w:p w14:paraId="683DC388" w14:textId="5D0288B7" w:rsidR="00D82ADC" w:rsidRPr="005576FE" w:rsidRDefault="00275E83" w:rsidP="00D82AD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Representation </w:t>
            </w:r>
          </w:p>
        </w:tc>
        <w:tc>
          <w:tcPr>
            <w:tcW w:w="2497" w:type="dxa"/>
          </w:tcPr>
          <w:p w14:paraId="248329DA" w14:textId="4EA2B443" w:rsidR="00D82ADC" w:rsidRPr="005576FE" w:rsidRDefault="00D82ADC" w:rsidP="00D82ADC">
            <w:pPr>
              <w:rPr>
                <w:rFonts w:cstheme="minorHAnsi"/>
              </w:rPr>
            </w:pPr>
            <w:r w:rsidRPr="005576FE">
              <w:rPr>
                <w:rFonts w:eastAsia="Garamond" w:cstheme="minorHAnsi"/>
                <w:bCs/>
                <w:lang w:eastAsia="zh-CN"/>
              </w:rPr>
              <w:t xml:space="preserve">Based on </w:t>
            </w:r>
            <w:r w:rsidR="000C1E34">
              <w:rPr>
                <w:rFonts w:eastAsia="Garamond" w:cstheme="minorHAnsi"/>
                <w:bCs/>
                <w:lang w:eastAsia="zh-CN"/>
              </w:rPr>
              <w:t>PC conclusions</w:t>
            </w:r>
          </w:p>
        </w:tc>
      </w:tr>
      <w:tr w:rsidR="001967DB" w:rsidRPr="005576FE" w14:paraId="3C5DD23F" w14:textId="77777777" w:rsidTr="00AB36E3">
        <w:tc>
          <w:tcPr>
            <w:tcW w:w="626" w:type="dxa"/>
          </w:tcPr>
          <w:p w14:paraId="3C5DD239" w14:textId="4543C4B9" w:rsidR="00D82ADC" w:rsidRPr="005576FE" w:rsidRDefault="005721DF" w:rsidP="00D82ADC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color w:val="000000"/>
                <w:lang w:eastAsia="zh-CN"/>
              </w:rPr>
              <w:t>1</w:t>
            </w:r>
            <w:r w:rsidR="00651082">
              <w:rPr>
                <w:rFonts w:eastAsia="Garamond" w:cstheme="minorHAnsi"/>
                <w:color w:val="000000"/>
                <w:lang w:eastAsia="zh-CN"/>
              </w:rPr>
              <w:t>8</w:t>
            </w:r>
          </w:p>
        </w:tc>
        <w:tc>
          <w:tcPr>
            <w:tcW w:w="2319" w:type="dxa"/>
          </w:tcPr>
          <w:p w14:paraId="3C5DD23B" w14:textId="2136AF93" w:rsidR="00D82ADC" w:rsidRPr="005576FE" w:rsidRDefault="00D82ADC" w:rsidP="00D82ADC">
            <w:pPr>
              <w:rPr>
                <w:rFonts w:eastAsia="Garamond" w:cstheme="minorHAnsi"/>
                <w:lang w:eastAsia="zh-CN"/>
              </w:rPr>
            </w:pPr>
            <w:r w:rsidRPr="005721DF">
              <w:rPr>
                <w:rFonts w:eastAsia="Garamond" w:cstheme="minorHAnsi"/>
                <w:lang w:eastAsia="zh-CN"/>
              </w:rPr>
              <w:t>Council for Development Policy (UPR)</w:t>
            </w:r>
            <w:r w:rsidR="00AB36E3">
              <w:rPr>
                <w:rFonts w:eastAsia="Garamond" w:cstheme="minorHAnsi"/>
                <w:lang w:eastAsia="zh-CN"/>
              </w:rPr>
              <w:t xml:space="preserve"> to deliberate</w:t>
            </w:r>
            <w:r w:rsidR="005721DF">
              <w:rPr>
                <w:rFonts w:eastAsia="Garamond" w:cstheme="minorHAnsi"/>
                <w:lang w:eastAsia="zh-CN"/>
              </w:rPr>
              <w:t xml:space="preserve"> on final draft CSF</w:t>
            </w:r>
          </w:p>
        </w:tc>
        <w:tc>
          <w:tcPr>
            <w:tcW w:w="1732" w:type="dxa"/>
          </w:tcPr>
          <w:p w14:paraId="3C5DD23C" w14:textId="5E54A903" w:rsidR="00D82ADC" w:rsidRPr="005576FE" w:rsidRDefault="00D82ADC" w:rsidP="00D82ADC">
            <w:pPr>
              <w:rPr>
                <w:rFonts w:cstheme="minorHAnsi"/>
              </w:rPr>
            </w:pPr>
            <w:r w:rsidRPr="005576FE">
              <w:rPr>
                <w:rFonts w:eastAsia="Garamond" w:cstheme="minorHAnsi"/>
                <w:bCs/>
                <w:lang w:eastAsia="zh-CN"/>
              </w:rPr>
              <w:t>Months 6</w:t>
            </w:r>
            <w:r w:rsidR="00275E83">
              <w:rPr>
                <w:rFonts w:eastAsia="Garamond" w:cstheme="minorHAnsi"/>
                <w:bCs/>
                <w:lang w:eastAsia="zh-CN"/>
              </w:rPr>
              <w:t>-7</w:t>
            </w:r>
          </w:p>
        </w:tc>
        <w:tc>
          <w:tcPr>
            <w:tcW w:w="2454" w:type="dxa"/>
          </w:tcPr>
          <w:p w14:paraId="3C5DD23D" w14:textId="5F149C4D" w:rsidR="00D82ADC" w:rsidRPr="005576FE" w:rsidRDefault="005721DF" w:rsidP="00D82ADC">
            <w:pPr>
              <w:rPr>
                <w:rFonts w:cstheme="minorHAnsi"/>
              </w:rPr>
            </w:pPr>
            <w:r>
              <w:rPr>
                <w:rFonts w:cstheme="minorHAnsi"/>
              </w:rPr>
              <w:t>Representation</w:t>
            </w:r>
          </w:p>
        </w:tc>
        <w:tc>
          <w:tcPr>
            <w:tcW w:w="2497" w:type="dxa"/>
          </w:tcPr>
          <w:p w14:paraId="3C5DD23E" w14:textId="05DE1964" w:rsidR="00D82ADC" w:rsidRPr="005576FE" w:rsidRDefault="00D82ADC" w:rsidP="00D82ADC">
            <w:pPr>
              <w:rPr>
                <w:rFonts w:cstheme="minorHAnsi"/>
              </w:rPr>
            </w:pPr>
          </w:p>
        </w:tc>
      </w:tr>
      <w:tr w:rsidR="001967DB" w:rsidRPr="005576FE" w14:paraId="3494CA0D" w14:textId="77777777" w:rsidTr="00AB36E3">
        <w:tc>
          <w:tcPr>
            <w:tcW w:w="626" w:type="dxa"/>
            <w:shd w:val="clear" w:color="auto" w:fill="auto"/>
          </w:tcPr>
          <w:p w14:paraId="1E37C725" w14:textId="1C3DAF38" w:rsidR="00D82ADC" w:rsidRPr="005576FE" w:rsidRDefault="005721DF" w:rsidP="00D82ADC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color w:val="000000"/>
                <w:lang w:eastAsia="zh-CN"/>
              </w:rPr>
              <w:t>1</w:t>
            </w:r>
            <w:r w:rsidR="00353E48">
              <w:rPr>
                <w:rFonts w:eastAsia="Garamond" w:cstheme="minorHAnsi"/>
                <w:color w:val="000000"/>
                <w:lang w:eastAsia="zh-CN"/>
              </w:rPr>
              <w:t>9</w:t>
            </w:r>
          </w:p>
        </w:tc>
        <w:tc>
          <w:tcPr>
            <w:tcW w:w="2319" w:type="dxa"/>
            <w:shd w:val="clear" w:color="auto" w:fill="auto"/>
          </w:tcPr>
          <w:p w14:paraId="5CDF8D10" w14:textId="407BAF1C" w:rsidR="00D82ADC" w:rsidRPr="005576FE" w:rsidRDefault="00D82ADC" w:rsidP="00D82ADC">
            <w:pPr>
              <w:rPr>
                <w:rFonts w:eastAsia="Garamond" w:cstheme="minorHAnsi"/>
                <w:bCs/>
                <w:color w:val="000000"/>
                <w:lang w:eastAsia="zh-CN"/>
              </w:rPr>
            </w:pPr>
            <w:r w:rsidRPr="005576FE">
              <w:rPr>
                <w:rFonts w:eastAsia="Garamond" w:cstheme="minorHAnsi"/>
                <w:bCs/>
                <w:color w:val="000000"/>
                <w:lang w:eastAsia="zh-CN"/>
              </w:rPr>
              <w:t>Final adjustments based on UPR recommendations</w:t>
            </w:r>
          </w:p>
        </w:tc>
        <w:tc>
          <w:tcPr>
            <w:tcW w:w="1732" w:type="dxa"/>
            <w:shd w:val="clear" w:color="auto" w:fill="auto"/>
          </w:tcPr>
          <w:p w14:paraId="0733889D" w14:textId="2516A291" w:rsidR="00D82ADC" w:rsidRPr="005576FE" w:rsidRDefault="005721DF" w:rsidP="00D82AD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Month </w:t>
            </w:r>
            <w:r w:rsidR="00275E83">
              <w:rPr>
                <w:rFonts w:cstheme="minorHAnsi"/>
              </w:rPr>
              <w:t>7</w:t>
            </w:r>
          </w:p>
        </w:tc>
        <w:tc>
          <w:tcPr>
            <w:tcW w:w="2454" w:type="dxa"/>
            <w:shd w:val="clear" w:color="auto" w:fill="auto"/>
          </w:tcPr>
          <w:p w14:paraId="5F0CB4CB" w14:textId="4AA43C58" w:rsidR="00D82ADC" w:rsidRPr="005576FE" w:rsidRDefault="00D82ADC" w:rsidP="00D82ADC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>Task force</w:t>
            </w:r>
          </w:p>
        </w:tc>
        <w:tc>
          <w:tcPr>
            <w:tcW w:w="2497" w:type="dxa"/>
            <w:shd w:val="clear" w:color="auto" w:fill="auto"/>
          </w:tcPr>
          <w:p w14:paraId="0580ADB6" w14:textId="77777777" w:rsidR="00D82ADC" w:rsidRPr="005576FE" w:rsidRDefault="00D82ADC" w:rsidP="00D82ADC">
            <w:pPr>
              <w:rPr>
                <w:rFonts w:cstheme="minorHAnsi"/>
              </w:rPr>
            </w:pPr>
          </w:p>
        </w:tc>
      </w:tr>
      <w:tr w:rsidR="001967DB" w:rsidRPr="005576FE" w14:paraId="3C5DD24D" w14:textId="77777777" w:rsidTr="00AB36E3">
        <w:tc>
          <w:tcPr>
            <w:tcW w:w="626" w:type="dxa"/>
            <w:shd w:val="clear" w:color="auto" w:fill="auto"/>
          </w:tcPr>
          <w:p w14:paraId="013A32F8" w14:textId="38FA6D47" w:rsidR="00D82ADC" w:rsidRPr="005576FE" w:rsidRDefault="00C8359F" w:rsidP="00D82ADC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color w:val="000000"/>
                <w:lang w:eastAsia="zh-CN"/>
              </w:rPr>
              <w:t>20</w:t>
            </w:r>
          </w:p>
          <w:p w14:paraId="3C5DD247" w14:textId="24483587" w:rsidR="00D82ADC" w:rsidRPr="005576FE" w:rsidRDefault="00D82ADC" w:rsidP="00D82ADC">
            <w:pPr>
              <w:rPr>
                <w:rFonts w:eastAsia="Garamond" w:cstheme="minorHAnsi"/>
                <w:lang w:eastAsia="zh-CN"/>
              </w:rPr>
            </w:pPr>
          </w:p>
        </w:tc>
        <w:tc>
          <w:tcPr>
            <w:tcW w:w="2319" w:type="dxa"/>
            <w:shd w:val="clear" w:color="auto" w:fill="auto"/>
          </w:tcPr>
          <w:p w14:paraId="0A0AB662" w14:textId="1D1A9F42" w:rsidR="00D82ADC" w:rsidRPr="005721DF" w:rsidRDefault="00D82ADC" w:rsidP="00D82ADC">
            <w:pPr>
              <w:rPr>
                <w:rFonts w:eastAsia="Garamond" w:cstheme="minorHAnsi"/>
                <w:color w:val="000000"/>
                <w:lang w:eastAsia="zh-CN"/>
              </w:rPr>
            </w:pPr>
            <w:r w:rsidRPr="005721DF">
              <w:rPr>
                <w:rFonts w:eastAsia="Garamond" w:cstheme="minorHAnsi"/>
                <w:color w:val="000000"/>
                <w:lang w:eastAsia="zh-CN"/>
              </w:rPr>
              <w:t>Minister’s approval</w:t>
            </w:r>
          </w:p>
          <w:p w14:paraId="3C5DD248" w14:textId="3F1E887A" w:rsidR="00185658" w:rsidRPr="005576FE" w:rsidRDefault="00185658" w:rsidP="00D82ADC">
            <w:pPr>
              <w:rPr>
                <w:rFonts w:eastAsia="Garamond" w:cstheme="minorHAnsi"/>
                <w:b/>
                <w:color w:val="000000"/>
                <w:lang w:eastAsia="zh-CN"/>
              </w:rPr>
            </w:pPr>
          </w:p>
        </w:tc>
        <w:tc>
          <w:tcPr>
            <w:tcW w:w="1732" w:type="dxa"/>
            <w:shd w:val="clear" w:color="auto" w:fill="auto"/>
          </w:tcPr>
          <w:p w14:paraId="3C5DD249" w14:textId="70675FD4" w:rsidR="00D82ADC" w:rsidRPr="005576FE" w:rsidRDefault="00D82ADC" w:rsidP="00D82ADC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 xml:space="preserve">Months </w:t>
            </w:r>
            <w:r w:rsidR="00275E83">
              <w:rPr>
                <w:rFonts w:cstheme="minorHAnsi"/>
              </w:rPr>
              <w:t>8</w:t>
            </w:r>
          </w:p>
        </w:tc>
        <w:tc>
          <w:tcPr>
            <w:tcW w:w="2454" w:type="dxa"/>
            <w:shd w:val="clear" w:color="auto" w:fill="auto"/>
          </w:tcPr>
          <w:p w14:paraId="3C5DD24A" w14:textId="778E49F4" w:rsidR="00D82ADC" w:rsidRPr="005576FE" w:rsidRDefault="00AB36E3" w:rsidP="00D82ADC">
            <w:pPr>
              <w:rPr>
                <w:rFonts w:cstheme="minorHAnsi"/>
              </w:rPr>
            </w:pPr>
            <w:r>
              <w:rPr>
                <w:rFonts w:cstheme="minorHAnsi"/>
              </w:rPr>
              <w:t>Representation</w:t>
            </w:r>
            <w:r w:rsidR="000C1E34">
              <w:rPr>
                <w:rFonts w:cstheme="minorHAnsi"/>
              </w:rPr>
              <w:t>/ELK</w:t>
            </w:r>
          </w:p>
        </w:tc>
        <w:tc>
          <w:tcPr>
            <w:tcW w:w="2497" w:type="dxa"/>
            <w:shd w:val="clear" w:color="auto" w:fill="auto"/>
          </w:tcPr>
          <w:p w14:paraId="3C5DD24C" w14:textId="7C480C5A" w:rsidR="00D82ADC" w:rsidRPr="005576FE" w:rsidRDefault="00D82ADC" w:rsidP="00D82ADC">
            <w:pPr>
              <w:rPr>
                <w:rFonts w:cstheme="minorHAnsi"/>
              </w:rPr>
            </w:pPr>
          </w:p>
        </w:tc>
      </w:tr>
      <w:tr w:rsidR="001967DB" w:rsidRPr="005576FE" w14:paraId="180B4D3C" w14:textId="19931F02" w:rsidTr="00AB36E3">
        <w:tc>
          <w:tcPr>
            <w:tcW w:w="626" w:type="dxa"/>
            <w:shd w:val="clear" w:color="auto" w:fill="FFFFFF" w:themeFill="background1"/>
          </w:tcPr>
          <w:p w14:paraId="0FEC51AA" w14:textId="77A59868" w:rsidR="00D82ADC" w:rsidRPr="005576FE" w:rsidRDefault="00D82ADC" w:rsidP="00D82ADC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 w:rsidRPr="005576FE">
              <w:rPr>
                <w:rFonts w:eastAsia="Garamond" w:cstheme="minorHAnsi"/>
                <w:color w:val="000000"/>
                <w:lang w:eastAsia="zh-CN"/>
              </w:rPr>
              <w:t>2</w:t>
            </w:r>
            <w:r w:rsidR="00C8359F">
              <w:rPr>
                <w:rFonts w:eastAsia="Garamond" w:cstheme="minorHAnsi"/>
                <w:color w:val="000000"/>
                <w:lang w:eastAsia="zh-CN"/>
              </w:rPr>
              <w:t>1</w:t>
            </w:r>
          </w:p>
        </w:tc>
        <w:tc>
          <w:tcPr>
            <w:tcW w:w="2319" w:type="dxa"/>
            <w:shd w:val="clear" w:color="auto" w:fill="FFFFFF" w:themeFill="background1"/>
          </w:tcPr>
          <w:p w14:paraId="7805967C" w14:textId="5882BE0C" w:rsidR="00D82ADC" w:rsidRPr="005721DF" w:rsidRDefault="00AB36E3" w:rsidP="00AB36E3">
            <w:pPr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color w:val="000000"/>
                <w:lang w:eastAsia="zh-CN"/>
              </w:rPr>
              <w:t>Tendering for consultants to f</w:t>
            </w:r>
            <w:r w:rsidR="005721DF" w:rsidRPr="005721DF">
              <w:rPr>
                <w:rFonts w:eastAsia="Garamond" w:cstheme="minorHAnsi"/>
                <w:color w:val="000000"/>
                <w:lang w:eastAsia="zh-CN"/>
              </w:rPr>
              <w:t>ormulate Bilateral Development Programme</w:t>
            </w:r>
          </w:p>
        </w:tc>
        <w:tc>
          <w:tcPr>
            <w:tcW w:w="1732" w:type="dxa"/>
            <w:shd w:val="clear" w:color="auto" w:fill="FFFFFF" w:themeFill="background1"/>
          </w:tcPr>
          <w:p w14:paraId="096B07F0" w14:textId="648D3FF6" w:rsidR="00D82ADC" w:rsidRPr="005576FE" w:rsidRDefault="00D82ADC" w:rsidP="00D82ADC">
            <w:pPr>
              <w:rPr>
                <w:rFonts w:cstheme="minorHAnsi"/>
              </w:rPr>
            </w:pPr>
            <w:r w:rsidRPr="005576FE">
              <w:rPr>
                <w:rFonts w:cstheme="minorHAnsi"/>
              </w:rPr>
              <w:t>Months 7</w:t>
            </w:r>
          </w:p>
        </w:tc>
        <w:tc>
          <w:tcPr>
            <w:tcW w:w="2454" w:type="dxa"/>
            <w:shd w:val="clear" w:color="auto" w:fill="FFFFFF" w:themeFill="background1"/>
          </w:tcPr>
          <w:p w14:paraId="6A1C4373" w14:textId="1D8E9D30" w:rsidR="00D82ADC" w:rsidRPr="005576FE" w:rsidRDefault="00AB36E3" w:rsidP="00D82ADC">
            <w:pPr>
              <w:rPr>
                <w:rFonts w:cstheme="minorHAnsi"/>
              </w:rPr>
            </w:pPr>
            <w:r w:rsidRPr="00AB36E3">
              <w:rPr>
                <w:rFonts w:cstheme="minorHAnsi"/>
              </w:rPr>
              <w:t>Representation</w:t>
            </w:r>
          </w:p>
        </w:tc>
        <w:tc>
          <w:tcPr>
            <w:tcW w:w="2497" w:type="dxa"/>
            <w:shd w:val="clear" w:color="auto" w:fill="FFFFFF" w:themeFill="background1"/>
          </w:tcPr>
          <w:p w14:paraId="595474A2" w14:textId="0B1AAE08" w:rsidR="00D82ADC" w:rsidRPr="005576FE" w:rsidRDefault="00AB36E3" w:rsidP="00AB36E3">
            <w:pPr>
              <w:rPr>
                <w:rFonts w:cstheme="minorHAnsi"/>
              </w:rPr>
            </w:pPr>
            <w:r>
              <w:rPr>
                <w:rFonts w:cstheme="minorHAnsi"/>
              </w:rPr>
              <w:t>Terms of Reference for f</w:t>
            </w:r>
            <w:r w:rsidRPr="00AB36E3">
              <w:rPr>
                <w:rFonts w:cstheme="minorHAnsi"/>
              </w:rPr>
              <w:t>ormulation consultants</w:t>
            </w:r>
            <w:r w:rsidR="006D2CC2" w:rsidRPr="006D2CC2">
              <w:rPr>
                <w:rFonts w:cstheme="minorHAnsi"/>
              </w:rPr>
              <w:tab/>
            </w:r>
          </w:p>
        </w:tc>
      </w:tr>
      <w:tr w:rsidR="001967DB" w:rsidRPr="005576FE" w14:paraId="646244F4" w14:textId="77777777" w:rsidTr="00AB36E3">
        <w:tc>
          <w:tcPr>
            <w:tcW w:w="626" w:type="dxa"/>
            <w:shd w:val="clear" w:color="auto" w:fill="FFFFFF" w:themeFill="background1"/>
          </w:tcPr>
          <w:p w14:paraId="5F324EEF" w14:textId="74417B05" w:rsidR="00AB36E3" w:rsidRPr="005576FE" w:rsidRDefault="00C8359F" w:rsidP="00D82ADC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color w:val="000000"/>
                <w:lang w:eastAsia="zh-CN"/>
              </w:rPr>
              <w:t>22</w:t>
            </w:r>
          </w:p>
        </w:tc>
        <w:tc>
          <w:tcPr>
            <w:tcW w:w="2319" w:type="dxa"/>
            <w:shd w:val="clear" w:color="auto" w:fill="FFFFFF" w:themeFill="background1"/>
          </w:tcPr>
          <w:p w14:paraId="280B1B90" w14:textId="05799596" w:rsidR="00AB36E3" w:rsidRDefault="007D645E" w:rsidP="00AB36E3">
            <w:pPr>
              <w:rPr>
                <w:rFonts w:eastAsia="Garamond" w:cstheme="minorHAnsi"/>
                <w:color w:val="000000"/>
                <w:lang w:eastAsia="zh-CN"/>
              </w:rPr>
            </w:pPr>
            <w:r w:rsidRPr="007D645E">
              <w:rPr>
                <w:rFonts w:eastAsia="Garamond" w:cstheme="minorHAnsi"/>
                <w:color w:val="000000"/>
                <w:lang w:eastAsia="zh-CN"/>
              </w:rPr>
              <w:t>Present</w:t>
            </w:r>
            <w:r>
              <w:rPr>
                <w:rFonts w:eastAsia="Garamond" w:cstheme="minorHAnsi"/>
                <w:color w:val="000000"/>
                <w:lang w:eastAsia="zh-CN"/>
              </w:rPr>
              <w:t>ation</w:t>
            </w:r>
            <w:r w:rsidRPr="007D645E">
              <w:rPr>
                <w:rFonts w:eastAsia="Garamond" w:cstheme="minorHAnsi"/>
                <w:color w:val="000000"/>
                <w:lang w:eastAsia="zh-CN"/>
              </w:rPr>
              <w:t xml:space="preserve"> to </w:t>
            </w:r>
            <w:r>
              <w:rPr>
                <w:rFonts w:eastAsia="Garamond" w:cstheme="minorHAnsi"/>
                <w:color w:val="000000"/>
                <w:lang w:eastAsia="zh-CN"/>
              </w:rPr>
              <w:t xml:space="preserve">the </w:t>
            </w:r>
            <w:r w:rsidRPr="007D645E">
              <w:rPr>
                <w:rFonts w:eastAsia="Garamond" w:cstheme="minorHAnsi"/>
                <w:color w:val="000000"/>
                <w:lang w:eastAsia="zh-CN"/>
              </w:rPr>
              <w:t>Foreign Affairs Committee</w:t>
            </w:r>
            <w:r>
              <w:rPr>
                <w:rFonts w:eastAsia="Garamond" w:cstheme="minorHAnsi"/>
                <w:color w:val="000000"/>
                <w:lang w:eastAsia="zh-CN"/>
              </w:rPr>
              <w:t xml:space="preserve"> for information</w:t>
            </w:r>
          </w:p>
        </w:tc>
        <w:tc>
          <w:tcPr>
            <w:tcW w:w="1732" w:type="dxa"/>
            <w:shd w:val="clear" w:color="auto" w:fill="FFFFFF" w:themeFill="background1"/>
          </w:tcPr>
          <w:p w14:paraId="4D2D3D00" w14:textId="386E4CC1" w:rsidR="00AB36E3" w:rsidRPr="005576FE" w:rsidRDefault="007D645E" w:rsidP="00D82ADC">
            <w:pPr>
              <w:rPr>
                <w:rFonts w:cstheme="minorHAnsi"/>
              </w:rPr>
            </w:pPr>
            <w:r>
              <w:rPr>
                <w:rFonts w:cstheme="minorHAnsi"/>
              </w:rPr>
              <w:t>Month 7</w:t>
            </w:r>
          </w:p>
        </w:tc>
        <w:tc>
          <w:tcPr>
            <w:tcW w:w="2454" w:type="dxa"/>
            <w:shd w:val="clear" w:color="auto" w:fill="FFFFFF" w:themeFill="background1"/>
          </w:tcPr>
          <w:p w14:paraId="5B8A1319" w14:textId="3023FDE0" w:rsidR="00AB36E3" w:rsidRPr="00AB36E3" w:rsidRDefault="007D645E" w:rsidP="00D82ADC">
            <w:pPr>
              <w:rPr>
                <w:rFonts w:cstheme="minorHAnsi"/>
              </w:rPr>
            </w:pPr>
            <w:r>
              <w:rPr>
                <w:rFonts w:cstheme="minorHAnsi"/>
              </w:rPr>
              <w:t>Representation</w:t>
            </w:r>
          </w:p>
        </w:tc>
        <w:tc>
          <w:tcPr>
            <w:tcW w:w="2497" w:type="dxa"/>
            <w:shd w:val="clear" w:color="auto" w:fill="FFFFFF" w:themeFill="background1"/>
          </w:tcPr>
          <w:p w14:paraId="5B0B87B6" w14:textId="799E4022" w:rsidR="00AB36E3" w:rsidRDefault="007D645E" w:rsidP="00AB36E3">
            <w:pPr>
              <w:rPr>
                <w:rFonts w:cstheme="minorHAnsi"/>
              </w:rPr>
            </w:pPr>
            <w:r>
              <w:rPr>
                <w:rFonts w:cstheme="minorHAnsi"/>
              </w:rPr>
              <w:t>CSF to be translated into Danish</w:t>
            </w:r>
          </w:p>
        </w:tc>
      </w:tr>
      <w:tr w:rsidR="001967DB" w:rsidRPr="005721DF" w14:paraId="2A5088E6" w14:textId="77777777" w:rsidTr="00AB36E3">
        <w:tc>
          <w:tcPr>
            <w:tcW w:w="626" w:type="dxa"/>
          </w:tcPr>
          <w:p w14:paraId="506C421B" w14:textId="51C1B164" w:rsidR="00621B22" w:rsidRPr="005721DF" w:rsidRDefault="00AB36E3" w:rsidP="007D645E">
            <w:pPr>
              <w:pStyle w:val="Ingenafstan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8359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319" w:type="dxa"/>
          </w:tcPr>
          <w:p w14:paraId="6430F5E6" w14:textId="35C2D800" w:rsidR="00621B22" w:rsidRPr="005721DF" w:rsidRDefault="007D645E" w:rsidP="007D645E">
            <w:pPr>
              <w:pStyle w:val="Ingenafstand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Approved CSF published </w:t>
            </w:r>
            <w:r w:rsidR="005721DF" w:rsidRPr="005721D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on um.dk</w:t>
            </w:r>
          </w:p>
        </w:tc>
        <w:tc>
          <w:tcPr>
            <w:tcW w:w="1732" w:type="dxa"/>
          </w:tcPr>
          <w:p w14:paraId="45566E91" w14:textId="4A071FEA" w:rsidR="00621B22" w:rsidRPr="008832C7" w:rsidRDefault="000C1E34" w:rsidP="00621B22">
            <w:pPr>
              <w:pStyle w:val="Ingenafstand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32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Month 7</w:t>
            </w:r>
          </w:p>
        </w:tc>
        <w:tc>
          <w:tcPr>
            <w:tcW w:w="2454" w:type="dxa"/>
          </w:tcPr>
          <w:p w14:paraId="1FDC8DBD" w14:textId="23AEBAA3" w:rsidR="00621B22" w:rsidRPr="008832C7" w:rsidRDefault="007D645E" w:rsidP="00621B22">
            <w:pPr>
              <w:pStyle w:val="Ingenafstand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832C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ELK</w:t>
            </w:r>
          </w:p>
        </w:tc>
        <w:tc>
          <w:tcPr>
            <w:tcW w:w="2497" w:type="dxa"/>
          </w:tcPr>
          <w:p w14:paraId="6B365610" w14:textId="77777777" w:rsidR="00621B22" w:rsidRPr="005721DF" w:rsidRDefault="00621B22" w:rsidP="00621B22">
            <w:pPr>
              <w:pStyle w:val="Ingenafstand"/>
              <w:rPr>
                <w:rFonts w:cstheme="minorHAnsi"/>
                <w:lang w:val="en-US"/>
              </w:rPr>
            </w:pPr>
          </w:p>
          <w:p w14:paraId="1E908BD1" w14:textId="77777777" w:rsidR="00621B22" w:rsidRPr="005721DF" w:rsidRDefault="00621B22" w:rsidP="00621B22">
            <w:pPr>
              <w:pStyle w:val="Ingenafstand"/>
              <w:rPr>
                <w:rFonts w:cstheme="minorHAnsi"/>
                <w:lang w:val="en-US"/>
              </w:rPr>
            </w:pPr>
          </w:p>
        </w:tc>
      </w:tr>
    </w:tbl>
    <w:p w14:paraId="473C1A06" w14:textId="5577978F" w:rsidR="00DB5C1E" w:rsidRDefault="00DB5C1E" w:rsidP="00DE5988">
      <w:pPr>
        <w:pStyle w:val="Ingenafstand"/>
        <w:rPr>
          <w:rFonts w:asciiTheme="minorHAnsi" w:hAnsiTheme="minorHAnsi" w:cstheme="minorHAnsi"/>
          <w:sz w:val="22"/>
          <w:szCs w:val="22"/>
          <w:lang w:val="en-GB"/>
        </w:rPr>
      </w:pPr>
    </w:p>
    <w:p w14:paraId="47C9892C" w14:textId="1CD5DDE1" w:rsidR="00906BBC" w:rsidRDefault="00906BBC" w:rsidP="00DE5988">
      <w:pPr>
        <w:pStyle w:val="Ingenafstand"/>
        <w:rPr>
          <w:rFonts w:asciiTheme="minorHAnsi" w:hAnsiTheme="minorHAnsi" w:cstheme="minorHAnsi"/>
          <w:sz w:val="22"/>
          <w:szCs w:val="22"/>
          <w:lang w:val="en-GB"/>
        </w:rPr>
      </w:pPr>
    </w:p>
    <w:p w14:paraId="53ADC8E5" w14:textId="4D00CFF5" w:rsidR="00AB36E3" w:rsidRDefault="00AB36E3" w:rsidP="00DE5988">
      <w:pPr>
        <w:pStyle w:val="Ingenafstand"/>
        <w:rPr>
          <w:rFonts w:asciiTheme="minorHAnsi" w:hAnsiTheme="minorHAnsi" w:cstheme="minorHAnsi"/>
          <w:sz w:val="22"/>
          <w:szCs w:val="22"/>
          <w:lang w:val="en-GB"/>
        </w:rPr>
      </w:pPr>
    </w:p>
    <w:p w14:paraId="3336D0E2" w14:textId="77777777" w:rsidR="00AB36E3" w:rsidRDefault="00AB36E3" w:rsidP="00DE5988">
      <w:pPr>
        <w:pStyle w:val="Ingenafstand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4"/>
        <w:gridCol w:w="2265"/>
        <w:gridCol w:w="1753"/>
        <w:gridCol w:w="2454"/>
        <w:gridCol w:w="2612"/>
      </w:tblGrid>
      <w:tr w:rsidR="001F7F71" w:rsidRPr="00A948A7" w14:paraId="7B7BB697" w14:textId="77777777" w:rsidTr="00504D40">
        <w:tc>
          <w:tcPr>
            <w:tcW w:w="9628" w:type="dxa"/>
            <w:gridSpan w:val="5"/>
          </w:tcPr>
          <w:p w14:paraId="784B4AA6" w14:textId="3013AD6B" w:rsidR="001F7F71" w:rsidRPr="000C1E34" w:rsidRDefault="001F7F71" w:rsidP="00277C64">
            <w:pPr>
              <w:rPr>
                <w:rFonts w:cstheme="minorHAnsi"/>
                <w:b/>
              </w:rPr>
            </w:pPr>
            <w:r w:rsidRPr="000C1E34">
              <w:rPr>
                <w:rFonts w:cstheme="minorHAnsi"/>
                <w:b/>
              </w:rPr>
              <w:t>BILATERAL DEVELOPMENT PROGRAMME (BDP) – FORMULATION AND APPROVAL</w:t>
            </w:r>
          </w:p>
        </w:tc>
      </w:tr>
      <w:tr w:rsidR="00DB5C1E" w:rsidRPr="00A948A7" w14:paraId="4A94359F" w14:textId="77777777" w:rsidTr="00934966">
        <w:tc>
          <w:tcPr>
            <w:tcW w:w="544" w:type="dxa"/>
          </w:tcPr>
          <w:p w14:paraId="4014E0BB" w14:textId="7D45E079" w:rsidR="00DB5C1E" w:rsidRPr="000C1E34" w:rsidRDefault="00023C2E" w:rsidP="00277C64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 w:rsidRPr="000C1E34">
              <w:rPr>
                <w:rFonts w:eastAsia="Garamond" w:cstheme="minorHAnsi"/>
                <w:color w:val="000000"/>
                <w:lang w:eastAsia="zh-CN"/>
              </w:rPr>
              <w:t>2</w:t>
            </w:r>
            <w:r w:rsidR="00C8359F">
              <w:rPr>
                <w:rFonts w:eastAsia="Garamond" w:cstheme="minorHAnsi"/>
                <w:color w:val="000000"/>
                <w:lang w:eastAsia="zh-CN"/>
              </w:rPr>
              <w:t>3</w:t>
            </w:r>
          </w:p>
        </w:tc>
        <w:tc>
          <w:tcPr>
            <w:tcW w:w="2265" w:type="dxa"/>
          </w:tcPr>
          <w:p w14:paraId="7BFE34D4" w14:textId="7540A38B" w:rsidR="006E2B88" w:rsidRPr="000C1E34" w:rsidRDefault="006849E1" w:rsidP="00FC58DA">
            <w:pPr>
              <w:rPr>
                <w:rFonts w:eastAsia="Garamond" w:cstheme="minorHAnsi"/>
                <w:color w:val="000000"/>
                <w:lang w:eastAsia="zh-CN"/>
              </w:rPr>
            </w:pPr>
            <w:r w:rsidRPr="000C1E34">
              <w:rPr>
                <w:rFonts w:eastAsia="Garamond" w:cstheme="minorHAnsi"/>
                <w:color w:val="000000"/>
                <w:lang w:eastAsia="zh-CN"/>
              </w:rPr>
              <w:t>Kick-off</w:t>
            </w:r>
            <w:r w:rsidR="00495C16" w:rsidRPr="000C1E34">
              <w:rPr>
                <w:rFonts w:eastAsia="Garamond" w:cstheme="minorHAnsi"/>
                <w:color w:val="000000"/>
                <w:lang w:eastAsia="zh-CN"/>
              </w:rPr>
              <w:t xml:space="preserve"> </w:t>
            </w:r>
            <w:r w:rsidR="000C1E34">
              <w:rPr>
                <w:rFonts w:eastAsia="Garamond" w:cstheme="minorHAnsi"/>
                <w:color w:val="000000"/>
                <w:lang w:eastAsia="zh-CN"/>
              </w:rPr>
              <w:t xml:space="preserve">with </w:t>
            </w:r>
            <w:r w:rsidR="00A60FCF" w:rsidRPr="000C1E34">
              <w:rPr>
                <w:rFonts w:eastAsia="Garamond" w:cstheme="minorHAnsi"/>
                <w:color w:val="000000"/>
                <w:lang w:eastAsia="zh-CN"/>
              </w:rPr>
              <w:t>Formulation C</w:t>
            </w:r>
            <w:r w:rsidRPr="000C1E34">
              <w:rPr>
                <w:rFonts w:eastAsia="Garamond" w:cstheme="minorHAnsi"/>
                <w:color w:val="000000"/>
                <w:lang w:eastAsia="zh-CN"/>
              </w:rPr>
              <w:t xml:space="preserve">onsultants </w:t>
            </w:r>
          </w:p>
        </w:tc>
        <w:tc>
          <w:tcPr>
            <w:tcW w:w="1753" w:type="dxa"/>
          </w:tcPr>
          <w:p w14:paraId="4DC9D547" w14:textId="25E40C1E" w:rsidR="00DB5C1E" w:rsidRPr="000C1E34" w:rsidRDefault="00934966" w:rsidP="00277C64">
            <w:pPr>
              <w:rPr>
                <w:rFonts w:cstheme="minorHAnsi"/>
              </w:rPr>
            </w:pPr>
            <w:r>
              <w:rPr>
                <w:rFonts w:cstheme="minorHAnsi"/>
              </w:rPr>
              <w:t>Months 1</w:t>
            </w:r>
          </w:p>
          <w:p w14:paraId="70259C52" w14:textId="77777777" w:rsidR="00FC58DA" w:rsidRPr="000C1E34" w:rsidRDefault="00FC58DA" w:rsidP="00277C64">
            <w:pPr>
              <w:rPr>
                <w:rFonts w:cstheme="minorHAnsi"/>
              </w:rPr>
            </w:pPr>
          </w:p>
          <w:p w14:paraId="623DB37B" w14:textId="3904B5B3" w:rsidR="00FC58DA" w:rsidRPr="000C1E34" w:rsidRDefault="00FC58DA" w:rsidP="00FC58DA">
            <w:pPr>
              <w:rPr>
                <w:rFonts w:eastAsia="Garamond" w:cstheme="minorHAnsi"/>
                <w:i/>
                <w:iCs/>
                <w:color w:val="0070C0"/>
                <w:lang w:eastAsia="zh-CN"/>
              </w:rPr>
            </w:pPr>
          </w:p>
        </w:tc>
        <w:tc>
          <w:tcPr>
            <w:tcW w:w="2454" w:type="dxa"/>
          </w:tcPr>
          <w:p w14:paraId="741B694C" w14:textId="448D5A41" w:rsidR="00DB5C1E" w:rsidRPr="000C1E34" w:rsidRDefault="007C4899" w:rsidP="00277C64">
            <w:pPr>
              <w:rPr>
                <w:rFonts w:cstheme="minorHAnsi"/>
              </w:rPr>
            </w:pPr>
            <w:r w:rsidRPr="000C1E34">
              <w:rPr>
                <w:rFonts w:cstheme="minorHAnsi"/>
              </w:rPr>
              <w:t>Representation</w:t>
            </w:r>
          </w:p>
        </w:tc>
        <w:tc>
          <w:tcPr>
            <w:tcW w:w="2612" w:type="dxa"/>
          </w:tcPr>
          <w:p w14:paraId="5AA36CDD" w14:textId="7C764DED" w:rsidR="00DB5C1E" w:rsidRPr="000C1E34" w:rsidRDefault="00DB5C1E" w:rsidP="00277C64">
            <w:pPr>
              <w:rPr>
                <w:rFonts w:cstheme="minorHAnsi"/>
              </w:rPr>
            </w:pPr>
          </w:p>
        </w:tc>
      </w:tr>
      <w:tr w:rsidR="00DB5C1E" w:rsidRPr="00A948A7" w14:paraId="6DD12080" w14:textId="77777777" w:rsidTr="00934966">
        <w:tc>
          <w:tcPr>
            <w:tcW w:w="544" w:type="dxa"/>
          </w:tcPr>
          <w:p w14:paraId="7FB71347" w14:textId="7B0DA2E1" w:rsidR="00DB5C1E" w:rsidRPr="000C1E34" w:rsidRDefault="00023C2E" w:rsidP="00277C64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 w:rsidRPr="000C1E34">
              <w:rPr>
                <w:rFonts w:eastAsia="Garamond" w:cstheme="minorHAnsi"/>
                <w:color w:val="000000"/>
                <w:lang w:eastAsia="zh-CN"/>
              </w:rPr>
              <w:t>2</w:t>
            </w:r>
            <w:r w:rsidR="00C8359F">
              <w:rPr>
                <w:rFonts w:eastAsia="Garamond" w:cstheme="minorHAnsi"/>
                <w:color w:val="000000"/>
                <w:lang w:eastAsia="zh-CN"/>
              </w:rPr>
              <w:t>4</w:t>
            </w:r>
          </w:p>
        </w:tc>
        <w:tc>
          <w:tcPr>
            <w:tcW w:w="2265" w:type="dxa"/>
          </w:tcPr>
          <w:p w14:paraId="2D6B987C" w14:textId="56C7FFFD" w:rsidR="00DB5C1E" w:rsidRPr="000C1E34" w:rsidRDefault="00DD59C8" w:rsidP="00277C64">
            <w:pPr>
              <w:rPr>
                <w:rFonts w:eastAsia="Garamond" w:cstheme="minorHAnsi"/>
                <w:color w:val="000000"/>
                <w:lang w:eastAsia="zh-CN"/>
              </w:rPr>
            </w:pPr>
            <w:r w:rsidRPr="000C1E34">
              <w:rPr>
                <w:rFonts w:eastAsia="Garamond" w:cstheme="minorHAnsi"/>
                <w:color w:val="000000"/>
                <w:lang w:eastAsia="zh-CN"/>
              </w:rPr>
              <w:t xml:space="preserve">Mission </w:t>
            </w:r>
            <w:r w:rsidR="00FF333C" w:rsidRPr="000C1E34">
              <w:rPr>
                <w:rFonts w:eastAsia="Garamond" w:cstheme="minorHAnsi"/>
                <w:color w:val="000000"/>
                <w:lang w:eastAsia="zh-CN"/>
              </w:rPr>
              <w:t xml:space="preserve">(#1) </w:t>
            </w:r>
            <w:r w:rsidRPr="000C1E34">
              <w:rPr>
                <w:rFonts w:eastAsia="Garamond" w:cstheme="minorHAnsi"/>
                <w:color w:val="000000"/>
                <w:lang w:eastAsia="zh-CN"/>
              </w:rPr>
              <w:t xml:space="preserve">by </w:t>
            </w:r>
            <w:r w:rsidR="00495C16" w:rsidRPr="000C1E34">
              <w:rPr>
                <w:rFonts w:eastAsia="Garamond" w:cstheme="minorHAnsi"/>
                <w:color w:val="000000"/>
                <w:lang w:eastAsia="zh-CN"/>
              </w:rPr>
              <w:t xml:space="preserve">Formulation </w:t>
            </w:r>
            <w:r w:rsidRPr="000C1E34">
              <w:rPr>
                <w:rFonts w:eastAsia="Garamond" w:cstheme="minorHAnsi"/>
                <w:color w:val="000000"/>
                <w:lang w:eastAsia="zh-CN"/>
              </w:rPr>
              <w:t>consultants</w:t>
            </w:r>
          </w:p>
        </w:tc>
        <w:tc>
          <w:tcPr>
            <w:tcW w:w="1753" w:type="dxa"/>
          </w:tcPr>
          <w:p w14:paraId="13C5931C" w14:textId="453B22A7" w:rsidR="00DB5C1E" w:rsidRPr="000C1E34" w:rsidRDefault="00D328F5" w:rsidP="00277C64">
            <w:pPr>
              <w:rPr>
                <w:rFonts w:cstheme="minorHAnsi"/>
              </w:rPr>
            </w:pPr>
            <w:r w:rsidRPr="000C1E34">
              <w:rPr>
                <w:rFonts w:cstheme="minorHAnsi"/>
              </w:rPr>
              <w:t>Months 2</w:t>
            </w:r>
          </w:p>
        </w:tc>
        <w:tc>
          <w:tcPr>
            <w:tcW w:w="2454" w:type="dxa"/>
          </w:tcPr>
          <w:p w14:paraId="1DA94648" w14:textId="3201E8C8" w:rsidR="00DB5C1E" w:rsidRPr="000C1E34" w:rsidRDefault="00C42242" w:rsidP="00277C64">
            <w:pPr>
              <w:rPr>
                <w:rFonts w:cstheme="minorHAnsi"/>
              </w:rPr>
            </w:pPr>
            <w:r w:rsidRPr="000C1E34">
              <w:rPr>
                <w:rFonts w:cstheme="minorHAnsi"/>
              </w:rPr>
              <w:t>Consultants</w:t>
            </w:r>
          </w:p>
        </w:tc>
        <w:tc>
          <w:tcPr>
            <w:tcW w:w="2612" w:type="dxa"/>
          </w:tcPr>
          <w:p w14:paraId="01F9F8F9" w14:textId="77777777" w:rsidR="00DB5C1E" w:rsidRPr="000C1E34" w:rsidRDefault="00DB5C1E" w:rsidP="00277C64">
            <w:pPr>
              <w:rPr>
                <w:rFonts w:cstheme="minorHAnsi"/>
              </w:rPr>
            </w:pPr>
          </w:p>
        </w:tc>
      </w:tr>
      <w:tr w:rsidR="00275E83" w:rsidRPr="00A948A7" w14:paraId="307C7818" w14:textId="77777777" w:rsidTr="00934966">
        <w:tc>
          <w:tcPr>
            <w:tcW w:w="544" w:type="dxa"/>
          </w:tcPr>
          <w:p w14:paraId="28531633" w14:textId="736E613A" w:rsidR="00275E83" w:rsidRPr="000C1E34" w:rsidRDefault="00C8359F" w:rsidP="00277C64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color w:val="000000"/>
                <w:lang w:eastAsia="zh-CN"/>
              </w:rPr>
              <w:t>25</w:t>
            </w:r>
          </w:p>
        </w:tc>
        <w:tc>
          <w:tcPr>
            <w:tcW w:w="2265" w:type="dxa"/>
          </w:tcPr>
          <w:p w14:paraId="16877121" w14:textId="6B940EE0" w:rsidR="00275E83" w:rsidRPr="000C1E34" w:rsidRDefault="00C8359F" w:rsidP="00C8359F">
            <w:pPr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color w:val="000000"/>
                <w:lang w:eastAsia="zh-CN"/>
              </w:rPr>
              <w:t xml:space="preserve">Start </w:t>
            </w:r>
            <w:r w:rsidR="00F463BE">
              <w:rPr>
                <w:rFonts w:eastAsia="Garamond" w:cstheme="minorHAnsi"/>
                <w:color w:val="000000"/>
                <w:lang w:eastAsia="zh-CN"/>
              </w:rPr>
              <w:t>p</w:t>
            </w:r>
            <w:r w:rsidR="00275E83">
              <w:rPr>
                <w:rFonts w:eastAsia="Garamond" w:cstheme="minorHAnsi"/>
                <w:color w:val="000000"/>
                <w:lang w:eastAsia="zh-CN"/>
              </w:rPr>
              <w:t>lan</w:t>
            </w:r>
            <w:r>
              <w:rPr>
                <w:rFonts w:eastAsia="Garamond" w:cstheme="minorHAnsi"/>
                <w:color w:val="000000"/>
                <w:lang w:eastAsia="zh-CN"/>
              </w:rPr>
              <w:t>ning of</w:t>
            </w:r>
            <w:r w:rsidR="00275E83">
              <w:rPr>
                <w:rFonts w:eastAsia="Garamond" w:cstheme="minorHAnsi"/>
                <w:color w:val="000000"/>
                <w:lang w:eastAsia="zh-CN"/>
              </w:rPr>
              <w:t xml:space="preserve"> </w:t>
            </w:r>
            <w:r w:rsidR="00F463BE">
              <w:rPr>
                <w:rFonts w:eastAsia="Garamond" w:cstheme="minorHAnsi"/>
                <w:color w:val="000000"/>
                <w:lang w:eastAsia="zh-CN"/>
              </w:rPr>
              <w:t xml:space="preserve">possible </w:t>
            </w:r>
            <w:r w:rsidR="00275E83">
              <w:rPr>
                <w:rFonts w:eastAsia="Garamond" w:cstheme="minorHAnsi"/>
                <w:color w:val="000000"/>
                <w:lang w:eastAsia="zh-CN"/>
              </w:rPr>
              <w:t xml:space="preserve">tenders for implementation phase </w:t>
            </w:r>
          </w:p>
        </w:tc>
        <w:tc>
          <w:tcPr>
            <w:tcW w:w="1753" w:type="dxa"/>
          </w:tcPr>
          <w:p w14:paraId="650BC738" w14:textId="5528360F" w:rsidR="00275E83" w:rsidRPr="000C1E34" w:rsidRDefault="00275E83" w:rsidP="00277C64">
            <w:pPr>
              <w:rPr>
                <w:rFonts w:cstheme="minorHAnsi"/>
              </w:rPr>
            </w:pPr>
            <w:r>
              <w:rPr>
                <w:rFonts w:cstheme="minorHAnsi"/>
              </w:rPr>
              <w:t>Month 2</w:t>
            </w:r>
          </w:p>
        </w:tc>
        <w:tc>
          <w:tcPr>
            <w:tcW w:w="2454" w:type="dxa"/>
          </w:tcPr>
          <w:p w14:paraId="0FE68D15" w14:textId="4F363AD1" w:rsidR="00275E83" w:rsidRPr="000C1E34" w:rsidRDefault="00275E83" w:rsidP="00277C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Representation </w:t>
            </w:r>
          </w:p>
        </w:tc>
        <w:tc>
          <w:tcPr>
            <w:tcW w:w="2612" w:type="dxa"/>
          </w:tcPr>
          <w:p w14:paraId="1ABF1B06" w14:textId="77777777" w:rsidR="00275E83" w:rsidRPr="000C1E34" w:rsidRDefault="00275E83" w:rsidP="00277C64">
            <w:pPr>
              <w:rPr>
                <w:rFonts w:cstheme="minorHAnsi"/>
              </w:rPr>
            </w:pPr>
          </w:p>
        </w:tc>
      </w:tr>
      <w:tr w:rsidR="00275E83" w:rsidRPr="00A948A7" w14:paraId="2A6A17B8" w14:textId="77777777" w:rsidTr="00934966">
        <w:tc>
          <w:tcPr>
            <w:tcW w:w="544" w:type="dxa"/>
          </w:tcPr>
          <w:p w14:paraId="223CA208" w14:textId="1BF7CCCA" w:rsidR="00275E83" w:rsidRPr="000C1E34" w:rsidRDefault="00C8359F" w:rsidP="00277C64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color w:val="000000"/>
                <w:lang w:eastAsia="zh-CN"/>
              </w:rPr>
              <w:t>26</w:t>
            </w:r>
          </w:p>
        </w:tc>
        <w:tc>
          <w:tcPr>
            <w:tcW w:w="2265" w:type="dxa"/>
          </w:tcPr>
          <w:p w14:paraId="0B20E420" w14:textId="30B8CE83" w:rsidR="00275E83" w:rsidRDefault="00275E83" w:rsidP="00277C64">
            <w:pPr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color w:val="000000"/>
                <w:lang w:eastAsia="zh-CN"/>
              </w:rPr>
              <w:t xml:space="preserve">Send draft </w:t>
            </w:r>
            <w:proofErr w:type="spellStart"/>
            <w:r>
              <w:rPr>
                <w:rFonts w:eastAsia="Garamond" w:cstheme="minorHAnsi"/>
                <w:color w:val="000000"/>
                <w:lang w:eastAsia="zh-CN"/>
              </w:rPr>
              <w:t>ToRs</w:t>
            </w:r>
            <w:proofErr w:type="spellEnd"/>
            <w:r>
              <w:rPr>
                <w:rFonts w:eastAsia="Garamond" w:cstheme="minorHAnsi"/>
                <w:color w:val="000000"/>
                <w:lang w:eastAsia="zh-CN"/>
              </w:rPr>
              <w:t xml:space="preserve"> for pre-appraisal to ELK </w:t>
            </w:r>
          </w:p>
        </w:tc>
        <w:tc>
          <w:tcPr>
            <w:tcW w:w="1753" w:type="dxa"/>
          </w:tcPr>
          <w:p w14:paraId="07DC6397" w14:textId="477D172E" w:rsidR="00275E83" w:rsidRDefault="00275E83" w:rsidP="00277C64">
            <w:pPr>
              <w:rPr>
                <w:rFonts w:cstheme="minorHAnsi"/>
              </w:rPr>
            </w:pPr>
            <w:r>
              <w:rPr>
                <w:rFonts w:cstheme="minorHAnsi"/>
              </w:rPr>
              <w:t>Month 2</w:t>
            </w:r>
          </w:p>
        </w:tc>
        <w:tc>
          <w:tcPr>
            <w:tcW w:w="2454" w:type="dxa"/>
          </w:tcPr>
          <w:p w14:paraId="2CE541AB" w14:textId="03A53E4A" w:rsidR="00275E83" w:rsidRDefault="00275E83" w:rsidP="00277C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Representation </w:t>
            </w:r>
          </w:p>
        </w:tc>
        <w:tc>
          <w:tcPr>
            <w:tcW w:w="2612" w:type="dxa"/>
          </w:tcPr>
          <w:p w14:paraId="7214FE3B" w14:textId="30959BC1" w:rsidR="00275E83" w:rsidRPr="000C1E34" w:rsidRDefault="00641A3C" w:rsidP="00277C64">
            <w:pPr>
              <w:rPr>
                <w:rFonts w:cstheme="minorHAnsi"/>
              </w:rPr>
            </w:pPr>
            <w:r>
              <w:rPr>
                <w:rFonts w:cstheme="minorHAnsi"/>
              </w:rPr>
              <w:t>Tendering process takes 2-3 months, so minimum 3 months prior to pre-appraisal mission.</w:t>
            </w:r>
          </w:p>
        </w:tc>
      </w:tr>
      <w:tr w:rsidR="00DB5C1E" w:rsidRPr="00A948A7" w14:paraId="203B3771" w14:textId="77777777" w:rsidTr="00934966">
        <w:tc>
          <w:tcPr>
            <w:tcW w:w="544" w:type="dxa"/>
          </w:tcPr>
          <w:p w14:paraId="09F0024B" w14:textId="56AEFDA8" w:rsidR="00DB5C1E" w:rsidRPr="000C1E34" w:rsidRDefault="00023C2E" w:rsidP="00277C64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 w:rsidRPr="000C1E34">
              <w:rPr>
                <w:rFonts w:eastAsia="Garamond" w:cstheme="minorHAnsi"/>
                <w:color w:val="000000"/>
                <w:lang w:eastAsia="zh-CN"/>
              </w:rPr>
              <w:t>2</w:t>
            </w:r>
            <w:r w:rsidR="00C8359F">
              <w:rPr>
                <w:rFonts w:eastAsia="Garamond" w:cstheme="minorHAnsi"/>
                <w:color w:val="000000"/>
                <w:lang w:eastAsia="zh-CN"/>
              </w:rPr>
              <w:t>7</w:t>
            </w:r>
          </w:p>
        </w:tc>
        <w:tc>
          <w:tcPr>
            <w:tcW w:w="2265" w:type="dxa"/>
          </w:tcPr>
          <w:p w14:paraId="1B960545" w14:textId="14B12913" w:rsidR="00DB5C1E" w:rsidRPr="007C5B34" w:rsidRDefault="00A61E76" w:rsidP="00277C64">
            <w:pPr>
              <w:rPr>
                <w:rFonts w:eastAsia="Garamond" w:cstheme="minorHAnsi"/>
                <w:iCs/>
                <w:color w:val="000000"/>
                <w:lang w:eastAsia="zh-CN"/>
              </w:rPr>
            </w:pPr>
            <w:r w:rsidRPr="007C5B34">
              <w:rPr>
                <w:rFonts w:eastAsia="Garamond" w:cstheme="minorHAnsi"/>
                <w:iCs/>
                <w:color w:val="000000"/>
                <w:lang w:eastAsia="zh-CN"/>
              </w:rPr>
              <w:t>Develop</w:t>
            </w:r>
            <w:r w:rsidR="00FF333C" w:rsidRPr="007C5B34">
              <w:rPr>
                <w:rFonts w:eastAsia="Garamond" w:cstheme="minorHAnsi"/>
                <w:iCs/>
                <w:color w:val="000000"/>
                <w:lang w:eastAsia="zh-CN"/>
              </w:rPr>
              <w:t>ing</w:t>
            </w:r>
            <w:r w:rsidRPr="007C5B34">
              <w:rPr>
                <w:rFonts w:eastAsia="Garamond" w:cstheme="minorHAnsi"/>
                <w:iCs/>
                <w:color w:val="000000"/>
                <w:lang w:eastAsia="zh-CN"/>
              </w:rPr>
              <w:t xml:space="preserve"> first draft project documents</w:t>
            </w:r>
            <w:r w:rsidR="007C5B34">
              <w:rPr>
                <w:rFonts w:eastAsia="Garamond" w:cstheme="minorHAnsi"/>
                <w:iCs/>
                <w:color w:val="000000"/>
                <w:lang w:eastAsia="zh-CN"/>
              </w:rPr>
              <w:t xml:space="preserve"> - </w:t>
            </w:r>
          </w:p>
          <w:p w14:paraId="5794A9AC" w14:textId="225FCFDB" w:rsidR="0035575B" w:rsidRPr="007C5B34" w:rsidRDefault="0035575B" w:rsidP="00277C64">
            <w:pPr>
              <w:rPr>
                <w:rFonts w:eastAsia="Garamond" w:cstheme="minorHAnsi"/>
                <w:iCs/>
                <w:color w:val="000000"/>
                <w:lang w:eastAsia="zh-CN"/>
              </w:rPr>
            </w:pPr>
            <w:r w:rsidRPr="007C5B34">
              <w:rPr>
                <w:rFonts w:eastAsia="Garamond" w:cstheme="minorHAnsi"/>
                <w:iCs/>
                <w:color w:val="000000"/>
                <w:lang w:eastAsia="zh-CN"/>
              </w:rPr>
              <w:t xml:space="preserve">Consultants </w:t>
            </w:r>
            <w:r w:rsidR="007C5B34">
              <w:rPr>
                <w:rFonts w:eastAsia="Garamond" w:cstheme="minorHAnsi"/>
                <w:iCs/>
                <w:color w:val="000000"/>
                <w:lang w:eastAsia="zh-CN"/>
              </w:rPr>
              <w:t>to submit to Representation</w:t>
            </w:r>
            <w:r w:rsidR="003A7A3E" w:rsidRPr="007C5B34">
              <w:rPr>
                <w:rFonts w:eastAsia="Garamond" w:cstheme="minorHAnsi"/>
                <w:iCs/>
                <w:color w:val="000000"/>
                <w:lang w:eastAsia="zh-CN"/>
              </w:rPr>
              <w:t xml:space="preserve"> for review </w:t>
            </w:r>
            <w:r w:rsidR="00934966">
              <w:rPr>
                <w:rFonts w:eastAsia="Garamond" w:cstheme="minorHAnsi"/>
                <w:iCs/>
                <w:color w:val="000000"/>
                <w:lang w:eastAsia="zh-CN"/>
              </w:rPr>
              <w:t>and</w:t>
            </w:r>
            <w:r w:rsidR="00026028" w:rsidRPr="007C5B34">
              <w:rPr>
                <w:rFonts w:eastAsia="Garamond" w:cstheme="minorHAnsi"/>
                <w:iCs/>
                <w:color w:val="000000"/>
                <w:lang w:eastAsia="zh-CN"/>
              </w:rPr>
              <w:t xml:space="preserve"> </w:t>
            </w:r>
            <w:r w:rsidR="00934966">
              <w:rPr>
                <w:rFonts w:eastAsia="Garamond" w:cstheme="minorHAnsi"/>
                <w:iCs/>
                <w:color w:val="000000"/>
                <w:lang w:eastAsia="zh-CN"/>
              </w:rPr>
              <w:t>possible adjustments</w:t>
            </w:r>
          </w:p>
        </w:tc>
        <w:tc>
          <w:tcPr>
            <w:tcW w:w="1753" w:type="dxa"/>
          </w:tcPr>
          <w:p w14:paraId="7D3E0EB0" w14:textId="1E7AD08A" w:rsidR="00DB5C1E" w:rsidRPr="000C1E34" w:rsidRDefault="003846BA" w:rsidP="00277C64">
            <w:pPr>
              <w:rPr>
                <w:rFonts w:cstheme="minorHAnsi"/>
              </w:rPr>
            </w:pPr>
            <w:r>
              <w:rPr>
                <w:rFonts w:cstheme="minorHAnsi"/>
              </w:rPr>
              <w:t>Months 2-4</w:t>
            </w:r>
          </w:p>
        </w:tc>
        <w:tc>
          <w:tcPr>
            <w:tcW w:w="2454" w:type="dxa"/>
          </w:tcPr>
          <w:p w14:paraId="50C662A8" w14:textId="558CFBE6" w:rsidR="00DB5C1E" w:rsidRPr="000C1E34" w:rsidRDefault="00C42242" w:rsidP="00277C64">
            <w:pPr>
              <w:rPr>
                <w:rFonts w:cstheme="minorHAnsi"/>
              </w:rPr>
            </w:pPr>
            <w:r w:rsidRPr="000C1E34">
              <w:rPr>
                <w:rFonts w:cstheme="minorHAnsi"/>
              </w:rPr>
              <w:t>Consultants</w:t>
            </w:r>
            <w:r w:rsidR="0080149D">
              <w:rPr>
                <w:rFonts w:cstheme="minorHAnsi"/>
              </w:rPr>
              <w:t xml:space="preserve"> in close cooperation with Representation</w:t>
            </w:r>
          </w:p>
        </w:tc>
        <w:tc>
          <w:tcPr>
            <w:tcW w:w="2612" w:type="dxa"/>
          </w:tcPr>
          <w:p w14:paraId="6E788EEA" w14:textId="3A4ACFE3" w:rsidR="00DB5C1E" w:rsidRPr="000C1E34" w:rsidRDefault="0005125F" w:rsidP="00277C64">
            <w:pPr>
              <w:rPr>
                <w:rFonts w:cstheme="minorHAnsi"/>
                <w:u w:val="single"/>
              </w:rPr>
            </w:pPr>
            <w:r w:rsidRPr="000C1E34">
              <w:rPr>
                <w:rFonts w:cstheme="minorHAnsi"/>
                <w:u w:val="single"/>
              </w:rPr>
              <w:t>Documents</w:t>
            </w:r>
            <w:r w:rsidR="00CF719A" w:rsidRPr="000C1E34">
              <w:rPr>
                <w:rFonts w:cstheme="minorHAnsi"/>
                <w:u w:val="single"/>
              </w:rPr>
              <w:t xml:space="preserve"> (based on AMG)</w:t>
            </w:r>
            <w:r w:rsidRPr="000C1E34">
              <w:rPr>
                <w:rFonts w:cstheme="minorHAnsi"/>
                <w:u w:val="single"/>
              </w:rPr>
              <w:t>:</w:t>
            </w:r>
          </w:p>
          <w:p w14:paraId="67EAF963" w14:textId="3F236EF1" w:rsidR="00D06CB7" w:rsidRDefault="00B90956" w:rsidP="007C5B34">
            <w:pPr>
              <w:rPr>
                <w:rFonts w:cstheme="minorHAnsi"/>
              </w:rPr>
            </w:pPr>
            <w:r w:rsidRPr="000C1E34">
              <w:rPr>
                <w:rFonts w:cstheme="minorHAnsi"/>
              </w:rPr>
              <w:t>Project Documen</w:t>
            </w:r>
            <w:r w:rsidR="009848E1" w:rsidRPr="000C1E34">
              <w:rPr>
                <w:rFonts w:cstheme="minorHAnsi"/>
              </w:rPr>
              <w:t>ts for each partner</w:t>
            </w:r>
            <w:r w:rsidR="007C5B34">
              <w:rPr>
                <w:rFonts w:cstheme="minorHAnsi"/>
              </w:rPr>
              <w:t>,</w:t>
            </w:r>
            <w:r w:rsidR="00641A3C">
              <w:rPr>
                <w:rFonts w:cstheme="minorHAnsi"/>
              </w:rPr>
              <w:t xml:space="preserve"> including </w:t>
            </w:r>
            <w:r w:rsidR="003855D2">
              <w:rPr>
                <w:rFonts w:cstheme="minorHAnsi"/>
              </w:rPr>
              <w:t xml:space="preserve">relevant </w:t>
            </w:r>
            <w:r w:rsidR="00641A3C">
              <w:rPr>
                <w:rFonts w:cstheme="minorHAnsi"/>
              </w:rPr>
              <w:t>standard annexes</w:t>
            </w:r>
          </w:p>
          <w:p w14:paraId="65C3B673" w14:textId="641EBD0A" w:rsidR="001909D9" w:rsidRPr="00934966" w:rsidRDefault="001909D9" w:rsidP="00641A3C">
            <w:pPr>
              <w:pStyle w:val="Listeafsnit"/>
              <w:ind w:left="360"/>
              <w:rPr>
                <w:rFonts w:asciiTheme="minorHAnsi" w:hAnsiTheme="minorHAnsi" w:cstheme="minorHAnsi"/>
              </w:rPr>
            </w:pPr>
          </w:p>
        </w:tc>
      </w:tr>
      <w:tr w:rsidR="00DB5C1E" w:rsidRPr="00A948A7" w14:paraId="31A4165E" w14:textId="77777777" w:rsidTr="00934966">
        <w:tc>
          <w:tcPr>
            <w:tcW w:w="544" w:type="dxa"/>
          </w:tcPr>
          <w:p w14:paraId="29C3BA8E" w14:textId="5DBA9D29" w:rsidR="00DB5C1E" w:rsidRPr="000C1E34" w:rsidRDefault="00023C2E" w:rsidP="00277C64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 w:rsidRPr="000C1E34">
              <w:rPr>
                <w:rFonts w:eastAsia="Garamond" w:cstheme="minorHAnsi"/>
                <w:color w:val="000000"/>
                <w:lang w:eastAsia="zh-CN"/>
              </w:rPr>
              <w:t>2</w:t>
            </w:r>
            <w:r w:rsidR="00C8359F">
              <w:rPr>
                <w:rFonts w:eastAsia="Garamond" w:cstheme="minorHAnsi"/>
                <w:color w:val="000000"/>
                <w:lang w:eastAsia="zh-CN"/>
              </w:rPr>
              <w:t>8</w:t>
            </w:r>
          </w:p>
        </w:tc>
        <w:tc>
          <w:tcPr>
            <w:tcW w:w="2265" w:type="dxa"/>
          </w:tcPr>
          <w:p w14:paraId="54D89E72" w14:textId="0767BF35" w:rsidR="00DB5C1E" w:rsidRPr="000C1E34" w:rsidRDefault="00A61E76" w:rsidP="00277C64">
            <w:pPr>
              <w:rPr>
                <w:rFonts w:eastAsia="Garamond" w:cstheme="minorHAnsi"/>
                <w:color w:val="000000"/>
                <w:lang w:eastAsia="zh-CN"/>
              </w:rPr>
            </w:pPr>
            <w:r w:rsidRPr="000C1E34">
              <w:rPr>
                <w:rFonts w:eastAsia="Garamond" w:cstheme="minorHAnsi"/>
                <w:color w:val="000000"/>
                <w:lang w:eastAsia="zh-CN"/>
              </w:rPr>
              <w:t>Submi</w:t>
            </w:r>
            <w:r w:rsidR="00C42242" w:rsidRPr="000C1E34">
              <w:rPr>
                <w:rFonts w:eastAsia="Garamond" w:cstheme="minorHAnsi"/>
                <w:color w:val="000000"/>
                <w:lang w:eastAsia="zh-CN"/>
              </w:rPr>
              <w:t>t</w:t>
            </w:r>
            <w:r w:rsidRPr="000C1E34">
              <w:rPr>
                <w:rFonts w:eastAsia="Garamond" w:cstheme="minorHAnsi"/>
                <w:color w:val="000000"/>
                <w:lang w:eastAsia="zh-CN"/>
              </w:rPr>
              <w:t xml:space="preserve"> first draft </w:t>
            </w:r>
            <w:r w:rsidR="00806335" w:rsidRPr="000C1E34">
              <w:rPr>
                <w:rFonts w:eastAsia="Garamond" w:cstheme="minorHAnsi"/>
                <w:color w:val="000000"/>
                <w:lang w:eastAsia="zh-CN"/>
              </w:rPr>
              <w:t>P</w:t>
            </w:r>
            <w:r w:rsidRPr="000C1E34">
              <w:rPr>
                <w:rFonts w:eastAsia="Garamond" w:cstheme="minorHAnsi"/>
                <w:color w:val="000000"/>
                <w:lang w:eastAsia="zh-CN"/>
              </w:rPr>
              <w:t xml:space="preserve">roject </w:t>
            </w:r>
            <w:r w:rsidR="00806335" w:rsidRPr="000C1E34">
              <w:rPr>
                <w:rFonts w:eastAsia="Garamond" w:cstheme="minorHAnsi"/>
                <w:color w:val="000000"/>
                <w:lang w:eastAsia="zh-CN"/>
              </w:rPr>
              <w:t>D</w:t>
            </w:r>
            <w:r w:rsidR="00934966">
              <w:rPr>
                <w:rFonts w:eastAsia="Garamond" w:cstheme="minorHAnsi"/>
                <w:color w:val="000000"/>
                <w:lang w:eastAsia="zh-CN"/>
              </w:rPr>
              <w:t xml:space="preserve">ocuments, including standard </w:t>
            </w:r>
            <w:r w:rsidR="00934966">
              <w:rPr>
                <w:rFonts w:eastAsia="Garamond" w:cstheme="minorHAnsi"/>
                <w:color w:val="000000"/>
                <w:lang w:eastAsia="zh-CN"/>
              </w:rPr>
              <w:lastRenderedPageBreak/>
              <w:t>annexes</w:t>
            </w:r>
            <w:r w:rsidR="004978C3" w:rsidRPr="000C1E34">
              <w:rPr>
                <w:rFonts w:eastAsia="Garamond" w:cstheme="minorHAnsi"/>
                <w:color w:val="000000"/>
                <w:lang w:eastAsia="zh-CN"/>
              </w:rPr>
              <w:t xml:space="preserve"> </w:t>
            </w:r>
            <w:r w:rsidRPr="000C1E34">
              <w:rPr>
                <w:rFonts w:eastAsia="Garamond" w:cstheme="minorHAnsi"/>
                <w:color w:val="000000"/>
                <w:lang w:eastAsia="zh-CN"/>
              </w:rPr>
              <w:t>for pre-appraisal</w:t>
            </w:r>
            <w:r w:rsidR="00275E83">
              <w:rPr>
                <w:rFonts w:eastAsia="Garamond" w:cstheme="minorHAnsi"/>
                <w:color w:val="000000"/>
                <w:lang w:eastAsia="zh-CN"/>
              </w:rPr>
              <w:t xml:space="preserve"> to ELK </w:t>
            </w:r>
            <w:r w:rsidR="00934966">
              <w:rPr>
                <w:rFonts w:eastAsia="Garamond" w:cstheme="minorHAnsi"/>
                <w:color w:val="000000"/>
                <w:lang w:eastAsia="zh-CN"/>
              </w:rPr>
              <w:t xml:space="preserve"> </w:t>
            </w:r>
          </w:p>
        </w:tc>
        <w:tc>
          <w:tcPr>
            <w:tcW w:w="1753" w:type="dxa"/>
          </w:tcPr>
          <w:p w14:paraId="1543527C" w14:textId="317C6FC3" w:rsidR="00DB5C1E" w:rsidRPr="000C1E34" w:rsidRDefault="003846BA" w:rsidP="00277C6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Months 4</w:t>
            </w:r>
          </w:p>
        </w:tc>
        <w:tc>
          <w:tcPr>
            <w:tcW w:w="2454" w:type="dxa"/>
          </w:tcPr>
          <w:p w14:paraId="52C01512" w14:textId="1BDC030D" w:rsidR="00DB5C1E" w:rsidRPr="000C1E34" w:rsidRDefault="00F56A3B" w:rsidP="00277C64">
            <w:pPr>
              <w:rPr>
                <w:rFonts w:cstheme="minorHAnsi"/>
              </w:rPr>
            </w:pPr>
            <w:r w:rsidRPr="000C1E34">
              <w:rPr>
                <w:rFonts w:cstheme="minorHAnsi"/>
              </w:rPr>
              <w:t>Representation</w:t>
            </w:r>
          </w:p>
        </w:tc>
        <w:tc>
          <w:tcPr>
            <w:tcW w:w="2612" w:type="dxa"/>
          </w:tcPr>
          <w:p w14:paraId="2DF52BF5" w14:textId="13BF22FF" w:rsidR="00275E83" w:rsidRPr="000C1E34" w:rsidRDefault="0080149D" w:rsidP="00277C64">
            <w:pPr>
              <w:rPr>
                <w:rFonts w:cstheme="minorHAnsi"/>
              </w:rPr>
            </w:pPr>
            <w:r>
              <w:rPr>
                <w:rFonts w:cstheme="minorHAnsi"/>
              </w:rPr>
              <w:t>Documents endorsed</w:t>
            </w:r>
            <w:r w:rsidR="006A778D" w:rsidRPr="000C1E34">
              <w:rPr>
                <w:rFonts w:cstheme="minorHAnsi"/>
              </w:rPr>
              <w:t xml:space="preserve"> by Embassy</w:t>
            </w:r>
            <w:r>
              <w:rPr>
                <w:rFonts w:cstheme="minorHAnsi"/>
              </w:rPr>
              <w:t xml:space="preserve"> – to be submitted minimum 4 </w:t>
            </w:r>
            <w:r>
              <w:rPr>
                <w:rFonts w:cstheme="minorHAnsi"/>
              </w:rPr>
              <w:lastRenderedPageBreak/>
              <w:t xml:space="preserve">weeks prior to the pre-appraisal </w:t>
            </w:r>
            <w:r w:rsidR="003855D2" w:rsidRPr="003855D2">
              <w:rPr>
                <w:rFonts w:cstheme="minorHAnsi"/>
              </w:rPr>
              <w:t xml:space="preserve">mission  </w:t>
            </w:r>
          </w:p>
        </w:tc>
      </w:tr>
      <w:tr w:rsidR="00DB5C1E" w:rsidRPr="00A948A7" w14:paraId="6866222E" w14:textId="77777777" w:rsidTr="00934966">
        <w:tc>
          <w:tcPr>
            <w:tcW w:w="544" w:type="dxa"/>
            <w:shd w:val="clear" w:color="auto" w:fill="auto"/>
          </w:tcPr>
          <w:p w14:paraId="60F6B9EA" w14:textId="0B9150A2" w:rsidR="00DB5C1E" w:rsidRPr="000C1E34" w:rsidRDefault="00023C2E" w:rsidP="00277C64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 w:rsidRPr="000C1E34">
              <w:rPr>
                <w:rFonts w:eastAsia="Garamond" w:cstheme="minorHAnsi"/>
                <w:color w:val="000000"/>
                <w:lang w:eastAsia="zh-CN"/>
              </w:rPr>
              <w:lastRenderedPageBreak/>
              <w:t>2</w:t>
            </w:r>
            <w:r w:rsidR="00C8359F">
              <w:rPr>
                <w:rFonts w:eastAsia="Garamond" w:cstheme="minorHAnsi"/>
                <w:color w:val="000000"/>
                <w:lang w:eastAsia="zh-CN"/>
              </w:rPr>
              <w:t>9</w:t>
            </w:r>
          </w:p>
        </w:tc>
        <w:tc>
          <w:tcPr>
            <w:tcW w:w="2265" w:type="dxa"/>
            <w:shd w:val="clear" w:color="auto" w:fill="auto"/>
          </w:tcPr>
          <w:p w14:paraId="74473FD7" w14:textId="22EEDF64" w:rsidR="00DB5C1E" w:rsidRPr="000C1E34" w:rsidRDefault="00A61E76" w:rsidP="00277C64">
            <w:pPr>
              <w:rPr>
                <w:rFonts w:eastAsia="Garamond" w:cstheme="minorHAnsi"/>
                <w:color w:val="000000"/>
                <w:lang w:eastAsia="zh-CN"/>
              </w:rPr>
            </w:pPr>
            <w:r w:rsidRPr="000C1E34">
              <w:rPr>
                <w:rFonts w:eastAsia="Garamond" w:cstheme="minorHAnsi"/>
                <w:color w:val="000000"/>
                <w:lang w:eastAsia="zh-CN"/>
              </w:rPr>
              <w:t>Pre-appraisal mission</w:t>
            </w:r>
          </w:p>
        </w:tc>
        <w:tc>
          <w:tcPr>
            <w:tcW w:w="1753" w:type="dxa"/>
            <w:shd w:val="clear" w:color="auto" w:fill="auto"/>
          </w:tcPr>
          <w:p w14:paraId="6C690248" w14:textId="1AFA7467" w:rsidR="00DB5C1E" w:rsidRPr="000C1E34" w:rsidRDefault="003846BA" w:rsidP="00277C6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Months </w:t>
            </w:r>
            <w:r w:rsidR="009C372E" w:rsidRPr="000C1E34">
              <w:rPr>
                <w:rFonts w:cstheme="minorHAnsi"/>
              </w:rPr>
              <w:t>5</w:t>
            </w:r>
          </w:p>
        </w:tc>
        <w:tc>
          <w:tcPr>
            <w:tcW w:w="2454" w:type="dxa"/>
            <w:shd w:val="clear" w:color="auto" w:fill="auto"/>
          </w:tcPr>
          <w:p w14:paraId="138962A5" w14:textId="29AA815B" w:rsidR="00DB5C1E" w:rsidRPr="000C1E34" w:rsidRDefault="009611B8" w:rsidP="00277C64">
            <w:pPr>
              <w:rPr>
                <w:rFonts w:cstheme="minorHAnsi"/>
              </w:rPr>
            </w:pPr>
            <w:r w:rsidRPr="000C1E34">
              <w:rPr>
                <w:rFonts w:cstheme="minorHAnsi"/>
              </w:rPr>
              <w:t>EL</w:t>
            </w:r>
            <w:r w:rsidR="008832C7">
              <w:rPr>
                <w:rFonts w:cstheme="minorHAnsi"/>
              </w:rPr>
              <w:t>K</w:t>
            </w:r>
            <w:r w:rsidR="003071CF" w:rsidRPr="000C1E34">
              <w:rPr>
                <w:rFonts w:cstheme="minorHAnsi"/>
              </w:rPr>
              <w:t>/FRU</w:t>
            </w:r>
          </w:p>
        </w:tc>
        <w:tc>
          <w:tcPr>
            <w:tcW w:w="2612" w:type="dxa"/>
            <w:shd w:val="clear" w:color="auto" w:fill="auto"/>
          </w:tcPr>
          <w:p w14:paraId="189A095E" w14:textId="20636B96" w:rsidR="00DB5C1E" w:rsidRPr="000C1E34" w:rsidRDefault="001843E8" w:rsidP="00277C64">
            <w:pPr>
              <w:rPr>
                <w:rFonts w:cstheme="minorHAnsi"/>
              </w:rPr>
            </w:pPr>
            <w:r w:rsidRPr="001843E8">
              <w:rPr>
                <w:rFonts w:cstheme="minorHAnsi"/>
              </w:rPr>
              <w:t>Draft pre-appraisal report to be submitted two weeks after mission</w:t>
            </w:r>
          </w:p>
        </w:tc>
      </w:tr>
      <w:tr w:rsidR="00CB6F15" w:rsidRPr="00A948A7" w14:paraId="0C19BB58" w14:textId="77777777" w:rsidTr="00934966">
        <w:tc>
          <w:tcPr>
            <w:tcW w:w="544" w:type="dxa"/>
          </w:tcPr>
          <w:p w14:paraId="1FCCBB09" w14:textId="4BE53713" w:rsidR="00CB6F15" w:rsidRPr="000C1E34" w:rsidRDefault="00C8359F" w:rsidP="00277C64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color w:val="000000"/>
                <w:lang w:eastAsia="zh-CN"/>
              </w:rPr>
              <w:t>30</w:t>
            </w:r>
          </w:p>
        </w:tc>
        <w:tc>
          <w:tcPr>
            <w:tcW w:w="2265" w:type="dxa"/>
          </w:tcPr>
          <w:p w14:paraId="0C3005A4" w14:textId="4DCE792E" w:rsidR="00CB6F15" w:rsidRPr="000C1E34" w:rsidRDefault="00B606D8" w:rsidP="00277C64">
            <w:pPr>
              <w:rPr>
                <w:rFonts w:eastAsia="Garamond" w:cstheme="minorHAnsi"/>
                <w:color w:val="000000"/>
                <w:lang w:eastAsia="zh-CN"/>
              </w:rPr>
            </w:pPr>
            <w:r w:rsidRPr="000C1E34">
              <w:rPr>
                <w:rFonts w:eastAsia="Garamond" w:cstheme="minorHAnsi"/>
                <w:color w:val="000000"/>
                <w:lang w:eastAsia="zh-CN"/>
              </w:rPr>
              <w:t xml:space="preserve">Final </w:t>
            </w:r>
            <w:r w:rsidR="003071CF" w:rsidRPr="000C1E34">
              <w:rPr>
                <w:rFonts w:eastAsia="Garamond" w:cstheme="minorHAnsi"/>
                <w:color w:val="000000"/>
                <w:lang w:eastAsia="zh-CN"/>
              </w:rPr>
              <w:t>Pre-appraisal report</w:t>
            </w:r>
          </w:p>
        </w:tc>
        <w:tc>
          <w:tcPr>
            <w:tcW w:w="1753" w:type="dxa"/>
          </w:tcPr>
          <w:p w14:paraId="29550EFD" w14:textId="2B9932FE" w:rsidR="00CB6F15" w:rsidRPr="000C1E34" w:rsidRDefault="003846BA" w:rsidP="003846BA">
            <w:pPr>
              <w:rPr>
                <w:rFonts w:cstheme="minorHAnsi"/>
              </w:rPr>
            </w:pPr>
            <w:r>
              <w:rPr>
                <w:rFonts w:cstheme="minorHAnsi"/>
              </w:rPr>
              <w:t>Months 6</w:t>
            </w:r>
          </w:p>
        </w:tc>
        <w:tc>
          <w:tcPr>
            <w:tcW w:w="2454" w:type="dxa"/>
          </w:tcPr>
          <w:p w14:paraId="3F2CD268" w14:textId="22940A2A" w:rsidR="00CB6F15" w:rsidRPr="000C1E34" w:rsidRDefault="008832C7" w:rsidP="00277C64">
            <w:pPr>
              <w:rPr>
                <w:rFonts w:cstheme="minorHAnsi"/>
              </w:rPr>
            </w:pPr>
            <w:r>
              <w:rPr>
                <w:rFonts w:cstheme="minorHAnsi"/>
              </w:rPr>
              <w:t>ELK</w:t>
            </w:r>
            <w:r w:rsidR="003071CF" w:rsidRPr="000C1E34">
              <w:rPr>
                <w:rFonts w:cstheme="minorHAnsi"/>
              </w:rPr>
              <w:t>/FRU</w:t>
            </w:r>
          </w:p>
        </w:tc>
        <w:tc>
          <w:tcPr>
            <w:tcW w:w="2612" w:type="dxa"/>
          </w:tcPr>
          <w:p w14:paraId="3590B919" w14:textId="0531ED8A" w:rsidR="00CB6F15" w:rsidRPr="000C1E34" w:rsidRDefault="00CB6F15" w:rsidP="001843E8">
            <w:pPr>
              <w:rPr>
                <w:rFonts w:cstheme="minorHAnsi"/>
              </w:rPr>
            </w:pPr>
          </w:p>
        </w:tc>
      </w:tr>
      <w:tr w:rsidR="00DB5C1E" w:rsidRPr="00A948A7" w14:paraId="618ED827" w14:textId="77777777" w:rsidTr="00934966">
        <w:tc>
          <w:tcPr>
            <w:tcW w:w="544" w:type="dxa"/>
          </w:tcPr>
          <w:p w14:paraId="5EF45E2F" w14:textId="19E7B8BB" w:rsidR="00DB5C1E" w:rsidRPr="000C1E34" w:rsidRDefault="00C8359F" w:rsidP="00277C64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color w:val="000000"/>
                <w:lang w:eastAsia="zh-CN"/>
              </w:rPr>
              <w:t>31</w:t>
            </w:r>
          </w:p>
        </w:tc>
        <w:tc>
          <w:tcPr>
            <w:tcW w:w="2265" w:type="dxa"/>
          </w:tcPr>
          <w:p w14:paraId="5FCE0D76" w14:textId="1C96E841" w:rsidR="00DB5C1E" w:rsidRPr="000C1E34" w:rsidRDefault="00311846" w:rsidP="00277C64">
            <w:pPr>
              <w:rPr>
                <w:rFonts w:eastAsia="Garamond" w:cstheme="minorHAnsi"/>
                <w:color w:val="000000"/>
                <w:lang w:eastAsia="zh-CN"/>
              </w:rPr>
            </w:pPr>
            <w:r w:rsidRPr="000C1E34">
              <w:rPr>
                <w:rFonts w:eastAsia="Garamond" w:cstheme="minorHAnsi"/>
                <w:color w:val="000000"/>
                <w:lang w:eastAsia="zh-CN"/>
              </w:rPr>
              <w:t>Adjust and finaliz</w:t>
            </w:r>
            <w:r w:rsidR="00915F48" w:rsidRPr="000C1E34">
              <w:rPr>
                <w:rFonts w:eastAsia="Garamond" w:cstheme="minorHAnsi"/>
                <w:color w:val="000000"/>
                <w:lang w:eastAsia="zh-CN"/>
              </w:rPr>
              <w:t>e</w:t>
            </w:r>
            <w:r w:rsidRPr="000C1E34">
              <w:rPr>
                <w:rFonts w:eastAsia="Garamond" w:cstheme="minorHAnsi"/>
                <w:color w:val="000000"/>
                <w:lang w:eastAsia="zh-CN"/>
              </w:rPr>
              <w:t xml:space="preserve"> draft project documents</w:t>
            </w:r>
          </w:p>
        </w:tc>
        <w:tc>
          <w:tcPr>
            <w:tcW w:w="1753" w:type="dxa"/>
          </w:tcPr>
          <w:p w14:paraId="7EE74047" w14:textId="0910E3A9" w:rsidR="00DB5C1E" w:rsidRPr="000C1E34" w:rsidRDefault="003846BA" w:rsidP="00277C64">
            <w:pPr>
              <w:rPr>
                <w:rFonts w:cstheme="minorHAnsi"/>
              </w:rPr>
            </w:pPr>
            <w:r>
              <w:rPr>
                <w:rFonts w:cstheme="minorHAnsi"/>
              </w:rPr>
              <w:t>Month 7</w:t>
            </w:r>
          </w:p>
        </w:tc>
        <w:tc>
          <w:tcPr>
            <w:tcW w:w="2454" w:type="dxa"/>
          </w:tcPr>
          <w:p w14:paraId="0899F0E3" w14:textId="03C6AFA6" w:rsidR="00DB5C1E" w:rsidRPr="000C1E34" w:rsidRDefault="009611B8" w:rsidP="00277C64">
            <w:pPr>
              <w:rPr>
                <w:rFonts w:cstheme="minorHAnsi"/>
              </w:rPr>
            </w:pPr>
            <w:r w:rsidRPr="000C1E34">
              <w:rPr>
                <w:rFonts w:cstheme="minorHAnsi"/>
              </w:rPr>
              <w:t>Consultants</w:t>
            </w:r>
            <w:r w:rsidR="004275F1">
              <w:t xml:space="preserve"> </w:t>
            </w:r>
            <w:r w:rsidR="004275F1" w:rsidRPr="004275F1">
              <w:rPr>
                <w:rFonts w:cstheme="minorHAnsi"/>
              </w:rPr>
              <w:t>in close cooperation with Representation</w:t>
            </w:r>
          </w:p>
        </w:tc>
        <w:tc>
          <w:tcPr>
            <w:tcW w:w="2612" w:type="dxa"/>
          </w:tcPr>
          <w:p w14:paraId="14BAE924" w14:textId="0CEFD654" w:rsidR="00DB5C1E" w:rsidRPr="000C1E34" w:rsidRDefault="00C9607E" w:rsidP="00277C64">
            <w:pPr>
              <w:rPr>
                <w:rFonts w:cstheme="minorHAnsi"/>
              </w:rPr>
            </w:pPr>
            <w:r w:rsidRPr="000C1E34">
              <w:rPr>
                <w:rFonts w:cstheme="minorHAnsi"/>
              </w:rPr>
              <w:t>Consultants can begin making the a</w:t>
            </w:r>
            <w:r w:rsidR="00D96A95" w:rsidRPr="000C1E34">
              <w:rPr>
                <w:rFonts w:cstheme="minorHAnsi"/>
              </w:rPr>
              <w:t xml:space="preserve">djustments </w:t>
            </w:r>
            <w:r w:rsidR="00BC4C27" w:rsidRPr="000C1E34">
              <w:rPr>
                <w:rFonts w:cstheme="minorHAnsi"/>
              </w:rPr>
              <w:t>while BTF/PC reviews and comment on pre-appraisal report findings</w:t>
            </w:r>
          </w:p>
        </w:tc>
      </w:tr>
      <w:tr w:rsidR="00A61E76" w:rsidRPr="00A948A7" w14:paraId="274E7F11" w14:textId="77777777" w:rsidTr="00934966">
        <w:tc>
          <w:tcPr>
            <w:tcW w:w="544" w:type="dxa"/>
          </w:tcPr>
          <w:p w14:paraId="0753D65B" w14:textId="59EB698E" w:rsidR="00A61E76" w:rsidRPr="000C1E34" w:rsidRDefault="00C8359F" w:rsidP="00277C64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color w:val="000000"/>
                <w:lang w:eastAsia="zh-CN"/>
              </w:rPr>
              <w:t>32</w:t>
            </w:r>
          </w:p>
        </w:tc>
        <w:tc>
          <w:tcPr>
            <w:tcW w:w="2265" w:type="dxa"/>
          </w:tcPr>
          <w:p w14:paraId="36531A88" w14:textId="5AC34C2F" w:rsidR="00A61E76" w:rsidRPr="000C1E34" w:rsidRDefault="004275F1" w:rsidP="00277C64">
            <w:pPr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iCs/>
                <w:color w:val="000000"/>
                <w:lang w:eastAsia="zh-CN"/>
              </w:rPr>
              <w:t>Possible f</w:t>
            </w:r>
            <w:r w:rsidR="006A778D" w:rsidRPr="000C1E34">
              <w:rPr>
                <w:rFonts w:eastAsia="Garamond" w:cstheme="minorHAnsi"/>
                <w:color w:val="000000"/>
                <w:lang w:eastAsia="zh-CN"/>
              </w:rPr>
              <w:t xml:space="preserve">ollow-up </w:t>
            </w:r>
            <w:r w:rsidR="008657EA" w:rsidRPr="000C1E34">
              <w:rPr>
                <w:rFonts w:eastAsia="Garamond" w:cstheme="minorHAnsi"/>
                <w:color w:val="000000"/>
                <w:lang w:eastAsia="zh-CN"/>
              </w:rPr>
              <w:t>m</w:t>
            </w:r>
            <w:r w:rsidR="00770DB5" w:rsidRPr="000C1E34">
              <w:rPr>
                <w:rFonts w:eastAsia="Garamond" w:cstheme="minorHAnsi"/>
                <w:color w:val="000000"/>
                <w:lang w:eastAsia="zh-CN"/>
              </w:rPr>
              <w:t>ission</w:t>
            </w:r>
            <w:r w:rsidR="00171DC5">
              <w:rPr>
                <w:rFonts w:eastAsia="Garamond" w:cstheme="minorHAnsi"/>
                <w:color w:val="000000"/>
                <w:lang w:eastAsia="zh-CN"/>
              </w:rPr>
              <w:t>s</w:t>
            </w:r>
          </w:p>
        </w:tc>
        <w:tc>
          <w:tcPr>
            <w:tcW w:w="1753" w:type="dxa"/>
          </w:tcPr>
          <w:p w14:paraId="2D2D9319" w14:textId="04F37E16" w:rsidR="00A61E76" w:rsidRPr="000C1E34" w:rsidRDefault="003846BA" w:rsidP="00277C64">
            <w:pPr>
              <w:rPr>
                <w:rFonts w:cstheme="minorHAnsi"/>
              </w:rPr>
            </w:pPr>
            <w:r>
              <w:rPr>
                <w:rFonts w:cstheme="minorHAnsi"/>
              </w:rPr>
              <w:t>Month 7</w:t>
            </w:r>
          </w:p>
        </w:tc>
        <w:tc>
          <w:tcPr>
            <w:tcW w:w="2454" w:type="dxa"/>
          </w:tcPr>
          <w:p w14:paraId="4870E8B1" w14:textId="500E4D0B" w:rsidR="00A61E76" w:rsidRPr="000C1E34" w:rsidRDefault="009611B8" w:rsidP="00277C64">
            <w:pPr>
              <w:rPr>
                <w:rFonts w:cstheme="minorHAnsi"/>
              </w:rPr>
            </w:pPr>
            <w:r w:rsidRPr="000C1E34">
              <w:rPr>
                <w:rFonts w:cstheme="minorHAnsi"/>
              </w:rPr>
              <w:t>Co</w:t>
            </w:r>
            <w:r w:rsidR="001756A2" w:rsidRPr="000C1E34">
              <w:rPr>
                <w:rFonts w:cstheme="minorHAnsi"/>
              </w:rPr>
              <w:t>n</w:t>
            </w:r>
            <w:r w:rsidRPr="000C1E34">
              <w:rPr>
                <w:rFonts w:cstheme="minorHAnsi"/>
              </w:rPr>
              <w:t>sultants</w:t>
            </w:r>
          </w:p>
        </w:tc>
        <w:tc>
          <w:tcPr>
            <w:tcW w:w="2612" w:type="dxa"/>
          </w:tcPr>
          <w:p w14:paraId="41AD85A6" w14:textId="77777777" w:rsidR="00A61E76" w:rsidRDefault="00171DC5" w:rsidP="00277C64">
            <w:pPr>
              <w:rPr>
                <w:rFonts w:cstheme="minorHAnsi"/>
              </w:rPr>
            </w:pPr>
            <w:r>
              <w:rPr>
                <w:rFonts w:cstheme="minorHAnsi"/>
              </w:rPr>
              <w:t>Optional</w:t>
            </w:r>
          </w:p>
          <w:p w14:paraId="2E9BBA80" w14:textId="784D1F0F" w:rsidR="004275F1" w:rsidRPr="000C1E34" w:rsidRDefault="004275F1" w:rsidP="00277C64">
            <w:pPr>
              <w:rPr>
                <w:rFonts w:cstheme="minorHAnsi"/>
              </w:rPr>
            </w:pPr>
          </w:p>
        </w:tc>
      </w:tr>
      <w:tr w:rsidR="00604422" w:rsidRPr="00A948A7" w14:paraId="1633E1FC" w14:textId="77777777" w:rsidTr="00934966">
        <w:tc>
          <w:tcPr>
            <w:tcW w:w="544" w:type="dxa"/>
          </w:tcPr>
          <w:p w14:paraId="0A5A6344" w14:textId="29CAC6F3" w:rsidR="00604422" w:rsidRPr="000C1E34" w:rsidRDefault="00C8359F" w:rsidP="00604422">
            <w:pPr>
              <w:jc w:val="center"/>
              <w:rPr>
                <w:rFonts w:eastAsia="Garamond" w:cstheme="minorHAnsi"/>
                <w:color w:val="000000"/>
                <w:lang w:eastAsia="zh-CN"/>
              </w:rPr>
            </w:pPr>
            <w:r>
              <w:rPr>
                <w:rFonts w:eastAsia="Garamond" w:cstheme="minorHAnsi"/>
                <w:color w:val="000000"/>
                <w:lang w:eastAsia="zh-CN"/>
              </w:rPr>
              <w:t>33</w:t>
            </w:r>
          </w:p>
        </w:tc>
        <w:tc>
          <w:tcPr>
            <w:tcW w:w="2265" w:type="dxa"/>
          </w:tcPr>
          <w:p w14:paraId="489EDDF3" w14:textId="3BFB0C30" w:rsidR="00604422" w:rsidRPr="00934966" w:rsidRDefault="00604422" w:rsidP="00604422">
            <w:pPr>
              <w:rPr>
                <w:rFonts w:eastAsia="Garamond" w:cstheme="minorHAnsi"/>
                <w:color w:val="000000"/>
                <w:lang w:eastAsia="zh-CN"/>
              </w:rPr>
            </w:pPr>
            <w:r w:rsidRPr="00934966">
              <w:rPr>
                <w:rFonts w:eastAsia="Garamond" w:cstheme="minorHAnsi"/>
                <w:bCs/>
                <w:color w:val="000000"/>
                <w:lang w:eastAsia="zh-CN"/>
              </w:rPr>
              <w:t>T</w:t>
            </w:r>
            <w:r w:rsidR="008657EA" w:rsidRPr="00934966">
              <w:rPr>
                <w:rFonts w:eastAsia="Garamond" w:cstheme="minorHAnsi"/>
                <w:bCs/>
                <w:color w:val="000000"/>
                <w:lang w:eastAsia="zh-CN"/>
              </w:rPr>
              <w:t xml:space="preserve">ask </w:t>
            </w:r>
            <w:r w:rsidRPr="00934966">
              <w:rPr>
                <w:rFonts w:eastAsia="Garamond" w:cstheme="minorHAnsi"/>
                <w:bCs/>
                <w:color w:val="000000"/>
                <w:lang w:eastAsia="zh-CN"/>
              </w:rPr>
              <w:t>F</w:t>
            </w:r>
            <w:r w:rsidR="008657EA" w:rsidRPr="00934966">
              <w:rPr>
                <w:rFonts w:eastAsia="Garamond" w:cstheme="minorHAnsi"/>
                <w:bCs/>
                <w:color w:val="000000"/>
                <w:lang w:eastAsia="zh-CN"/>
              </w:rPr>
              <w:t>orce</w:t>
            </w:r>
            <w:r w:rsidR="00934966" w:rsidRPr="00934966">
              <w:rPr>
                <w:rFonts w:eastAsia="Garamond" w:cstheme="minorHAnsi"/>
                <w:bCs/>
                <w:color w:val="000000"/>
                <w:lang w:eastAsia="zh-CN"/>
              </w:rPr>
              <w:t xml:space="preserve"> </w:t>
            </w:r>
            <w:r w:rsidRPr="00934966">
              <w:rPr>
                <w:rFonts w:eastAsia="Garamond" w:cstheme="minorHAnsi"/>
                <w:bCs/>
                <w:color w:val="000000"/>
                <w:lang w:eastAsia="zh-CN"/>
              </w:rPr>
              <w:t>meeting to discuss pre-appraisal report</w:t>
            </w:r>
            <w:r w:rsidR="00171DC5">
              <w:rPr>
                <w:rFonts w:eastAsia="Garamond" w:cstheme="minorHAnsi"/>
                <w:bCs/>
                <w:color w:val="000000"/>
                <w:lang w:eastAsia="zh-CN"/>
              </w:rPr>
              <w:t>, incl. follow-up annex</w:t>
            </w:r>
          </w:p>
        </w:tc>
        <w:tc>
          <w:tcPr>
            <w:tcW w:w="1753" w:type="dxa"/>
          </w:tcPr>
          <w:p w14:paraId="11B5A09A" w14:textId="2111BDD6" w:rsidR="00604422" w:rsidRPr="000C1E34" w:rsidRDefault="003846BA" w:rsidP="006044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Months </w:t>
            </w:r>
            <w:r w:rsidR="00171DC5">
              <w:rPr>
                <w:rFonts w:cstheme="minorHAnsi"/>
              </w:rPr>
              <w:t>7</w:t>
            </w:r>
          </w:p>
        </w:tc>
        <w:tc>
          <w:tcPr>
            <w:tcW w:w="2454" w:type="dxa"/>
          </w:tcPr>
          <w:p w14:paraId="7FDEE7F1" w14:textId="7DFCFF4B" w:rsidR="00604422" w:rsidRPr="000C1E34" w:rsidRDefault="00171DC5" w:rsidP="00604422">
            <w:pPr>
              <w:rPr>
                <w:rFonts w:cstheme="minorHAnsi"/>
              </w:rPr>
            </w:pPr>
            <w:r>
              <w:rPr>
                <w:rFonts w:cstheme="minorHAnsi"/>
              </w:rPr>
              <w:t>Representation/Task force</w:t>
            </w:r>
          </w:p>
        </w:tc>
        <w:tc>
          <w:tcPr>
            <w:tcW w:w="2612" w:type="dxa"/>
          </w:tcPr>
          <w:p w14:paraId="25750B01" w14:textId="1087885D" w:rsidR="00604422" w:rsidRPr="000C1E34" w:rsidRDefault="00171DC5" w:rsidP="00604422">
            <w:pPr>
              <w:rPr>
                <w:rFonts w:cstheme="minorHAnsi"/>
              </w:rPr>
            </w:pPr>
            <w:r>
              <w:rPr>
                <w:rFonts w:cstheme="minorHAnsi"/>
              </w:rPr>
              <w:t>The Representation is responsible for responding to the recommendations in the follow-up annex</w:t>
            </w:r>
          </w:p>
        </w:tc>
      </w:tr>
      <w:tr w:rsidR="00604422" w:rsidRPr="00A948A7" w14:paraId="09198771" w14:textId="77777777" w:rsidTr="00934966">
        <w:tc>
          <w:tcPr>
            <w:tcW w:w="544" w:type="dxa"/>
          </w:tcPr>
          <w:p w14:paraId="61989284" w14:textId="4035AACA" w:rsidR="00604422" w:rsidRPr="00934966" w:rsidRDefault="00604422" w:rsidP="00604422">
            <w:pPr>
              <w:jc w:val="center"/>
              <w:rPr>
                <w:rFonts w:eastAsia="Garamond"/>
                <w:color w:val="000000"/>
                <w:lang w:eastAsia="zh-CN"/>
              </w:rPr>
            </w:pPr>
            <w:r w:rsidRPr="00934966">
              <w:rPr>
                <w:rFonts w:eastAsia="Garamond"/>
                <w:color w:val="000000"/>
                <w:lang w:eastAsia="zh-CN"/>
              </w:rPr>
              <w:t>3</w:t>
            </w:r>
            <w:r w:rsidR="00C8359F">
              <w:rPr>
                <w:rFonts w:eastAsia="Garamond"/>
                <w:color w:val="000000"/>
                <w:lang w:eastAsia="zh-CN"/>
              </w:rPr>
              <w:t>4</w:t>
            </w:r>
          </w:p>
        </w:tc>
        <w:tc>
          <w:tcPr>
            <w:tcW w:w="2265" w:type="dxa"/>
          </w:tcPr>
          <w:p w14:paraId="3539CF89" w14:textId="5CAFDEF0" w:rsidR="00604422" w:rsidRPr="00934966" w:rsidRDefault="00604422" w:rsidP="00604422">
            <w:pPr>
              <w:rPr>
                <w:rFonts w:eastAsia="Garamond"/>
                <w:color w:val="000000"/>
                <w:lang w:eastAsia="zh-CN"/>
              </w:rPr>
            </w:pPr>
            <w:r w:rsidRPr="00934966">
              <w:rPr>
                <w:rFonts w:eastAsia="Garamond"/>
                <w:color w:val="000000"/>
                <w:lang w:eastAsia="zh-CN"/>
              </w:rPr>
              <w:t>Submit final draft Project Documents and annexes</w:t>
            </w:r>
            <w:r w:rsidR="008832C7">
              <w:rPr>
                <w:rFonts w:eastAsia="Garamond"/>
                <w:color w:val="000000"/>
                <w:lang w:eastAsia="zh-CN"/>
              </w:rPr>
              <w:t xml:space="preserve"> to ELK</w:t>
            </w:r>
          </w:p>
        </w:tc>
        <w:tc>
          <w:tcPr>
            <w:tcW w:w="1753" w:type="dxa"/>
          </w:tcPr>
          <w:p w14:paraId="05DB7EBC" w14:textId="0A728E28" w:rsidR="00604422" w:rsidRPr="00934966" w:rsidRDefault="00171DC5" w:rsidP="00604422">
            <w:r>
              <w:t>M</w:t>
            </w:r>
            <w:r w:rsidR="003846BA">
              <w:t>onth 8</w:t>
            </w:r>
          </w:p>
        </w:tc>
        <w:tc>
          <w:tcPr>
            <w:tcW w:w="2454" w:type="dxa"/>
          </w:tcPr>
          <w:p w14:paraId="50999C1B" w14:textId="2B4205BE" w:rsidR="00604422" w:rsidRPr="00934966" w:rsidRDefault="009B44F4" w:rsidP="00604422">
            <w:r w:rsidRPr="00934966">
              <w:t>Representation</w:t>
            </w:r>
          </w:p>
        </w:tc>
        <w:tc>
          <w:tcPr>
            <w:tcW w:w="2612" w:type="dxa"/>
          </w:tcPr>
          <w:p w14:paraId="30069F49" w14:textId="77777777" w:rsidR="00604422" w:rsidRPr="00934966" w:rsidRDefault="00604422" w:rsidP="00604422"/>
        </w:tc>
      </w:tr>
      <w:tr w:rsidR="00604422" w:rsidRPr="00A948A7" w14:paraId="666F5D74" w14:textId="77777777" w:rsidTr="00934966">
        <w:tc>
          <w:tcPr>
            <w:tcW w:w="544" w:type="dxa"/>
          </w:tcPr>
          <w:p w14:paraId="17914A08" w14:textId="6CB09272" w:rsidR="00604422" w:rsidRPr="00934966" w:rsidRDefault="00604422" w:rsidP="00604422">
            <w:pPr>
              <w:jc w:val="center"/>
              <w:rPr>
                <w:rFonts w:eastAsia="Garamond"/>
                <w:color w:val="000000"/>
                <w:lang w:eastAsia="zh-CN"/>
              </w:rPr>
            </w:pPr>
            <w:r w:rsidRPr="00934966">
              <w:rPr>
                <w:rFonts w:eastAsia="Garamond"/>
                <w:color w:val="000000"/>
                <w:lang w:eastAsia="zh-CN"/>
              </w:rPr>
              <w:t>3</w:t>
            </w:r>
            <w:r w:rsidR="00C8359F">
              <w:rPr>
                <w:rFonts w:eastAsia="Garamond"/>
                <w:color w:val="000000"/>
                <w:lang w:eastAsia="zh-CN"/>
              </w:rPr>
              <w:t>5</w:t>
            </w:r>
          </w:p>
        </w:tc>
        <w:tc>
          <w:tcPr>
            <w:tcW w:w="2265" w:type="dxa"/>
          </w:tcPr>
          <w:p w14:paraId="3BD1CD07" w14:textId="4A7D2D1C" w:rsidR="00983D44" w:rsidRPr="00934966" w:rsidRDefault="00604422" w:rsidP="00604422">
            <w:pPr>
              <w:rPr>
                <w:rFonts w:eastAsia="Garamond"/>
                <w:color w:val="000000"/>
                <w:lang w:eastAsia="zh-CN"/>
              </w:rPr>
            </w:pPr>
            <w:r w:rsidRPr="00934966">
              <w:rPr>
                <w:rFonts w:eastAsia="Garamond"/>
                <w:color w:val="000000"/>
                <w:lang w:eastAsia="zh-CN"/>
              </w:rPr>
              <w:t>Appraisal (desk)</w:t>
            </w:r>
          </w:p>
        </w:tc>
        <w:tc>
          <w:tcPr>
            <w:tcW w:w="1753" w:type="dxa"/>
          </w:tcPr>
          <w:p w14:paraId="7AB36140" w14:textId="4B8E39C2" w:rsidR="00604422" w:rsidRPr="00934966" w:rsidRDefault="003846BA" w:rsidP="00604422">
            <w:r>
              <w:t xml:space="preserve">Months </w:t>
            </w:r>
            <w:r w:rsidR="00E75D24">
              <w:t>9</w:t>
            </w:r>
          </w:p>
        </w:tc>
        <w:tc>
          <w:tcPr>
            <w:tcW w:w="2454" w:type="dxa"/>
          </w:tcPr>
          <w:p w14:paraId="4EA6E10A" w14:textId="6DBA7927" w:rsidR="00604422" w:rsidRPr="00934966" w:rsidRDefault="00604422" w:rsidP="00604422">
            <w:r w:rsidRPr="00934966">
              <w:t>EL</w:t>
            </w:r>
            <w:r w:rsidR="008832C7">
              <w:t>K</w:t>
            </w:r>
          </w:p>
        </w:tc>
        <w:tc>
          <w:tcPr>
            <w:tcW w:w="2612" w:type="dxa"/>
          </w:tcPr>
          <w:p w14:paraId="73142228" w14:textId="73324F19" w:rsidR="00604422" w:rsidRPr="00E75D24" w:rsidRDefault="00E75D24" w:rsidP="00604422">
            <w:pPr>
              <w:rPr>
                <w:iCs/>
              </w:rPr>
            </w:pPr>
            <w:r>
              <w:rPr>
                <w:iCs/>
              </w:rPr>
              <w:t>The desk appraisal will primarily follow up on recommendations from the pre-appraisal and other outstanding issues</w:t>
            </w:r>
          </w:p>
        </w:tc>
      </w:tr>
      <w:tr w:rsidR="00604422" w:rsidRPr="00A948A7" w14:paraId="01F39063" w14:textId="77777777" w:rsidTr="00934966">
        <w:tc>
          <w:tcPr>
            <w:tcW w:w="544" w:type="dxa"/>
          </w:tcPr>
          <w:p w14:paraId="57A88BE9" w14:textId="5FA6DEE2" w:rsidR="00604422" w:rsidRPr="00934966" w:rsidRDefault="00604422" w:rsidP="00604422">
            <w:pPr>
              <w:jc w:val="center"/>
              <w:rPr>
                <w:rFonts w:eastAsia="Garamond"/>
                <w:color w:val="000000"/>
                <w:lang w:eastAsia="zh-CN"/>
              </w:rPr>
            </w:pPr>
            <w:r w:rsidRPr="00934966">
              <w:rPr>
                <w:rFonts w:eastAsia="Garamond"/>
                <w:color w:val="000000"/>
                <w:lang w:eastAsia="zh-CN"/>
              </w:rPr>
              <w:t>3</w:t>
            </w:r>
            <w:r w:rsidR="00C8359F">
              <w:rPr>
                <w:rFonts w:eastAsia="Garamond"/>
                <w:color w:val="000000"/>
                <w:lang w:eastAsia="zh-CN"/>
              </w:rPr>
              <w:t>6</w:t>
            </w:r>
          </w:p>
        </w:tc>
        <w:tc>
          <w:tcPr>
            <w:tcW w:w="2265" w:type="dxa"/>
          </w:tcPr>
          <w:p w14:paraId="780C4162" w14:textId="472CA015" w:rsidR="00604422" w:rsidRPr="00934966" w:rsidRDefault="00604422" w:rsidP="00604422">
            <w:pPr>
              <w:rPr>
                <w:rFonts w:eastAsia="Garamond"/>
                <w:color w:val="000000"/>
                <w:lang w:eastAsia="zh-CN"/>
              </w:rPr>
            </w:pPr>
            <w:r w:rsidRPr="00934966">
              <w:rPr>
                <w:rFonts w:eastAsia="Garamond"/>
                <w:color w:val="000000"/>
                <w:lang w:eastAsia="zh-CN"/>
              </w:rPr>
              <w:t xml:space="preserve">Final adjustment of Project Documents, based on </w:t>
            </w:r>
            <w:r w:rsidR="00E75D24">
              <w:rPr>
                <w:rFonts w:eastAsia="Garamond"/>
                <w:color w:val="000000"/>
                <w:lang w:eastAsia="zh-CN"/>
              </w:rPr>
              <w:t xml:space="preserve">desk </w:t>
            </w:r>
            <w:r w:rsidRPr="00934966">
              <w:rPr>
                <w:rFonts w:eastAsia="Garamond"/>
                <w:color w:val="000000"/>
                <w:lang w:eastAsia="zh-CN"/>
              </w:rPr>
              <w:t>appraisal</w:t>
            </w:r>
            <w:r w:rsidR="008832C7">
              <w:rPr>
                <w:rFonts w:eastAsia="Garamond"/>
                <w:color w:val="000000"/>
                <w:lang w:eastAsia="zh-CN"/>
              </w:rPr>
              <w:t xml:space="preserve"> recommendations</w:t>
            </w:r>
          </w:p>
        </w:tc>
        <w:tc>
          <w:tcPr>
            <w:tcW w:w="1753" w:type="dxa"/>
          </w:tcPr>
          <w:p w14:paraId="09354158" w14:textId="18DB2D1C" w:rsidR="00604422" w:rsidRPr="00934966" w:rsidRDefault="003846BA" w:rsidP="00604422">
            <w:r>
              <w:t>Months 10</w:t>
            </w:r>
          </w:p>
        </w:tc>
        <w:tc>
          <w:tcPr>
            <w:tcW w:w="2454" w:type="dxa"/>
          </w:tcPr>
          <w:p w14:paraId="5B188071" w14:textId="43AF8AC0" w:rsidR="00604422" w:rsidRPr="00934966" w:rsidRDefault="003A29A2" w:rsidP="00604422">
            <w:r w:rsidRPr="00934966">
              <w:t>Representation</w:t>
            </w:r>
            <w:r w:rsidR="00E75D24">
              <w:t xml:space="preserve"> </w:t>
            </w:r>
          </w:p>
        </w:tc>
        <w:tc>
          <w:tcPr>
            <w:tcW w:w="2612" w:type="dxa"/>
          </w:tcPr>
          <w:p w14:paraId="56046716" w14:textId="0B5FC650" w:rsidR="00604422" w:rsidRPr="00934966" w:rsidRDefault="00E75D24" w:rsidP="00604422">
            <w:r>
              <w:t xml:space="preserve">With possible consultancy assistance </w:t>
            </w:r>
          </w:p>
        </w:tc>
      </w:tr>
      <w:tr w:rsidR="00F73360" w:rsidRPr="00A948A7" w14:paraId="17219312" w14:textId="77777777" w:rsidTr="00E75D24">
        <w:tc>
          <w:tcPr>
            <w:tcW w:w="544" w:type="dxa"/>
            <w:shd w:val="clear" w:color="auto" w:fill="FFFFFF" w:themeFill="background1"/>
          </w:tcPr>
          <w:p w14:paraId="36F4E99B" w14:textId="19B79489" w:rsidR="00F73360" w:rsidRPr="00934966" w:rsidRDefault="00C8359F" w:rsidP="00604422">
            <w:pPr>
              <w:jc w:val="center"/>
              <w:rPr>
                <w:rFonts w:eastAsia="Garamond"/>
                <w:color w:val="000000"/>
                <w:lang w:eastAsia="zh-CN"/>
              </w:rPr>
            </w:pPr>
            <w:r>
              <w:rPr>
                <w:rFonts w:eastAsia="Garamond"/>
                <w:color w:val="000000"/>
                <w:lang w:eastAsia="zh-CN"/>
              </w:rPr>
              <w:t>37</w:t>
            </w:r>
          </w:p>
        </w:tc>
        <w:tc>
          <w:tcPr>
            <w:tcW w:w="2265" w:type="dxa"/>
            <w:shd w:val="clear" w:color="auto" w:fill="FFFFFF" w:themeFill="background1"/>
          </w:tcPr>
          <w:p w14:paraId="6CB2A24B" w14:textId="236E6DF0" w:rsidR="00F73360" w:rsidRPr="00934966" w:rsidRDefault="00DE4AAC" w:rsidP="00E75D24">
            <w:pPr>
              <w:rPr>
                <w:rFonts w:eastAsia="Garamond"/>
                <w:color w:val="000000"/>
                <w:lang w:eastAsia="zh-CN"/>
              </w:rPr>
            </w:pPr>
            <w:r w:rsidRPr="00DE4AAC">
              <w:rPr>
                <w:rFonts w:eastAsia="Garamond"/>
                <w:color w:val="000000"/>
                <w:lang w:eastAsia="zh-CN"/>
              </w:rPr>
              <w:t>Bilateral Development Programme signed off by the State Secretary for Development Policy</w:t>
            </w:r>
          </w:p>
        </w:tc>
        <w:tc>
          <w:tcPr>
            <w:tcW w:w="1753" w:type="dxa"/>
            <w:shd w:val="clear" w:color="auto" w:fill="FFFFFF" w:themeFill="background1"/>
          </w:tcPr>
          <w:p w14:paraId="1C08FFEC" w14:textId="4D7B8B4D" w:rsidR="00F73360" w:rsidRPr="00934966" w:rsidRDefault="00F73360" w:rsidP="00604422">
            <w:r w:rsidRPr="00934966">
              <w:t>M</w:t>
            </w:r>
            <w:r w:rsidR="001D7DE6">
              <w:t>onth 10</w:t>
            </w:r>
            <w:r w:rsidRPr="00934966">
              <w:t>-11</w:t>
            </w:r>
          </w:p>
        </w:tc>
        <w:tc>
          <w:tcPr>
            <w:tcW w:w="2454" w:type="dxa"/>
            <w:shd w:val="clear" w:color="auto" w:fill="FFFFFF" w:themeFill="background1"/>
          </w:tcPr>
          <w:p w14:paraId="204ED122" w14:textId="41A22952" w:rsidR="00F73360" w:rsidRPr="00934966" w:rsidRDefault="00DE4AAC" w:rsidP="00604422">
            <w:r w:rsidRPr="00DE4AAC">
              <w:t>Representation</w:t>
            </w:r>
          </w:p>
        </w:tc>
        <w:tc>
          <w:tcPr>
            <w:tcW w:w="2612" w:type="dxa"/>
            <w:shd w:val="clear" w:color="auto" w:fill="FFFFFF" w:themeFill="background1"/>
          </w:tcPr>
          <w:p w14:paraId="0AB9DB5F" w14:textId="7E9972F6" w:rsidR="00F73360" w:rsidRPr="00934966" w:rsidRDefault="00DE4AAC" w:rsidP="00604422">
            <w:r w:rsidRPr="00DE4AAC">
              <w:t>There is flexibility in getting projects signed off by the State Secretary for Development Policy, as they get ready – not necessarily all in one go</w:t>
            </w:r>
          </w:p>
        </w:tc>
      </w:tr>
      <w:tr w:rsidR="00604422" w:rsidRPr="00A948A7" w14:paraId="4E43438B" w14:textId="77777777" w:rsidTr="00934966">
        <w:tc>
          <w:tcPr>
            <w:tcW w:w="544" w:type="dxa"/>
            <w:shd w:val="clear" w:color="auto" w:fill="FFFFFF" w:themeFill="background1"/>
          </w:tcPr>
          <w:p w14:paraId="6E5D3817" w14:textId="0E1A99FB" w:rsidR="00604422" w:rsidRPr="00934966" w:rsidRDefault="00604422" w:rsidP="00C8359F">
            <w:pPr>
              <w:jc w:val="center"/>
              <w:rPr>
                <w:rFonts w:eastAsia="Garamond"/>
                <w:color w:val="000000"/>
                <w:lang w:eastAsia="zh-CN"/>
              </w:rPr>
            </w:pPr>
            <w:r w:rsidRPr="00934966">
              <w:rPr>
                <w:rFonts w:eastAsia="Garamond"/>
                <w:color w:val="000000"/>
                <w:lang w:eastAsia="zh-CN"/>
              </w:rPr>
              <w:t>3</w:t>
            </w:r>
            <w:r w:rsidR="00C8359F">
              <w:rPr>
                <w:rFonts w:eastAsia="Garamond"/>
                <w:color w:val="000000"/>
                <w:lang w:eastAsia="zh-CN"/>
              </w:rPr>
              <w:t>8</w:t>
            </w:r>
          </w:p>
        </w:tc>
        <w:tc>
          <w:tcPr>
            <w:tcW w:w="2265" w:type="dxa"/>
            <w:shd w:val="clear" w:color="auto" w:fill="FFFFFF" w:themeFill="background1"/>
          </w:tcPr>
          <w:p w14:paraId="40EC4AB3" w14:textId="07F383DF" w:rsidR="00604422" w:rsidRPr="00934966" w:rsidRDefault="00DE4AAC" w:rsidP="00604422">
            <w:pPr>
              <w:rPr>
                <w:rFonts w:eastAsia="Garamond"/>
                <w:color w:val="000000"/>
                <w:lang w:eastAsia="zh-CN"/>
              </w:rPr>
            </w:pPr>
            <w:r w:rsidRPr="00DE4AAC">
              <w:rPr>
                <w:rFonts w:eastAsia="Garamond"/>
                <w:color w:val="000000"/>
                <w:lang w:eastAsia="zh-CN"/>
              </w:rPr>
              <w:t>Finalisation of mapping of Danish supported engagements and partners in the country</w:t>
            </w:r>
          </w:p>
          <w:p w14:paraId="093DB701" w14:textId="3E396594" w:rsidR="00604422" w:rsidRPr="00934966" w:rsidRDefault="00604422" w:rsidP="00604422">
            <w:pPr>
              <w:rPr>
                <w:rFonts w:eastAsia="Garamond"/>
                <w:i/>
                <w:iCs/>
                <w:color w:val="000000"/>
                <w:lang w:eastAsia="zh-CN"/>
              </w:rPr>
            </w:pPr>
          </w:p>
        </w:tc>
        <w:tc>
          <w:tcPr>
            <w:tcW w:w="1753" w:type="dxa"/>
            <w:shd w:val="clear" w:color="auto" w:fill="FFFFFF" w:themeFill="background1"/>
          </w:tcPr>
          <w:p w14:paraId="1FA26387" w14:textId="564B747C" w:rsidR="00604422" w:rsidRPr="00934966" w:rsidRDefault="003A29A2" w:rsidP="001D7DE6">
            <w:r w:rsidRPr="00934966">
              <w:t xml:space="preserve">Months </w:t>
            </w:r>
            <w:r w:rsidR="001D7DE6">
              <w:t>10</w:t>
            </w:r>
            <w:r w:rsidRPr="00934966">
              <w:t>-11</w:t>
            </w:r>
          </w:p>
        </w:tc>
        <w:tc>
          <w:tcPr>
            <w:tcW w:w="2454" w:type="dxa"/>
            <w:shd w:val="clear" w:color="auto" w:fill="FFFFFF" w:themeFill="background1"/>
          </w:tcPr>
          <w:p w14:paraId="33D0F46E" w14:textId="373C1B60" w:rsidR="00604422" w:rsidRPr="00934966" w:rsidRDefault="00DE4AAC" w:rsidP="00604422">
            <w:r>
              <w:t>ELK</w:t>
            </w:r>
          </w:p>
        </w:tc>
        <w:tc>
          <w:tcPr>
            <w:tcW w:w="2612" w:type="dxa"/>
            <w:shd w:val="clear" w:color="auto" w:fill="FFFFFF" w:themeFill="background1"/>
          </w:tcPr>
          <w:p w14:paraId="723DF740" w14:textId="6A584788" w:rsidR="00DE4AAC" w:rsidRPr="008832C7" w:rsidRDefault="00DE4AAC" w:rsidP="001D7DE6">
            <w:r w:rsidRPr="00DE4AAC">
              <w:t>Ad</w:t>
            </w:r>
            <w:r>
              <w:t>ding the projects under the BDP to the mapping done during CSF identification phase</w:t>
            </w:r>
          </w:p>
        </w:tc>
      </w:tr>
      <w:tr w:rsidR="00604422" w:rsidRPr="00A948A7" w14:paraId="28288BE2" w14:textId="77777777" w:rsidTr="00934966">
        <w:tc>
          <w:tcPr>
            <w:tcW w:w="544" w:type="dxa"/>
          </w:tcPr>
          <w:p w14:paraId="5CD83B03" w14:textId="060B8D7D" w:rsidR="00604422" w:rsidRPr="003846BA" w:rsidRDefault="00C8359F" w:rsidP="00604422">
            <w:pPr>
              <w:jc w:val="center"/>
              <w:rPr>
                <w:rFonts w:eastAsia="Garamond"/>
                <w:color w:val="000000"/>
                <w:lang w:eastAsia="zh-CN"/>
              </w:rPr>
            </w:pPr>
            <w:r>
              <w:rPr>
                <w:rFonts w:eastAsia="Garamond"/>
                <w:color w:val="000000"/>
                <w:lang w:eastAsia="zh-CN"/>
              </w:rPr>
              <w:t>39</w:t>
            </w:r>
          </w:p>
        </w:tc>
        <w:tc>
          <w:tcPr>
            <w:tcW w:w="2265" w:type="dxa"/>
          </w:tcPr>
          <w:p w14:paraId="6E5CCBD0" w14:textId="631DD84C" w:rsidR="00604422" w:rsidRPr="003846BA" w:rsidRDefault="003846BA" w:rsidP="00604422">
            <w:pPr>
              <w:rPr>
                <w:rFonts w:eastAsia="Garamond"/>
                <w:color w:val="000000"/>
                <w:lang w:eastAsia="zh-CN"/>
              </w:rPr>
            </w:pPr>
            <w:r w:rsidRPr="003846BA">
              <w:rPr>
                <w:rFonts w:eastAsia="Garamond"/>
                <w:color w:val="000000"/>
                <w:lang w:eastAsia="zh-CN"/>
              </w:rPr>
              <w:t xml:space="preserve">Agreements </w:t>
            </w:r>
            <w:r>
              <w:rPr>
                <w:rFonts w:eastAsia="Garamond"/>
                <w:color w:val="000000"/>
                <w:lang w:eastAsia="zh-CN"/>
              </w:rPr>
              <w:t>to be entered into with implementing partners</w:t>
            </w:r>
          </w:p>
        </w:tc>
        <w:tc>
          <w:tcPr>
            <w:tcW w:w="1753" w:type="dxa"/>
          </w:tcPr>
          <w:p w14:paraId="7903CFB6" w14:textId="1F800B48" w:rsidR="00604422" w:rsidRPr="00DE4AAC" w:rsidRDefault="00DE4AAC" w:rsidP="00604422">
            <w:r w:rsidRPr="00DE4AAC">
              <w:t>Month 12</w:t>
            </w:r>
            <w:r>
              <w:t xml:space="preserve"> on-wards</w:t>
            </w:r>
          </w:p>
        </w:tc>
        <w:tc>
          <w:tcPr>
            <w:tcW w:w="2454" w:type="dxa"/>
          </w:tcPr>
          <w:p w14:paraId="224481B7" w14:textId="589BC217" w:rsidR="00604422" w:rsidRPr="00DE4AAC" w:rsidRDefault="00DE4AAC" w:rsidP="00604422">
            <w:r w:rsidRPr="00DE4AAC">
              <w:t>Representation</w:t>
            </w:r>
          </w:p>
        </w:tc>
        <w:tc>
          <w:tcPr>
            <w:tcW w:w="2612" w:type="dxa"/>
          </w:tcPr>
          <w:p w14:paraId="3931020D" w14:textId="77777777" w:rsidR="00604422" w:rsidRPr="00A948A7" w:rsidRDefault="00604422" w:rsidP="00604422">
            <w:pPr>
              <w:rPr>
                <w:sz w:val="20"/>
                <w:szCs w:val="20"/>
              </w:rPr>
            </w:pPr>
          </w:p>
        </w:tc>
      </w:tr>
    </w:tbl>
    <w:p w14:paraId="18DA8E9E" w14:textId="407478FD" w:rsidR="00B33637" w:rsidRPr="005D593E" w:rsidRDefault="00B33637" w:rsidP="00DE5988">
      <w:pPr>
        <w:pStyle w:val="Ingenafstand"/>
        <w:rPr>
          <w:rFonts w:asciiTheme="minorHAnsi" w:hAnsiTheme="minorHAnsi" w:cstheme="minorHAnsi"/>
          <w:sz w:val="22"/>
          <w:szCs w:val="22"/>
          <w:lang w:val="en-GB"/>
        </w:rPr>
      </w:pPr>
    </w:p>
    <w:sectPr w:rsidR="00B33637" w:rsidRPr="005D593E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6B010" w14:textId="77777777" w:rsidR="0090728B" w:rsidRDefault="0090728B" w:rsidP="000160E8">
      <w:pPr>
        <w:spacing w:after="0" w:line="240" w:lineRule="auto"/>
      </w:pPr>
      <w:r>
        <w:separator/>
      </w:r>
    </w:p>
  </w:endnote>
  <w:endnote w:type="continuationSeparator" w:id="0">
    <w:p w14:paraId="0CCBD89B" w14:textId="77777777" w:rsidR="0090728B" w:rsidRDefault="0090728B" w:rsidP="0001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F6337" w14:textId="77777777" w:rsidR="0090728B" w:rsidRDefault="0090728B" w:rsidP="000160E8">
      <w:pPr>
        <w:spacing w:after="0" w:line="240" w:lineRule="auto"/>
      </w:pPr>
      <w:r>
        <w:separator/>
      </w:r>
    </w:p>
  </w:footnote>
  <w:footnote w:type="continuationSeparator" w:id="0">
    <w:p w14:paraId="29AE20A0" w14:textId="77777777" w:rsidR="0090728B" w:rsidRDefault="0090728B" w:rsidP="00016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DD254" w14:textId="11B8B435" w:rsidR="00F63989" w:rsidRPr="00D82ADC" w:rsidRDefault="00D82ADC" w:rsidP="00F63989">
    <w:pPr>
      <w:pStyle w:val="Sidehoved"/>
      <w:jc w:val="right"/>
      <w:rPr>
        <w:rFonts w:asciiTheme="minorHAnsi" w:hAnsiTheme="minorHAnsi" w:cstheme="minorHAnsi"/>
        <w:i/>
        <w:sz w:val="18"/>
        <w:szCs w:val="18"/>
        <w:lang w:val="da-DK"/>
      </w:rPr>
    </w:pPr>
    <w:r w:rsidRPr="00D82ADC">
      <w:rPr>
        <w:rFonts w:asciiTheme="minorHAnsi" w:hAnsiTheme="minorHAnsi" w:cstheme="minorHAnsi"/>
        <w:i/>
        <w:sz w:val="18"/>
        <w:szCs w:val="18"/>
        <w:lang w:val="da-DK"/>
      </w:rPr>
      <w:t>V</w:t>
    </w:r>
    <w:r w:rsidR="00560127" w:rsidRPr="00D82ADC">
      <w:rPr>
        <w:rFonts w:asciiTheme="minorHAnsi" w:hAnsiTheme="minorHAnsi" w:cstheme="minorHAnsi"/>
        <w:i/>
        <w:sz w:val="18"/>
        <w:szCs w:val="18"/>
        <w:lang w:val="da-DK"/>
      </w:rPr>
      <w:t>ersion</w:t>
    </w:r>
    <w:r w:rsidR="00345E8E" w:rsidRPr="00D82ADC">
      <w:rPr>
        <w:rFonts w:asciiTheme="minorHAnsi" w:hAnsiTheme="minorHAnsi" w:cstheme="minorHAnsi"/>
        <w:i/>
        <w:sz w:val="18"/>
        <w:szCs w:val="18"/>
        <w:lang w:val="da-DK"/>
      </w:rPr>
      <w:t xml:space="preserve"> </w:t>
    </w:r>
    <w:r w:rsidRPr="00D82ADC">
      <w:rPr>
        <w:rFonts w:asciiTheme="minorHAnsi" w:hAnsiTheme="minorHAnsi" w:cstheme="minorHAnsi"/>
        <w:i/>
        <w:sz w:val="18"/>
        <w:szCs w:val="18"/>
        <w:lang w:val="da-DK"/>
      </w:rPr>
      <w:t>2.11.2021</w:t>
    </w:r>
  </w:p>
  <w:p w14:paraId="2B4B36A6" w14:textId="77777777" w:rsidR="00B42042" w:rsidRPr="00F63989" w:rsidRDefault="00B42042" w:rsidP="00F63989">
    <w:pPr>
      <w:pStyle w:val="Sidehoved"/>
      <w:jc w:val="right"/>
      <w:rPr>
        <w:rFonts w:asciiTheme="minorHAnsi" w:hAnsiTheme="minorHAnsi" w:cstheme="minorHAnsi"/>
        <w:i/>
        <w:sz w:val="22"/>
        <w:szCs w:val="22"/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5111"/>
    <w:multiLevelType w:val="hybridMultilevel"/>
    <w:tmpl w:val="6DF4C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300AA"/>
    <w:multiLevelType w:val="hybridMultilevel"/>
    <w:tmpl w:val="38F0E00A"/>
    <w:lvl w:ilvl="0" w:tplc="848EA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574A0"/>
    <w:multiLevelType w:val="hybridMultilevel"/>
    <w:tmpl w:val="73307C3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B4326C"/>
    <w:multiLevelType w:val="hybridMultilevel"/>
    <w:tmpl w:val="4D320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75E37"/>
    <w:multiLevelType w:val="hybridMultilevel"/>
    <w:tmpl w:val="76D44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1D"/>
    <w:rsid w:val="000040ED"/>
    <w:rsid w:val="0000589B"/>
    <w:rsid w:val="000079F9"/>
    <w:rsid w:val="0001151B"/>
    <w:rsid w:val="00012979"/>
    <w:rsid w:val="00014306"/>
    <w:rsid w:val="00014B90"/>
    <w:rsid w:val="000160E8"/>
    <w:rsid w:val="00023C2E"/>
    <w:rsid w:val="00026028"/>
    <w:rsid w:val="000322DE"/>
    <w:rsid w:val="000372ED"/>
    <w:rsid w:val="0005125F"/>
    <w:rsid w:val="00052B51"/>
    <w:rsid w:val="00055526"/>
    <w:rsid w:val="000562EE"/>
    <w:rsid w:val="00057F82"/>
    <w:rsid w:val="000614B7"/>
    <w:rsid w:val="000635E4"/>
    <w:rsid w:val="00067B50"/>
    <w:rsid w:val="000802FB"/>
    <w:rsid w:val="0008574B"/>
    <w:rsid w:val="00090203"/>
    <w:rsid w:val="00092643"/>
    <w:rsid w:val="00094582"/>
    <w:rsid w:val="000952F0"/>
    <w:rsid w:val="00096B4F"/>
    <w:rsid w:val="000972A5"/>
    <w:rsid w:val="000A511A"/>
    <w:rsid w:val="000A66C2"/>
    <w:rsid w:val="000A7E34"/>
    <w:rsid w:val="000B22DD"/>
    <w:rsid w:val="000B6614"/>
    <w:rsid w:val="000B7EAA"/>
    <w:rsid w:val="000C059C"/>
    <w:rsid w:val="000C0C73"/>
    <w:rsid w:val="000C1E34"/>
    <w:rsid w:val="000C3290"/>
    <w:rsid w:val="000C3396"/>
    <w:rsid w:val="000D1B97"/>
    <w:rsid w:val="000E3063"/>
    <w:rsid w:val="000F0E6E"/>
    <w:rsid w:val="000F2CEC"/>
    <w:rsid w:val="001064AC"/>
    <w:rsid w:val="001141BF"/>
    <w:rsid w:val="00133B96"/>
    <w:rsid w:val="001358C7"/>
    <w:rsid w:val="00153166"/>
    <w:rsid w:val="00156733"/>
    <w:rsid w:val="001578EC"/>
    <w:rsid w:val="00165603"/>
    <w:rsid w:val="00171DC5"/>
    <w:rsid w:val="001756A2"/>
    <w:rsid w:val="001843E8"/>
    <w:rsid w:val="00184FC6"/>
    <w:rsid w:val="00185658"/>
    <w:rsid w:val="001870E2"/>
    <w:rsid w:val="00187BBF"/>
    <w:rsid w:val="001909D9"/>
    <w:rsid w:val="00195FF4"/>
    <w:rsid w:val="001967DB"/>
    <w:rsid w:val="00197184"/>
    <w:rsid w:val="001A7698"/>
    <w:rsid w:val="001B03D0"/>
    <w:rsid w:val="001C45F2"/>
    <w:rsid w:val="001C5B89"/>
    <w:rsid w:val="001D539D"/>
    <w:rsid w:val="001D63F7"/>
    <w:rsid w:val="001D7DE6"/>
    <w:rsid w:val="001E21BC"/>
    <w:rsid w:val="001E6989"/>
    <w:rsid w:val="001F3F47"/>
    <w:rsid w:val="001F656D"/>
    <w:rsid w:val="001F7F71"/>
    <w:rsid w:val="002028A5"/>
    <w:rsid w:val="00210D72"/>
    <w:rsid w:val="002141E5"/>
    <w:rsid w:val="00214F8E"/>
    <w:rsid w:val="0022061C"/>
    <w:rsid w:val="0022632B"/>
    <w:rsid w:val="00231896"/>
    <w:rsid w:val="00235A28"/>
    <w:rsid w:val="00235F88"/>
    <w:rsid w:val="00236253"/>
    <w:rsid w:val="00236814"/>
    <w:rsid w:val="002422BD"/>
    <w:rsid w:val="00242EF3"/>
    <w:rsid w:val="002450A7"/>
    <w:rsid w:val="0024651F"/>
    <w:rsid w:val="00247E28"/>
    <w:rsid w:val="00250409"/>
    <w:rsid w:val="00271DCC"/>
    <w:rsid w:val="00273625"/>
    <w:rsid w:val="00275E83"/>
    <w:rsid w:val="00285843"/>
    <w:rsid w:val="00286C7F"/>
    <w:rsid w:val="00297C3F"/>
    <w:rsid w:val="002A33D5"/>
    <w:rsid w:val="002A486B"/>
    <w:rsid w:val="002B2487"/>
    <w:rsid w:val="002C221C"/>
    <w:rsid w:val="002C48F4"/>
    <w:rsid w:val="002C5792"/>
    <w:rsid w:val="002C5793"/>
    <w:rsid w:val="002D4668"/>
    <w:rsid w:val="002D48BC"/>
    <w:rsid w:val="002D52D6"/>
    <w:rsid w:val="002E0A69"/>
    <w:rsid w:val="002E2EFC"/>
    <w:rsid w:val="002E3CDA"/>
    <w:rsid w:val="002E3EFC"/>
    <w:rsid w:val="002F5AC1"/>
    <w:rsid w:val="00301529"/>
    <w:rsid w:val="003048B5"/>
    <w:rsid w:val="003071CF"/>
    <w:rsid w:val="00311846"/>
    <w:rsid w:val="003121AB"/>
    <w:rsid w:val="00316CFA"/>
    <w:rsid w:val="00317F5D"/>
    <w:rsid w:val="003246E7"/>
    <w:rsid w:val="00325F3B"/>
    <w:rsid w:val="00327535"/>
    <w:rsid w:val="00340111"/>
    <w:rsid w:val="00341F80"/>
    <w:rsid w:val="00342190"/>
    <w:rsid w:val="00345E8E"/>
    <w:rsid w:val="00353E48"/>
    <w:rsid w:val="0035575B"/>
    <w:rsid w:val="00360C46"/>
    <w:rsid w:val="00363232"/>
    <w:rsid w:val="00372022"/>
    <w:rsid w:val="00380583"/>
    <w:rsid w:val="003846BA"/>
    <w:rsid w:val="003855D2"/>
    <w:rsid w:val="003920DA"/>
    <w:rsid w:val="003923E0"/>
    <w:rsid w:val="00393F8C"/>
    <w:rsid w:val="003951F7"/>
    <w:rsid w:val="00395A27"/>
    <w:rsid w:val="00397A93"/>
    <w:rsid w:val="003A29A2"/>
    <w:rsid w:val="003A39A2"/>
    <w:rsid w:val="003A53B3"/>
    <w:rsid w:val="003A7A3E"/>
    <w:rsid w:val="003B1909"/>
    <w:rsid w:val="003B4AD5"/>
    <w:rsid w:val="003B5342"/>
    <w:rsid w:val="003C05F9"/>
    <w:rsid w:val="003C4DDB"/>
    <w:rsid w:val="003C5E0B"/>
    <w:rsid w:val="003D3E29"/>
    <w:rsid w:val="003E72B7"/>
    <w:rsid w:val="003F79C9"/>
    <w:rsid w:val="004033D5"/>
    <w:rsid w:val="00403753"/>
    <w:rsid w:val="004250F9"/>
    <w:rsid w:val="004275F1"/>
    <w:rsid w:val="00427A04"/>
    <w:rsid w:val="004357CA"/>
    <w:rsid w:val="004423C8"/>
    <w:rsid w:val="00443AEF"/>
    <w:rsid w:val="004452A8"/>
    <w:rsid w:val="00447EB6"/>
    <w:rsid w:val="00452F5C"/>
    <w:rsid w:val="00453DF1"/>
    <w:rsid w:val="00455B6E"/>
    <w:rsid w:val="0045791D"/>
    <w:rsid w:val="004654E1"/>
    <w:rsid w:val="004708CA"/>
    <w:rsid w:val="00481E34"/>
    <w:rsid w:val="00481FB5"/>
    <w:rsid w:val="0049553B"/>
    <w:rsid w:val="00495C16"/>
    <w:rsid w:val="0049683F"/>
    <w:rsid w:val="0049732C"/>
    <w:rsid w:val="004978C3"/>
    <w:rsid w:val="004A0738"/>
    <w:rsid w:val="004A4F0E"/>
    <w:rsid w:val="004A6D08"/>
    <w:rsid w:val="004B5FFA"/>
    <w:rsid w:val="004C3954"/>
    <w:rsid w:val="004C6B39"/>
    <w:rsid w:val="004D6F87"/>
    <w:rsid w:val="004E1BE2"/>
    <w:rsid w:val="004E6E59"/>
    <w:rsid w:val="004F09D1"/>
    <w:rsid w:val="004F390A"/>
    <w:rsid w:val="004F4410"/>
    <w:rsid w:val="004F4A9B"/>
    <w:rsid w:val="005118EA"/>
    <w:rsid w:val="00512572"/>
    <w:rsid w:val="00512E4E"/>
    <w:rsid w:val="005140E6"/>
    <w:rsid w:val="00516A8C"/>
    <w:rsid w:val="0052397A"/>
    <w:rsid w:val="00531067"/>
    <w:rsid w:val="00531270"/>
    <w:rsid w:val="00540509"/>
    <w:rsid w:val="005576FE"/>
    <w:rsid w:val="00560127"/>
    <w:rsid w:val="005721DF"/>
    <w:rsid w:val="00573FE9"/>
    <w:rsid w:val="005743B6"/>
    <w:rsid w:val="00581E6B"/>
    <w:rsid w:val="00594902"/>
    <w:rsid w:val="0059613E"/>
    <w:rsid w:val="005976BF"/>
    <w:rsid w:val="005A2B12"/>
    <w:rsid w:val="005A68B6"/>
    <w:rsid w:val="005A6A49"/>
    <w:rsid w:val="005B2495"/>
    <w:rsid w:val="005B4888"/>
    <w:rsid w:val="005B712C"/>
    <w:rsid w:val="005C4686"/>
    <w:rsid w:val="005D593E"/>
    <w:rsid w:val="005D6DD6"/>
    <w:rsid w:val="005E34D6"/>
    <w:rsid w:val="005E3ADA"/>
    <w:rsid w:val="005E6B46"/>
    <w:rsid w:val="005F1958"/>
    <w:rsid w:val="005F39A5"/>
    <w:rsid w:val="005F50B2"/>
    <w:rsid w:val="00602D8B"/>
    <w:rsid w:val="00604422"/>
    <w:rsid w:val="006055B8"/>
    <w:rsid w:val="00615409"/>
    <w:rsid w:val="00621B22"/>
    <w:rsid w:val="00622BF3"/>
    <w:rsid w:val="00625B9B"/>
    <w:rsid w:val="006267B4"/>
    <w:rsid w:val="00634754"/>
    <w:rsid w:val="00636DF7"/>
    <w:rsid w:val="00641A3C"/>
    <w:rsid w:val="006439FB"/>
    <w:rsid w:val="00647D1A"/>
    <w:rsid w:val="00651082"/>
    <w:rsid w:val="006627AE"/>
    <w:rsid w:val="006652B5"/>
    <w:rsid w:val="0067796B"/>
    <w:rsid w:val="00682928"/>
    <w:rsid w:val="00682CDC"/>
    <w:rsid w:val="006849E1"/>
    <w:rsid w:val="0068667E"/>
    <w:rsid w:val="006918CE"/>
    <w:rsid w:val="00693B0C"/>
    <w:rsid w:val="0069521C"/>
    <w:rsid w:val="006A0644"/>
    <w:rsid w:val="006A778D"/>
    <w:rsid w:val="006B11DD"/>
    <w:rsid w:val="006B4D3A"/>
    <w:rsid w:val="006B5EC5"/>
    <w:rsid w:val="006C5A58"/>
    <w:rsid w:val="006C69E7"/>
    <w:rsid w:val="006D2CC2"/>
    <w:rsid w:val="006D39C9"/>
    <w:rsid w:val="006D4E4F"/>
    <w:rsid w:val="006D6B26"/>
    <w:rsid w:val="006E0173"/>
    <w:rsid w:val="006E2B88"/>
    <w:rsid w:val="006E433E"/>
    <w:rsid w:val="006E51E3"/>
    <w:rsid w:val="006F0CFF"/>
    <w:rsid w:val="006F61BD"/>
    <w:rsid w:val="006F71D2"/>
    <w:rsid w:val="00701309"/>
    <w:rsid w:val="00705F27"/>
    <w:rsid w:val="00716060"/>
    <w:rsid w:val="00726F6C"/>
    <w:rsid w:val="00731D3C"/>
    <w:rsid w:val="007443D3"/>
    <w:rsid w:val="00751D12"/>
    <w:rsid w:val="0075756C"/>
    <w:rsid w:val="00761AEC"/>
    <w:rsid w:val="00763C1C"/>
    <w:rsid w:val="00764848"/>
    <w:rsid w:val="0077040B"/>
    <w:rsid w:val="00770DB5"/>
    <w:rsid w:val="007852F5"/>
    <w:rsid w:val="00786490"/>
    <w:rsid w:val="00792BE8"/>
    <w:rsid w:val="007938DD"/>
    <w:rsid w:val="00793F72"/>
    <w:rsid w:val="007A0597"/>
    <w:rsid w:val="007A2F3D"/>
    <w:rsid w:val="007B36BF"/>
    <w:rsid w:val="007B61D7"/>
    <w:rsid w:val="007C3A27"/>
    <w:rsid w:val="007C4899"/>
    <w:rsid w:val="007C5B34"/>
    <w:rsid w:val="007C77F1"/>
    <w:rsid w:val="007D2987"/>
    <w:rsid w:val="007D3E90"/>
    <w:rsid w:val="007D645E"/>
    <w:rsid w:val="007E0508"/>
    <w:rsid w:val="007E1EA0"/>
    <w:rsid w:val="0080149D"/>
    <w:rsid w:val="00804EF3"/>
    <w:rsid w:val="00806173"/>
    <w:rsid w:val="00806335"/>
    <w:rsid w:val="00806629"/>
    <w:rsid w:val="00814F69"/>
    <w:rsid w:val="00815A8E"/>
    <w:rsid w:val="0082203A"/>
    <w:rsid w:val="008250F7"/>
    <w:rsid w:val="008329F6"/>
    <w:rsid w:val="00837A75"/>
    <w:rsid w:val="00840717"/>
    <w:rsid w:val="00840916"/>
    <w:rsid w:val="008516C2"/>
    <w:rsid w:val="00851AD4"/>
    <w:rsid w:val="008644DC"/>
    <w:rsid w:val="008652DF"/>
    <w:rsid w:val="008657EA"/>
    <w:rsid w:val="0087141B"/>
    <w:rsid w:val="008832C7"/>
    <w:rsid w:val="00883568"/>
    <w:rsid w:val="008854BF"/>
    <w:rsid w:val="00887437"/>
    <w:rsid w:val="00887A5A"/>
    <w:rsid w:val="00892FBF"/>
    <w:rsid w:val="008B0768"/>
    <w:rsid w:val="008B1ED0"/>
    <w:rsid w:val="008B4627"/>
    <w:rsid w:val="008B7960"/>
    <w:rsid w:val="008C2FBF"/>
    <w:rsid w:val="008C54E8"/>
    <w:rsid w:val="008C71A2"/>
    <w:rsid w:val="008D54D3"/>
    <w:rsid w:val="008E1153"/>
    <w:rsid w:val="008E2A6F"/>
    <w:rsid w:val="008E4EC3"/>
    <w:rsid w:val="008F2B10"/>
    <w:rsid w:val="008F6CC5"/>
    <w:rsid w:val="00903683"/>
    <w:rsid w:val="00906BBC"/>
    <w:rsid w:val="00906E27"/>
    <w:rsid w:val="0090728B"/>
    <w:rsid w:val="00910B1C"/>
    <w:rsid w:val="00915F48"/>
    <w:rsid w:val="00920E37"/>
    <w:rsid w:val="00922D2E"/>
    <w:rsid w:val="00922FDB"/>
    <w:rsid w:val="00923055"/>
    <w:rsid w:val="00934492"/>
    <w:rsid w:val="00934966"/>
    <w:rsid w:val="009414A1"/>
    <w:rsid w:val="00950010"/>
    <w:rsid w:val="00951FB0"/>
    <w:rsid w:val="00953AF6"/>
    <w:rsid w:val="009541ED"/>
    <w:rsid w:val="00956262"/>
    <w:rsid w:val="009611B8"/>
    <w:rsid w:val="009740CC"/>
    <w:rsid w:val="00983D44"/>
    <w:rsid w:val="00983D97"/>
    <w:rsid w:val="0098481C"/>
    <w:rsid w:val="009848E1"/>
    <w:rsid w:val="0098690C"/>
    <w:rsid w:val="0099364C"/>
    <w:rsid w:val="00997A52"/>
    <w:rsid w:val="009A0646"/>
    <w:rsid w:val="009A7C88"/>
    <w:rsid w:val="009B3DAB"/>
    <w:rsid w:val="009B44F4"/>
    <w:rsid w:val="009C0A11"/>
    <w:rsid w:val="009C372E"/>
    <w:rsid w:val="009D0B3B"/>
    <w:rsid w:val="009E4A1C"/>
    <w:rsid w:val="009F0315"/>
    <w:rsid w:val="009F40F2"/>
    <w:rsid w:val="00A00452"/>
    <w:rsid w:val="00A0078A"/>
    <w:rsid w:val="00A00E95"/>
    <w:rsid w:val="00A10CBE"/>
    <w:rsid w:val="00A15E4E"/>
    <w:rsid w:val="00A164A7"/>
    <w:rsid w:val="00A30451"/>
    <w:rsid w:val="00A42ABB"/>
    <w:rsid w:val="00A433B1"/>
    <w:rsid w:val="00A44B26"/>
    <w:rsid w:val="00A50179"/>
    <w:rsid w:val="00A60FCF"/>
    <w:rsid w:val="00A61E76"/>
    <w:rsid w:val="00A629D7"/>
    <w:rsid w:val="00A62B70"/>
    <w:rsid w:val="00A709A6"/>
    <w:rsid w:val="00A732A0"/>
    <w:rsid w:val="00A81EB2"/>
    <w:rsid w:val="00A831D7"/>
    <w:rsid w:val="00A843CC"/>
    <w:rsid w:val="00A84CFF"/>
    <w:rsid w:val="00A9135D"/>
    <w:rsid w:val="00A930B2"/>
    <w:rsid w:val="00A948A7"/>
    <w:rsid w:val="00A94F8E"/>
    <w:rsid w:val="00AA2EE9"/>
    <w:rsid w:val="00AA6D4C"/>
    <w:rsid w:val="00AB36E3"/>
    <w:rsid w:val="00AB6BCF"/>
    <w:rsid w:val="00AC0564"/>
    <w:rsid w:val="00AC565F"/>
    <w:rsid w:val="00AC60E7"/>
    <w:rsid w:val="00AD321F"/>
    <w:rsid w:val="00AE6DE0"/>
    <w:rsid w:val="00AE6EC3"/>
    <w:rsid w:val="00AF5B75"/>
    <w:rsid w:val="00B008EF"/>
    <w:rsid w:val="00B147B9"/>
    <w:rsid w:val="00B20740"/>
    <w:rsid w:val="00B21038"/>
    <w:rsid w:val="00B2159A"/>
    <w:rsid w:val="00B25005"/>
    <w:rsid w:val="00B2649E"/>
    <w:rsid w:val="00B33637"/>
    <w:rsid w:val="00B339B9"/>
    <w:rsid w:val="00B40469"/>
    <w:rsid w:val="00B42042"/>
    <w:rsid w:val="00B425C6"/>
    <w:rsid w:val="00B606D8"/>
    <w:rsid w:val="00B61AE9"/>
    <w:rsid w:val="00B731DA"/>
    <w:rsid w:val="00B74922"/>
    <w:rsid w:val="00B75D20"/>
    <w:rsid w:val="00B83E66"/>
    <w:rsid w:val="00B850F7"/>
    <w:rsid w:val="00B90956"/>
    <w:rsid w:val="00B911F5"/>
    <w:rsid w:val="00BA13FD"/>
    <w:rsid w:val="00BA6F1F"/>
    <w:rsid w:val="00BB3E1E"/>
    <w:rsid w:val="00BB4C04"/>
    <w:rsid w:val="00BB4FDA"/>
    <w:rsid w:val="00BC2003"/>
    <w:rsid w:val="00BC4C27"/>
    <w:rsid w:val="00BD5FE6"/>
    <w:rsid w:val="00BD7814"/>
    <w:rsid w:val="00BE364F"/>
    <w:rsid w:val="00BF19CC"/>
    <w:rsid w:val="00BF3618"/>
    <w:rsid w:val="00BF5DAE"/>
    <w:rsid w:val="00BF73D9"/>
    <w:rsid w:val="00C016FD"/>
    <w:rsid w:val="00C01E17"/>
    <w:rsid w:val="00C12951"/>
    <w:rsid w:val="00C2433D"/>
    <w:rsid w:val="00C254A2"/>
    <w:rsid w:val="00C31176"/>
    <w:rsid w:val="00C34101"/>
    <w:rsid w:val="00C345F2"/>
    <w:rsid w:val="00C402F9"/>
    <w:rsid w:val="00C42242"/>
    <w:rsid w:val="00C44345"/>
    <w:rsid w:val="00C50106"/>
    <w:rsid w:val="00C51784"/>
    <w:rsid w:val="00C54512"/>
    <w:rsid w:val="00C6105D"/>
    <w:rsid w:val="00C623F3"/>
    <w:rsid w:val="00C72EE6"/>
    <w:rsid w:val="00C761AF"/>
    <w:rsid w:val="00C762E2"/>
    <w:rsid w:val="00C8359F"/>
    <w:rsid w:val="00C83680"/>
    <w:rsid w:val="00C83BE8"/>
    <w:rsid w:val="00C8603A"/>
    <w:rsid w:val="00C87A01"/>
    <w:rsid w:val="00C90A58"/>
    <w:rsid w:val="00C94A73"/>
    <w:rsid w:val="00C95A32"/>
    <w:rsid w:val="00C95B43"/>
    <w:rsid w:val="00C9607E"/>
    <w:rsid w:val="00C9664C"/>
    <w:rsid w:val="00CA432B"/>
    <w:rsid w:val="00CB046B"/>
    <w:rsid w:val="00CB066B"/>
    <w:rsid w:val="00CB214E"/>
    <w:rsid w:val="00CB3F34"/>
    <w:rsid w:val="00CB5CC6"/>
    <w:rsid w:val="00CB6F15"/>
    <w:rsid w:val="00CB78F0"/>
    <w:rsid w:val="00CC22FB"/>
    <w:rsid w:val="00CC5753"/>
    <w:rsid w:val="00CD12F7"/>
    <w:rsid w:val="00CD472B"/>
    <w:rsid w:val="00CD730A"/>
    <w:rsid w:val="00CD7960"/>
    <w:rsid w:val="00CF1B80"/>
    <w:rsid w:val="00CF2873"/>
    <w:rsid w:val="00CF6F3E"/>
    <w:rsid w:val="00CF719A"/>
    <w:rsid w:val="00CF7444"/>
    <w:rsid w:val="00CF7F9A"/>
    <w:rsid w:val="00D01921"/>
    <w:rsid w:val="00D06CB7"/>
    <w:rsid w:val="00D07B50"/>
    <w:rsid w:val="00D25D93"/>
    <w:rsid w:val="00D328F5"/>
    <w:rsid w:val="00D33494"/>
    <w:rsid w:val="00D44311"/>
    <w:rsid w:val="00D527FD"/>
    <w:rsid w:val="00D52CB2"/>
    <w:rsid w:val="00D54593"/>
    <w:rsid w:val="00D553DA"/>
    <w:rsid w:val="00D605DB"/>
    <w:rsid w:val="00D70F44"/>
    <w:rsid w:val="00D7201F"/>
    <w:rsid w:val="00D72656"/>
    <w:rsid w:val="00D75A7C"/>
    <w:rsid w:val="00D76407"/>
    <w:rsid w:val="00D81C2B"/>
    <w:rsid w:val="00D82ADC"/>
    <w:rsid w:val="00D850FB"/>
    <w:rsid w:val="00D96A95"/>
    <w:rsid w:val="00DA72E3"/>
    <w:rsid w:val="00DB06D6"/>
    <w:rsid w:val="00DB5C1E"/>
    <w:rsid w:val="00DB7BA6"/>
    <w:rsid w:val="00DC14E5"/>
    <w:rsid w:val="00DC1E15"/>
    <w:rsid w:val="00DD0D3B"/>
    <w:rsid w:val="00DD203F"/>
    <w:rsid w:val="00DD4C89"/>
    <w:rsid w:val="00DD59C8"/>
    <w:rsid w:val="00DD6A80"/>
    <w:rsid w:val="00DE3F7C"/>
    <w:rsid w:val="00DE4AAC"/>
    <w:rsid w:val="00DE54B4"/>
    <w:rsid w:val="00DE5988"/>
    <w:rsid w:val="00DE5D7E"/>
    <w:rsid w:val="00DF7667"/>
    <w:rsid w:val="00E00B33"/>
    <w:rsid w:val="00E03EBB"/>
    <w:rsid w:val="00E04215"/>
    <w:rsid w:val="00E04526"/>
    <w:rsid w:val="00E05CDB"/>
    <w:rsid w:val="00E12CDB"/>
    <w:rsid w:val="00E14662"/>
    <w:rsid w:val="00E20A4E"/>
    <w:rsid w:val="00E20E67"/>
    <w:rsid w:val="00E257C0"/>
    <w:rsid w:val="00E30364"/>
    <w:rsid w:val="00E308DE"/>
    <w:rsid w:val="00E361C8"/>
    <w:rsid w:val="00E365CF"/>
    <w:rsid w:val="00E44004"/>
    <w:rsid w:val="00E4571E"/>
    <w:rsid w:val="00E51F1D"/>
    <w:rsid w:val="00E531E2"/>
    <w:rsid w:val="00E64393"/>
    <w:rsid w:val="00E65FD1"/>
    <w:rsid w:val="00E70107"/>
    <w:rsid w:val="00E701CC"/>
    <w:rsid w:val="00E7449D"/>
    <w:rsid w:val="00E74F12"/>
    <w:rsid w:val="00E75D24"/>
    <w:rsid w:val="00E77200"/>
    <w:rsid w:val="00E8362C"/>
    <w:rsid w:val="00E857E1"/>
    <w:rsid w:val="00EA2510"/>
    <w:rsid w:val="00EA3497"/>
    <w:rsid w:val="00EA39B4"/>
    <w:rsid w:val="00EA586E"/>
    <w:rsid w:val="00EA7381"/>
    <w:rsid w:val="00EB04D8"/>
    <w:rsid w:val="00EB082E"/>
    <w:rsid w:val="00EC4A6E"/>
    <w:rsid w:val="00ED51F7"/>
    <w:rsid w:val="00EF147E"/>
    <w:rsid w:val="00F010EF"/>
    <w:rsid w:val="00F01F7A"/>
    <w:rsid w:val="00F060BD"/>
    <w:rsid w:val="00F06A19"/>
    <w:rsid w:val="00F15530"/>
    <w:rsid w:val="00F17373"/>
    <w:rsid w:val="00F20240"/>
    <w:rsid w:val="00F463BE"/>
    <w:rsid w:val="00F4707F"/>
    <w:rsid w:val="00F5115D"/>
    <w:rsid w:val="00F51250"/>
    <w:rsid w:val="00F54C16"/>
    <w:rsid w:val="00F56A3B"/>
    <w:rsid w:val="00F6101D"/>
    <w:rsid w:val="00F63989"/>
    <w:rsid w:val="00F67258"/>
    <w:rsid w:val="00F73360"/>
    <w:rsid w:val="00F76D49"/>
    <w:rsid w:val="00F87405"/>
    <w:rsid w:val="00F9196C"/>
    <w:rsid w:val="00FA51E4"/>
    <w:rsid w:val="00FA7999"/>
    <w:rsid w:val="00FB055C"/>
    <w:rsid w:val="00FB0BA5"/>
    <w:rsid w:val="00FB12B6"/>
    <w:rsid w:val="00FB3F56"/>
    <w:rsid w:val="00FB4FC8"/>
    <w:rsid w:val="00FB5475"/>
    <w:rsid w:val="00FC05AA"/>
    <w:rsid w:val="00FC107D"/>
    <w:rsid w:val="00FC1303"/>
    <w:rsid w:val="00FC1A16"/>
    <w:rsid w:val="00FC58DA"/>
    <w:rsid w:val="00FD02F4"/>
    <w:rsid w:val="00FD190E"/>
    <w:rsid w:val="00FE7901"/>
    <w:rsid w:val="00FF333C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5DD195"/>
  <w15:chartTrackingRefBased/>
  <w15:docId w15:val="{2EAD1424-D3CC-4D8F-B04A-1C7B12B3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BC"/>
    <w:rPr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C9664C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5791D"/>
    <w:pPr>
      <w:spacing w:after="0" w:line="240" w:lineRule="auto"/>
      <w:ind w:left="720"/>
    </w:pPr>
    <w:rPr>
      <w:rFonts w:ascii="Calibri" w:hAnsi="Calibri" w:cs="Calibri"/>
      <w:sz w:val="22"/>
      <w:szCs w:val="22"/>
    </w:rPr>
  </w:style>
  <w:style w:type="paragraph" w:styleId="Ingenafstand">
    <w:name w:val="No Spacing"/>
    <w:uiPriority w:val="1"/>
    <w:qFormat/>
    <w:rsid w:val="007C77F1"/>
    <w:pPr>
      <w:spacing w:after="0" w:line="240" w:lineRule="auto"/>
    </w:pPr>
    <w:rPr>
      <w:rFonts w:ascii="Garamond" w:eastAsia="Times New Roman" w:hAnsi="Garamond" w:cs="Times New Roman"/>
      <w:sz w:val="26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C9664C"/>
    <w:rPr>
      <w:rFonts w:ascii="Cambria" w:eastAsia="SimSun" w:hAnsi="Cambria" w:cs="Times New Roman"/>
      <w:b/>
      <w:bCs/>
      <w:sz w:val="26"/>
      <w:szCs w:val="26"/>
      <w:lang w:eastAsia="da-DK"/>
    </w:rPr>
  </w:style>
  <w:style w:type="table" w:styleId="Tabel-Gitter">
    <w:name w:val="Table Grid"/>
    <w:basedOn w:val="Tabel-Normal"/>
    <w:uiPriority w:val="59"/>
    <w:rsid w:val="00C9664C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16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160E8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016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160E8"/>
    <w:rPr>
      <w:lang w:val="en-GB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C2FBF"/>
    <w:pPr>
      <w:spacing w:after="0"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C2FBF"/>
    <w:rPr>
      <w:lang w:val="en-GB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C2FBF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03EB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03EB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03EBB"/>
    <w:rPr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03EB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03EBB"/>
    <w:rPr>
      <w:b/>
      <w:bCs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03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03EBB"/>
    <w:rPr>
      <w:rFonts w:ascii="Segoe UI" w:hAnsi="Segoe UI" w:cs="Segoe UI"/>
      <w:sz w:val="18"/>
      <w:szCs w:val="18"/>
      <w:lang w:val="en-GB"/>
    </w:rPr>
  </w:style>
  <w:style w:type="paragraph" w:styleId="Korrektur">
    <w:name w:val="Revision"/>
    <w:hidden/>
    <w:uiPriority w:val="99"/>
    <w:semiHidden/>
    <w:rsid w:val="00BE364F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A213E-CA2A-43F5-B202-E322238F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5322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Mayerhofer</dc:creator>
  <cp:keywords/>
  <dc:description/>
  <cp:lastModifiedBy>Tina Reidl</cp:lastModifiedBy>
  <cp:revision>2</cp:revision>
  <cp:lastPrinted>2021-11-18T13:32:00Z</cp:lastPrinted>
  <dcterms:created xsi:type="dcterms:W3CDTF">2022-11-02T09:18:00Z</dcterms:created>
  <dcterms:modified xsi:type="dcterms:W3CDTF">2022-11-02T09:18:00Z</dcterms:modified>
</cp:coreProperties>
</file>