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A0571" w14:textId="1352FB42" w:rsidR="00A35F09" w:rsidRPr="00A22114" w:rsidRDefault="00842125">
      <w:pPr>
        <w:rPr>
          <w:rFonts w:ascii="Garamond" w:hAnsi="Garamond"/>
          <w:b/>
          <w:bCs/>
          <w:sz w:val="24"/>
          <w:szCs w:val="24"/>
          <w:lang w:val="en-US"/>
        </w:rPr>
      </w:pPr>
      <w:bookmarkStart w:id="0" w:name="_GoBack"/>
      <w:bookmarkEnd w:id="0"/>
      <w:r w:rsidRPr="00A22114">
        <w:rPr>
          <w:rFonts w:ascii="Garamond" w:hAnsi="Garamond"/>
          <w:b/>
          <w:bCs/>
          <w:sz w:val="24"/>
          <w:szCs w:val="24"/>
          <w:lang w:val="en-US"/>
        </w:rPr>
        <w:t>Annex 5 – Budget details</w:t>
      </w:r>
    </w:p>
    <w:p w14:paraId="20AF0B5D" w14:textId="0BA6DF90" w:rsidR="00723F91" w:rsidRPr="00A22114" w:rsidRDefault="00B1100C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Under the bilateral support</w:t>
      </w:r>
      <w:r w:rsidR="002703F8" w:rsidRPr="00A22114">
        <w:rPr>
          <w:rFonts w:ascii="Garamond" w:hAnsi="Garamond"/>
          <w:sz w:val="24"/>
          <w:szCs w:val="24"/>
          <w:lang w:val="en-US"/>
        </w:rPr>
        <w:t>,</w:t>
      </w:r>
      <w:r w:rsidR="009D1A12" w:rsidRPr="00A22114">
        <w:rPr>
          <w:rFonts w:ascii="Garamond" w:hAnsi="Garamond"/>
          <w:sz w:val="24"/>
          <w:szCs w:val="24"/>
          <w:lang w:val="en-US"/>
        </w:rPr>
        <w:t xml:space="preserve"> three </w:t>
      </w:r>
      <w:r w:rsidR="002703F8" w:rsidRPr="00A22114">
        <w:rPr>
          <w:rFonts w:ascii="Garamond" w:hAnsi="Garamond"/>
          <w:sz w:val="24"/>
          <w:szCs w:val="24"/>
          <w:lang w:val="en-US"/>
        </w:rPr>
        <w:t>cases</w:t>
      </w:r>
      <w:r w:rsidR="00B16293" w:rsidRPr="00A22114">
        <w:rPr>
          <w:rFonts w:ascii="Garamond" w:hAnsi="Garamond"/>
          <w:sz w:val="24"/>
          <w:szCs w:val="24"/>
          <w:lang w:val="en-US"/>
        </w:rPr>
        <w:t xml:space="preserve"> exist</w:t>
      </w:r>
      <w:r w:rsidR="002703F8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4F430B" w:rsidRPr="00A22114">
        <w:rPr>
          <w:rFonts w:ascii="Garamond" w:hAnsi="Garamond"/>
          <w:sz w:val="24"/>
          <w:szCs w:val="24"/>
          <w:lang w:val="en-US"/>
        </w:rPr>
        <w:t>that require</w:t>
      </w:r>
      <w:r w:rsidR="002703F8" w:rsidRPr="00A22114">
        <w:rPr>
          <w:rFonts w:ascii="Garamond" w:hAnsi="Garamond"/>
          <w:sz w:val="24"/>
          <w:szCs w:val="24"/>
          <w:lang w:val="en-US"/>
        </w:rPr>
        <w:t xml:space="preserve"> distinct budget formats</w:t>
      </w:r>
      <w:r w:rsidR="00E55484" w:rsidRPr="00A22114">
        <w:rPr>
          <w:rFonts w:ascii="Garamond" w:hAnsi="Garamond"/>
          <w:sz w:val="24"/>
          <w:szCs w:val="24"/>
          <w:lang w:val="en-US"/>
        </w:rPr>
        <w:t xml:space="preserve">: </w:t>
      </w:r>
      <w:r w:rsidR="00E55484" w:rsidRPr="00A22114">
        <w:rPr>
          <w:rFonts w:ascii="Garamond" w:hAnsi="Garamond"/>
          <w:sz w:val="24"/>
          <w:szCs w:val="24"/>
          <w:u w:val="single"/>
          <w:lang w:val="en-US"/>
        </w:rPr>
        <w:t>Single-partner projects</w:t>
      </w:r>
      <w:r w:rsidR="002A316E" w:rsidRPr="00A22114">
        <w:rPr>
          <w:rFonts w:ascii="Garamond" w:hAnsi="Garamond"/>
          <w:sz w:val="24"/>
          <w:szCs w:val="24"/>
          <w:lang w:val="en-US"/>
        </w:rPr>
        <w:t>;</w:t>
      </w:r>
      <w:r w:rsidR="00E55484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94429E" w:rsidRPr="00A22114">
        <w:rPr>
          <w:rFonts w:ascii="Garamond" w:hAnsi="Garamond"/>
          <w:sz w:val="24"/>
          <w:szCs w:val="24"/>
          <w:u w:val="single"/>
          <w:lang w:val="en-US"/>
        </w:rPr>
        <w:t>programmes</w:t>
      </w:r>
      <w:r w:rsidR="00F86B5A" w:rsidRPr="00A22114">
        <w:rPr>
          <w:rFonts w:ascii="Garamond" w:hAnsi="Garamond"/>
          <w:sz w:val="24"/>
          <w:szCs w:val="24"/>
          <w:u w:val="single"/>
          <w:lang w:val="en-US"/>
        </w:rPr>
        <w:t xml:space="preserve"> (thematic, regional)</w:t>
      </w:r>
      <w:r w:rsidR="002A316E" w:rsidRPr="00A22114">
        <w:rPr>
          <w:rFonts w:ascii="Garamond" w:hAnsi="Garamond"/>
          <w:sz w:val="24"/>
          <w:szCs w:val="24"/>
          <w:lang w:val="en-US"/>
        </w:rPr>
        <w:t>;</w:t>
      </w:r>
      <w:r w:rsidR="0094429E" w:rsidRPr="00A22114">
        <w:rPr>
          <w:rFonts w:ascii="Garamond" w:hAnsi="Garamond"/>
          <w:sz w:val="24"/>
          <w:szCs w:val="24"/>
          <w:lang w:val="en-US"/>
        </w:rPr>
        <w:t xml:space="preserve"> and </w:t>
      </w:r>
      <w:r w:rsidR="0094429E" w:rsidRPr="00A22114">
        <w:rPr>
          <w:rFonts w:ascii="Garamond" w:hAnsi="Garamond"/>
          <w:sz w:val="24"/>
          <w:szCs w:val="24"/>
          <w:u w:val="single"/>
          <w:lang w:val="en-US"/>
        </w:rPr>
        <w:t xml:space="preserve">bilateral development programmes </w:t>
      </w:r>
      <w:r w:rsidR="008D0933" w:rsidRPr="00A22114">
        <w:rPr>
          <w:rFonts w:ascii="Garamond" w:hAnsi="Garamond"/>
          <w:sz w:val="24"/>
          <w:szCs w:val="24"/>
          <w:lang w:val="en-US"/>
        </w:rPr>
        <w:t>linked to</w:t>
      </w:r>
      <w:r w:rsidR="00F74972" w:rsidRPr="00A22114">
        <w:rPr>
          <w:rFonts w:ascii="Garamond" w:hAnsi="Garamond"/>
          <w:sz w:val="24"/>
          <w:szCs w:val="24"/>
          <w:lang w:val="en-US"/>
        </w:rPr>
        <w:t xml:space="preserve"> a country strategic framework:</w:t>
      </w:r>
    </w:p>
    <w:p w14:paraId="6F296765" w14:textId="51A4DC8D" w:rsidR="0032073C" w:rsidRPr="00A22114" w:rsidRDefault="006B6E3C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u w:val="single"/>
          <w:lang w:val="en-US"/>
        </w:rPr>
        <w:t>1) S</w:t>
      </w:r>
      <w:r w:rsidR="0032073C" w:rsidRPr="00A22114">
        <w:rPr>
          <w:rFonts w:ascii="Garamond" w:hAnsi="Garamond"/>
          <w:sz w:val="24"/>
          <w:szCs w:val="24"/>
          <w:u w:val="single"/>
          <w:lang w:val="en-US"/>
        </w:rPr>
        <w:t>ingle-partner projects</w:t>
      </w:r>
      <w:r w:rsidR="00D00571" w:rsidRPr="00A22114">
        <w:rPr>
          <w:rFonts w:ascii="Garamond" w:hAnsi="Garamond"/>
          <w:sz w:val="24"/>
          <w:szCs w:val="24"/>
          <w:u w:val="single"/>
          <w:lang w:val="en-US"/>
        </w:rPr>
        <w:t xml:space="preserve">, including </w:t>
      </w:r>
      <w:r w:rsidR="0032073C" w:rsidRPr="00A22114">
        <w:rPr>
          <w:rFonts w:ascii="Garamond" w:hAnsi="Garamond"/>
          <w:sz w:val="24"/>
          <w:szCs w:val="24"/>
          <w:u w:val="single"/>
          <w:lang w:val="en-US"/>
        </w:rPr>
        <w:t xml:space="preserve">projects </w:t>
      </w:r>
      <w:r w:rsidR="00147167" w:rsidRPr="00A22114">
        <w:rPr>
          <w:rFonts w:ascii="Garamond" w:hAnsi="Garamond"/>
          <w:sz w:val="24"/>
          <w:szCs w:val="24"/>
          <w:u w:val="single"/>
          <w:lang w:val="en-US"/>
        </w:rPr>
        <w:t>under</w:t>
      </w:r>
      <w:r w:rsidR="0032073C" w:rsidRPr="00A22114">
        <w:rPr>
          <w:rFonts w:ascii="Garamond" w:hAnsi="Garamond"/>
          <w:sz w:val="24"/>
          <w:szCs w:val="24"/>
          <w:u w:val="single"/>
          <w:lang w:val="en-US"/>
        </w:rPr>
        <w:t xml:space="preserve"> a </w:t>
      </w:r>
      <w:r w:rsidR="00147167" w:rsidRPr="00A22114">
        <w:rPr>
          <w:rFonts w:ascii="Garamond" w:hAnsi="Garamond"/>
          <w:sz w:val="24"/>
          <w:szCs w:val="24"/>
          <w:u w:val="single"/>
          <w:lang w:val="en-US"/>
        </w:rPr>
        <w:t xml:space="preserve">regional, thematic, and bilateral development </w:t>
      </w:r>
      <w:r w:rsidR="0032073C" w:rsidRPr="00A22114">
        <w:rPr>
          <w:rFonts w:ascii="Garamond" w:hAnsi="Garamond"/>
          <w:sz w:val="24"/>
          <w:szCs w:val="24"/>
          <w:u w:val="single"/>
          <w:lang w:val="en-US"/>
        </w:rPr>
        <w:t>programme</w:t>
      </w:r>
    </w:p>
    <w:p w14:paraId="40E64279" w14:textId="12F43E89" w:rsidR="003C3134" w:rsidRPr="00C128F2" w:rsidRDefault="00753C07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 xml:space="preserve">The </w:t>
      </w:r>
      <w:r w:rsidR="00B92F6A" w:rsidRPr="00A22114">
        <w:rPr>
          <w:rFonts w:ascii="Garamond" w:hAnsi="Garamond"/>
          <w:sz w:val="24"/>
          <w:szCs w:val="24"/>
          <w:lang w:val="en-US"/>
        </w:rPr>
        <w:t xml:space="preserve">single-partner </w:t>
      </w:r>
      <w:r w:rsidR="00B92F6A" w:rsidRPr="00C128F2">
        <w:rPr>
          <w:rFonts w:ascii="Garamond" w:hAnsi="Garamond"/>
          <w:sz w:val="24"/>
          <w:szCs w:val="24"/>
          <w:lang w:val="en-US"/>
        </w:rPr>
        <w:t xml:space="preserve">project </w:t>
      </w:r>
      <w:r w:rsidR="000C5143" w:rsidRPr="00C128F2">
        <w:rPr>
          <w:rFonts w:ascii="Garamond" w:hAnsi="Garamond"/>
          <w:sz w:val="24"/>
          <w:szCs w:val="24"/>
          <w:lang w:val="en-US"/>
        </w:rPr>
        <w:t xml:space="preserve">budget </w:t>
      </w:r>
      <w:r w:rsidR="000819A1" w:rsidRPr="00C128F2">
        <w:rPr>
          <w:rFonts w:ascii="Garamond" w:hAnsi="Garamond"/>
          <w:sz w:val="24"/>
          <w:szCs w:val="24"/>
          <w:lang w:val="en-US"/>
        </w:rPr>
        <w:t xml:space="preserve">presentation </w:t>
      </w:r>
      <w:r w:rsidR="00466503" w:rsidRPr="00C128F2">
        <w:rPr>
          <w:rFonts w:ascii="Garamond" w:hAnsi="Garamond"/>
          <w:sz w:val="24"/>
          <w:szCs w:val="24"/>
          <w:lang w:val="en-US"/>
        </w:rPr>
        <w:t xml:space="preserve">must </w:t>
      </w:r>
      <w:r w:rsidR="0033070E" w:rsidRPr="00C128F2">
        <w:rPr>
          <w:rFonts w:ascii="Garamond" w:hAnsi="Garamond"/>
          <w:sz w:val="24"/>
          <w:szCs w:val="24"/>
          <w:lang w:val="en-US"/>
        </w:rPr>
        <w:t>have</w:t>
      </w:r>
      <w:r w:rsidR="00466503" w:rsidRPr="00C128F2">
        <w:rPr>
          <w:rFonts w:ascii="Garamond" w:hAnsi="Garamond"/>
          <w:sz w:val="24"/>
          <w:szCs w:val="24"/>
          <w:lang w:val="en-US"/>
        </w:rPr>
        <w:t xml:space="preserve"> the following</w:t>
      </w:r>
      <w:r w:rsidR="00E03201" w:rsidRPr="00C128F2">
        <w:rPr>
          <w:rFonts w:ascii="Garamond" w:hAnsi="Garamond"/>
          <w:sz w:val="24"/>
          <w:szCs w:val="24"/>
          <w:lang w:val="en-US"/>
        </w:rPr>
        <w:t xml:space="preserve">: </w:t>
      </w:r>
    </w:p>
    <w:p w14:paraId="1E1A3BD0" w14:textId="7DDA8895" w:rsidR="00BD1E1D" w:rsidRPr="00C128F2" w:rsidRDefault="00873167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C128F2">
        <w:rPr>
          <w:rFonts w:ascii="Garamond" w:hAnsi="Garamond"/>
          <w:sz w:val="24"/>
          <w:szCs w:val="24"/>
          <w:lang w:val="en-US"/>
        </w:rPr>
        <w:t xml:space="preserve">A </w:t>
      </w:r>
      <w:r w:rsidR="004C2FF9" w:rsidRPr="00ED2314">
        <w:rPr>
          <w:rFonts w:ascii="Garamond" w:hAnsi="Garamond"/>
          <w:sz w:val="24"/>
          <w:szCs w:val="24"/>
          <w:lang w:val="en-US"/>
        </w:rPr>
        <w:t xml:space="preserve">budget </w:t>
      </w:r>
      <w:r w:rsidR="001E37F4" w:rsidRPr="00ED2314">
        <w:rPr>
          <w:rFonts w:ascii="Garamond" w:hAnsi="Garamond"/>
          <w:sz w:val="24"/>
          <w:szCs w:val="24"/>
          <w:lang w:val="en-US"/>
        </w:rPr>
        <w:t>showing</w:t>
      </w:r>
      <w:r w:rsidR="004C2FF9" w:rsidRPr="00ED2314">
        <w:rPr>
          <w:rFonts w:ascii="Garamond" w:hAnsi="Garamond"/>
          <w:sz w:val="24"/>
          <w:szCs w:val="24"/>
          <w:lang w:val="en-US"/>
        </w:rPr>
        <w:t xml:space="preserve"> the Danish contribution</w:t>
      </w:r>
      <w:r w:rsidR="001E37F4" w:rsidRPr="00D31DEB">
        <w:rPr>
          <w:rFonts w:ascii="Garamond" w:hAnsi="Garamond"/>
          <w:sz w:val="24"/>
          <w:szCs w:val="24"/>
          <w:lang w:val="en-US"/>
        </w:rPr>
        <w:t>s</w:t>
      </w:r>
      <w:r w:rsidR="004C2FF9" w:rsidRPr="00C668E6">
        <w:rPr>
          <w:rFonts w:ascii="Garamond" w:hAnsi="Garamond"/>
          <w:sz w:val="24"/>
          <w:szCs w:val="24"/>
          <w:lang w:val="en-US"/>
        </w:rPr>
        <w:t xml:space="preserve"> </w:t>
      </w:r>
      <w:r w:rsidR="00A01355" w:rsidRPr="00C128F2">
        <w:rPr>
          <w:rFonts w:ascii="Garamond" w:hAnsi="Garamond"/>
          <w:sz w:val="24"/>
          <w:szCs w:val="24"/>
          <w:lang w:val="en-US"/>
        </w:rPr>
        <w:t xml:space="preserve">to </w:t>
      </w:r>
      <w:r w:rsidR="00DC5A7E" w:rsidRPr="00C128F2">
        <w:rPr>
          <w:rFonts w:ascii="Garamond" w:hAnsi="Garamond"/>
          <w:sz w:val="24"/>
          <w:szCs w:val="24"/>
          <w:lang w:val="en-US"/>
        </w:rPr>
        <w:t xml:space="preserve">a </w:t>
      </w:r>
      <w:r w:rsidR="004C2FF9" w:rsidRPr="00C128F2">
        <w:rPr>
          <w:rFonts w:ascii="Garamond" w:hAnsi="Garamond"/>
          <w:sz w:val="24"/>
          <w:szCs w:val="24"/>
          <w:lang w:val="en-US"/>
        </w:rPr>
        <w:t>summar</w:t>
      </w:r>
      <w:r w:rsidR="001E37F4" w:rsidRPr="00C128F2">
        <w:rPr>
          <w:rFonts w:ascii="Garamond" w:hAnsi="Garamond"/>
          <w:sz w:val="24"/>
          <w:szCs w:val="24"/>
          <w:lang w:val="en-US"/>
        </w:rPr>
        <w:t>ized</w:t>
      </w:r>
      <w:r w:rsidR="004C2FF9" w:rsidRPr="00C128F2">
        <w:rPr>
          <w:rFonts w:ascii="Garamond" w:hAnsi="Garamond"/>
          <w:sz w:val="24"/>
          <w:szCs w:val="24"/>
          <w:lang w:val="en-US"/>
        </w:rPr>
        <w:t xml:space="preserve"> partner budget</w:t>
      </w:r>
      <w:r w:rsidR="001C7B41" w:rsidRPr="00C128F2">
        <w:rPr>
          <w:rFonts w:ascii="Garamond" w:hAnsi="Garamond"/>
          <w:sz w:val="24"/>
          <w:szCs w:val="24"/>
          <w:lang w:val="en-US"/>
        </w:rPr>
        <w:t>;</w:t>
      </w:r>
    </w:p>
    <w:p w14:paraId="38010810" w14:textId="786490C4" w:rsidR="00BD1E1D" w:rsidRPr="00993ED5" w:rsidRDefault="00C128F2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993ED5">
        <w:rPr>
          <w:rFonts w:ascii="Garamond" w:hAnsi="Garamond"/>
          <w:sz w:val="24"/>
          <w:szCs w:val="24"/>
          <w:lang w:val="en-GB"/>
        </w:rPr>
        <w:t>The summarized partner budget s</w:t>
      </w:r>
      <w:r w:rsidR="007207D0">
        <w:rPr>
          <w:rFonts w:ascii="Garamond" w:hAnsi="Garamond"/>
          <w:sz w:val="24"/>
          <w:szCs w:val="24"/>
          <w:lang w:val="en-GB"/>
        </w:rPr>
        <w:t>h</w:t>
      </w:r>
      <w:r w:rsidRPr="00993ED5">
        <w:rPr>
          <w:rFonts w:ascii="Garamond" w:hAnsi="Garamond"/>
          <w:sz w:val="24"/>
          <w:szCs w:val="24"/>
          <w:lang w:val="en-GB"/>
        </w:rPr>
        <w:t>ould</w:t>
      </w:r>
      <w:r w:rsidR="00BD1E1D" w:rsidRPr="00993ED5">
        <w:rPr>
          <w:rFonts w:ascii="Garamond" w:hAnsi="Garamond"/>
          <w:sz w:val="24"/>
          <w:szCs w:val="24"/>
          <w:lang w:val="en-GB"/>
        </w:rPr>
        <w:t xml:space="preserve"> show allocations per outcome</w:t>
      </w:r>
      <w:r>
        <w:rPr>
          <w:rFonts w:ascii="Garamond" w:hAnsi="Garamond"/>
          <w:sz w:val="24"/>
          <w:szCs w:val="24"/>
          <w:lang w:val="en-GB"/>
        </w:rPr>
        <w:t>,</w:t>
      </w:r>
      <w:r w:rsidR="00BD1E1D" w:rsidRPr="00993ED5">
        <w:rPr>
          <w:rFonts w:ascii="Garamond" w:hAnsi="Garamond"/>
          <w:sz w:val="24"/>
          <w:szCs w:val="24"/>
          <w:lang w:val="en-GB"/>
        </w:rPr>
        <w:t xml:space="preserve"> or other main spending area</w:t>
      </w:r>
      <w:r>
        <w:rPr>
          <w:rFonts w:ascii="Garamond" w:hAnsi="Garamond"/>
          <w:sz w:val="24"/>
          <w:szCs w:val="24"/>
          <w:lang w:val="en-GB"/>
        </w:rPr>
        <w:t>,</w:t>
      </w:r>
      <w:r w:rsidR="00BD1E1D" w:rsidRPr="00993ED5">
        <w:rPr>
          <w:rFonts w:ascii="Garamond" w:hAnsi="Garamond"/>
          <w:sz w:val="24"/>
          <w:szCs w:val="24"/>
          <w:lang w:val="en-GB"/>
        </w:rPr>
        <w:t xml:space="preserve"> </w:t>
      </w:r>
      <w:r w:rsidR="001D0141">
        <w:rPr>
          <w:rFonts w:ascii="Garamond" w:hAnsi="Garamond"/>
          <w:sz w:val="24"/>
          <w:szCs w:val="24"/>
          <w:lang w:val="en-GB"/>
        </w:rPr>
        <w:t>and</w:t>
      </w:r>
      <w:r w:rsidR="00BD1E1D" w:rsidRPr="00993ED5">
        <w:rPr>
          <w:rFonts w:ascii="Garamond" w:hAnsi="Garamond"/>
          <w:sz w:val="24"/>
          <w:szCs w:val="24"/>
          <w:lang w:val="en-GB"/>
        </w:rPr>
        <w:t xml:space="preserve"> funding sources with the respective amounts</w:t>
      </w:r>
      <w:r w:rsidR="00C33ECC">
        <w:rPr>
          <w:rFonts w:ascii="Garamond" w:hAnsi="Garamond"/>
          <w:sz w:val="24"/>
          <w:szCs w:val="24"/>
          <w:lang w:val="en-GB"/>
        </w:rPr>
        <w:t xml:space="preserve"> (</w:t>
      </w:r>
      <w:r w:rsidR="00783EBD">
        <w:rPr>
          <w:rFonts w:ascii="Garamond" w:hAnsi="Garamond"/>
          <w:sz w:val="24"/>
          <w:szCs w:val="24"/>
          <w:lang w:val="en-GB"/>
        </w:rPr>
        <w:t>detailed</w:t>
      </w:r>
      <w:r w:rsidR="008F618D">
        <w:rPr>
          <w:rFonts w:ascii="Garamond" w:hAnsi="Garamond"/>
          <w:sz w:val="24"/>
          <w:szCs w:val="24"/>
          <w:lang w:val="en-GB"/>
        </w:rPr>
        <w:t xml:space="preserve"> partner budgets will normally </w:t>
      </w:r>
      <w:r w:rsidR="00485307">
        <w:rPr>
          <w:rFonts w:ascii="Garamond" w:hAnsi="Garamond"/>
          <w:sz w:val="24"/>
          <w:szCs w:val="24"/>
          <w:lang w:val="en-GB"/>
        </w:rPr>
        <w:t xml:space="preserve">exist </w:t>
      </w:r>
      <w:r w:rsidR="00B143C7">
        <w:rPr>
          <w:rFonts w:ascii="Garamond" w:hAnsi="Garamond"/>
          <w:sz w:val="24"/>
          <w:szCs w:val="24"/>
          <w:lang w:val="en-GB"/>
        </w:rPr>
        <w:t>as basis for the summary budget</w:t>
      </w:r>
      <w:r w:rsidR="00485307">
        <w:rPr>
          <w:rFonts w:ascii="Garamond" w:hAnsi="Garamond"/>
          <w:sz w:val="24"/>
          <w:szCs w:val="24"/>
          <w:lang w:val="en-GB"/>
        </w:rPr>
        <w:t>)</w:t>
      </w:r>
    </w:p>
    <w:p w14:paraId="5E2312EC" w14:textId="0A78C086" w:rsidR="00873167" w:rsidRPr="00466A06" w:rsidRDefault="00ED2314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I</w:t>
      </w:r>
      <w:r w:rsidR="000A3F3C" w:rsidRPr="00C128F2">
        <w:rPr>
          <w:rFonts w:ascii="Garamond" w:hAnsi="Garamond"/>
          <w:sz w:val="24"/>
          <w:szCs w:val="24"/>
          <w:lang w:val="en-US"/>
        </w:rPr>
        <w:t>f</w:t>
      </w:r>
      <w:r w:rsidR="00CB03E9" w:rsidRPr="00ED2314">
        <w:rPr>
          <w:rFonts w:ascii="Garamond" w:hAnsi="Garamond"/>
          <w:sz w:val="24"/>
          <w:szCs w:val="24"/>
          <w:lang w:val="en-US"/>
        </w:rPr>
        <w:t xml:space="preserve"> there is no </w:t>
      </w:r>
      <w:r w:rsidR="00E91420">
        <w:rPr>
          <w:rFonts w:ascii="Garamond" w:hAnsi="Garamond"/>
          <w:sz w:val="24"/>
          <w:szCs w:val="24"/>
          <w:lang w:val="en-US"/>
        </w:rPr>
        <w:t xml:space="preserve">distinct </w:t>
      </w:r>
      <w:r w:rsidR="00CB03E9" w:rsidRPr="00ED2314">
        <w:rPr>
          <w:rFonts w:ascii="Garamond" w:hAnsi="Garamond"/>
          <w:sz w:val="24"/>
          <w:szCs w:val="24"/>
          <w:lang w:val="en-US"/>
        </w:rPr>
        <w:t xml:space="preserve">partner </w:t>
      </w:r>
      <w:r w:rsidR="00913124">
        <w:rPr>
          <w:rFonts w:ascii="Garamond" w:hAnsi="Garamond"/>
          <w:sz w:val="24"/>
          <w:szCs w:val="24"/>
          <w:lang w:val="en-US"/>
        </w:rPr>
        <w:t xml:space="preserve">budget </w:t>
      </w:r>
      <w:r w:rsidR="00CB03E9" w:rsidRPr="00ED2314">
        <w:rPr>
          <w:rFonts w:ascii="Garamond" w:hAnsi="Garamond"/>
          <w:sz w:val="24"/>
          <w:szCs w:val="24"/>
          <w:lang w:val="en-US"/>
        </w:rPr>
        <w:t>documentation,</w:t>
      </w:r>
      <w:r w:rsidR="00CB03E9" w:rsidRPr="001D0141">
        <w:rPr>
          <w:rFonts w:ascii="Garamond" w:hAnsi="Garamond"/>
          <w:sz w:val="24"/>
          <w:szCs w:val="24"/>
          <w:lang w:val="en-US"/>
        </w:rPr>
        <w:t xml:space="preserve"> </w:t>
      </w:r>
      <w:r w:rsidR="00E91420">
        <w:rPr>
          <w:rFonts w:ascii="Garamond" w:hAnsi="Garamond"/>
          <w:sz w:val="24"/>
          <w:szCs w:val="24"/>
          <w:lang w:val="en-US"/>
        </w:rPr>
        <w:t xml:space="preserve">or </w:t>
      </w:r>
      <w:r w:rsidR="00875D99">
        <w:rPr>
          <w:rFonts w:ascii="Garamond" w:hAnsi="Garamond"/>
          <w:sz w:val="24"/>
          <w:szCs w:val="24"/>
          <w:lang w:val="en-US"/>
        </w:rPr>
        <w:t xml:space="preserve">if </w:t>
      </w:r>
      <w:r w:rsidR="00E91420">
        <w:rPr>
          <w:rFonts w:ascii="Garamond" w:hAnsi="Garamond"/>
          <w:sz w:val="24"/>
          <w:szCs w:val="24"/>
          <w:lang w:val="en-US"/>
        </w:rPr>
        <w:t xml:space="preserve">it is inadequate, </w:t>
      </w:r>
      <w:r w:rsidR="00913124">
        <w:rPr>
          <w:rFonts w:ascii="Garamond" w:hAnsi="Garamond"/>
          <w:sz w:val="24"/>
          <w:szCs w:val="24"/>
          <w:lang w:val="en-US"/>
        </w:rPr>
        <w:t xml:space="preserve">show </w:t>
      </w:r>
      <w:r w:rsidR="00875D99">
        <w:rPr>
          <w:rFonts w:ascii="Garamond" w:hAnsi="Garamond"/>
          <w:sz w:val="24"/>
          <w:szCs w:val="24"/>
          <w:lang w:val="en-US"/>
        </w:rPr>
        <w:t>an elaborated</w:t>
      </w:r>
      <w:r w:rsidR="00373B67">
        <w:rPr>
          <w:rFonts w:ascii="Garamond" w:hAnsi="Garamond"/>
          <w:sz w:val="24"/>
          <w:szCs w:val="24"/>
          <w:lang w:val="en-US"/>
        </w:rPr>
        <w:t xml:space="preserve"> </w:t>
      </w:r>
      <w:r w:rsidR="007E701B">
        <w:rPr>
          <w:rFonts w:ascii="Garamond" w:hAnsi="Garamond"/>
          <w:sz w:val="24"/>
          <w:szCs w:val="24"/>
          <w:lang w:val="en-US"/>
        </w:rPr>
        <w:t xml:space="preserve">project </w:t>
      </w:r>
      <w:r w:rsidR="00466A06">
        <w:rPr>
          <w:rFonts w:ascii="Garamond" w:hAnsi="Garamond"/>
          <w:sz w:val="24"/>
          <w:szCs w:val="24"/>
          <w:lang w:val="en-US"/>
        </w:rPr>
        <w:t xml:space="preserve">budget </w:t>
      </w:r>
      <w:r w:rsidR="002834A2" w:rsidRPr="00913124">
        <w:rPr>
          <w:rFonts w:ascii="Garamond" w:hAnsi="Garamond"/>
          <w:sz w:val="24"/>
          <w:szCs w:val="24"/>
          <w:lang w:val="en-US"/>
        </w:rPr>
        <w:t>in ou</w:t>
      </w:r>
      <w:r w:rsidR="002834A2" w:rsidRPr="00466A06">
        <w:rPr>
          <w:rFonts w:ascii="Garamond" w:hAnsi="Garamond"/>
          <w:sz w:val="24"/>
          <w:szCs w:val="24"/>
          <w:lang w:val="en-US"/>
        </w:rPr>
        <w:t>tcomes and outputs</w:t>
      </w:r>
      <w:r w:rsidR="00373B67">
        <w:rPr>
          <w:rFonts w:ascii="Garamond" w:hAnsi="Garamond"/>
          <w:sz w:val="24"/>
          <w:szCs w:val="24"/>
          <w:lang w:val="en-US"/>
        </w:rPr>
        <w:t xml:space="preserve">, and </w:t>
      </w:r>
      <w:r w:rsidR="00F23CA7">
        <w:rPr>
          <w:rFonts w:ascii="Garamond" w:hAnsi="Garamond"/>
          <w:sz w:val="24"/>
          <w:szCs w:val="24"/>
          <w:lang w:val="en-US"/>
        </w:rPr>
        <w:t xml:space="preserve">state the process for </w:t>
      </w:r>
      <w:r w:rsidR="007E701B">
        <w:rPr>
          <w:rFonts w:ascii="Garamond" w:hAnsi="Garamond"/>
          <w:sz w:val="24"/>
          <w:szCs w:val="24"/>
          <w:lang w:val="en-US"/>
        </w:rPr>
        <w:t xml:space="preserve">finally </w:t>
      </w:r>
      <w:r w:rsidR="00F23CA7">
        <w:rPr>
          <w:rFonts w:ascii="Garamond" w:hAnsi="Garamond"/>
          <w:sz w:val="24"/>
          <w:szCs w:val="24"/>
          <w:lang w:val="en-US"/>
        </w:rPr>
        <w:t xml:space="preserve">detailing and approving the budget </w:t>
      </w:r>
      <w:r w:rsidR="007E701B">
        <w:rPr>
          <w:rFonts w:ascii="Garamond" w:hAnsi="Garamond"/>
          <w:sz w:val="24"/>
          <w:szCs w:val="24"/>
          <w:lang w:val="en-US"/>
        </w:rPr>
        <w:t>during implementation</w:t>
      </w:r>
      <w:r w:rsidR="00D31DEB">
        <w:rPr>
          <w:rFonts w:ascii="Garamond" w:hAnsi="Garamond"/>
          <w:sz w:val="24"/>
          <w:szCs w:val="24"/>
          <w:lang w:val="en-US"/>
        </w:rPr>
        <w:t xml:space="preserve"> (in this case, d</w:t>
      </w:r>
      <w:r w:rsidR="00D31DEB" w:rsidRPr="00D31DEB">
        <w:rPr>
          <w:rFonts w:ascii="Garamond" w:hAnsi="Garamond"/>
          <w:sz w:val="24"/>
          <w:szCs w:val="24"/>
          <w:lang w:val="en-US"/>
        </w:rPr>
        <w:t xml:space="preserve">uring the inception phase the implementing partner shall prepare a detailed output-based budget for each project in line with the </w:t>
      </w:r>
      <w:r w:rsidR="00523192">
        <w:rPr>
          <w:rFonts w:ascii="Garamond" w:hAnsi="Garamond"/>
          <w:sz w:val="24"/>
          <w:szCs w:val="24"/>
          <w:lang w:val="en-US"/>
        </w:rPr>
        <w:t xml:space="preserve">Danish </w:t>
      </w:r>
      <w:r w:rsidR="00D31DEB" w:rsidRPr="00D31DEB">
        <w:rPr>
          <w:rFonts w:ascii="Garamond" w:hAnsi="Garamond"/>
          <w:sz w:val="24"/>
          <w:szCs w:val="24"/>
          <w:lang w:val="en-US"/>
        </w:rPr>
        <w:t>Financial Management Guidelines</w:t>
      </w:r>
      <w:r w:rsidR="00523192">
        <w:rPr>
          <w:rFonts w:ascii="Garamond" w:hAnsi="Garamond"/>
          <w:sz w:val="24"/>
          <w:szCs w:val="24"/>
          <w:lang w:val="en-US"/>
        </w:rPr>
        <w:t>)</w:t>
      </w:r>
      <w:r w:rsidR="00D31DEB" w:rsidRPr="00D31DEB">
        <w:rPr>
          <w:rFonts w:ascii="Garamond" w:hAnsi="Garamond"/>
          <w:sz w:val="24"/>
          <w:szCs w:val="24"/>
          <w:lang w:val="en-US"/>
        </w:rPr>
        <w:t>.</w:t>
      </w:r>
    </w:p>
    <w:p w14:paraId="00269147" w14:textId="43B6B8A9" w:rsidR="003C3134" w:rsidRPr="00C128F2" w:rsidRDefault="00FF0483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373B67">
        <w:rPr>
          <w:rFonts w:ascii="Garamond" w:hAnsi="Garamond"/>
          <w:sz w:val="24"/>
          <w:szCs w:val="24"/>
          <w:lang w:val="en-US"/>
        </w:rPr>
        <w:t xml:space="preserve">Allocation </w:t>
      </w:r>
      <w:r w:rsidR="00B25919" w:rsidRPr="00C128F2">
        <w:rPr>
          <w:rFonts w:ascii="Garamond" w:hAnsi="Garamond"/>
          <w:sz w:val="24"/>
          <w:szCs w:val="24"/>
          <w:lang w:val="en-US"/>
        </w:rPr>
        <w:t>of the Danish contribution</w:t>
      </w:r>
      <w:r w:rsidR="00054E8C" w:rsidRPr="00054E8C">
        <w:rPr>
          <w:rFonts w:ascii="Garamond" w:hAnsi="Garamond"/>
          <w:sz w:val="24"/>
          <w:szCs w:val="24"/>
          <w:lang w:val="en-US"/>
        </w:rPr>
        <w:t xml:space="preserve"> </w:t>
      </w:r>
      <w:r w:rsidR="00054E8C" w:rsidRPr="002F1CAA">
        <w:rPr>
          <w:rFonts w:ascii="Garamond" w:hAnsi="Garamond"/>
          <w:sz w:val="24"/>
          <w:szCs w:val="24"/>
          <w:lang w:val="en-US"/>
        </w:rPr>
        <w:t>by outcome</w:t>
      </w:r>
      <w:r w:rsidR="00B25919" w:rsidRPr="00054E8C">
        <w:rPr>
          <w:rFonts w:ascii="Garamond" w:hAnsi="Garamond"/>
          <w:sz w:val="24"/>
          <w:szCs w:val="24"/>
          <w:lang w:val="en-US"/>
        </w:rPr>
        <w:t xml:space="preserve">, </w:t>
      </w:r>
      <w:r w:rsidRPr="00373B67">
        <w:rPr>
          <w:rFonts w:ascii="Garamond" w:hAnsi="Garamond"/>
          <w:sz w:val="24"/>
          <w:szCs w:val="24"/>
          <w:lang w:val="en-US"/>
        </w:rPr>
        <w:t xml:space="preserve">or </w:t>
      </w:r>
      <w:r w:rsidR="00B25919" w:rsidRPr="00373B67">
        <w:rPr>
          <w:rFonts w:ascii="Garamond" w:hAnsi="Garamond"/>
          <w:sz w:val="24"/>
          <w:szCs w:val="24"/>
          <w:lang w:val="en-US"/>
        </w:rPr>
        <w:t xml:space="preserve">by </w:t>
      </w:r>
      <w:r w:rsidR="00731231" w:rsidRPr="00373B67">
        <w:rPr>
          <w:rFonts w:ascii="Garamond" w:hAnsi="Garamond"/>
          <w:sz w:val="24"/>
          <w:szCs w:val="24"/>
          <w:lang w:val="en-US"/>
        </w:rPr>
        <w:t xml:space="preserve">other </w:t>
      </w:r>
      <w:r w:rsidRPr="00373B67">
        <w:rPr>
          <w:rFonts w:ascii="Garamond" w:hAnsi="Garamond"/>
          <w:sz w:val="24"/>
          <w:szCs w:val="24"/>
          <w:lang w:val="en-US"/>
        </w:rPr>
        <w:t>main</w:t>
      </w:r>
      <w:r w:rsidR="00074D89" w:rsidRPr="00373B67">
        <w:rPr>
          <w:rFonts w:ascii="Garamond" w:hAnsi="Garamond"/>
          <w:sz w:val="24"/>
          <w:szCs w:val="24"/>
          <w:lang w:val="en-US"/>
        </w:rPr>
        <w:t xml:space="preserve"> program</w:t>
      </w:r>
      <w:r w:rsidR="00D25362" w:rsidRPr="00373B67">
        <w:rPr>
          <w:rFonts w:ascii="Garamond" w:hAnsi="Garamond"/>
          <w:sz w:val="24"/>
          <w:szCs w:val="24"/>
          <w:lang w:val="en-US"/>
        </w:rPr>
        <w:t>m</w:t>
      </w:r>
      <w:r w:rsidR="00B25919" w:rsidRPr="00F23CA7">
        <w:rPr>
          <w:rFonts w:ascii="Garamond" w:hAnsi="Garamond"/>
          <w:sz w:val="24"/>
          <w:szCs w:val="24"/>
          <w:lang w:val="en-US"/>
        </w:rPr>
        <w:t>e</w:t>
      </w:r>
      <w:r w:rsidR="00D25362" w:rsidRPr="00F23CA7">
        <w:rPr>
          <w:rFonts w:ascii="Garamond" w:hAnsi="Garamond"/>
          <w:sz w:val="24"/>
          <w:szCs w:val="24"/>
          <w:lang w:val="en-US"/>
        </w:rPr>
        <w:t xml:space="preserve"> </w:t>
      </w:r>
      <w:r w:rsidR="00731231" w:rsidRPr="00C668E6">
        <w:rPr>
          <w:rFonts w:ascii="Garamond" w:hAnsi="Garamond"/>
          <w:sz w:val="24"/>
          <w:szCs w:val="24"/>
          <w:lang w:val="en-US"/>
        </w:rPr>
        <w:t>area</w:t>
      </w:r>
      <w:r w:rsidR="00D25362" w:rsidRPr="00C128F2">
        <w:rPr>
          <w:rFonts w:ascii="Garamond" w:hAnsi="Garamond"/>
          <w:sz w:val="24"/>
          <w:szCs w:val="24"/>
          <w:lang w:val="en-US"/>
        </w:rPr>
        <w:t xml:space="preserve">; </w:t>
      </w:r>
    </w:p>
    <w:p w14:paraId="22ED1E85" w14:textId="53D70109" w:rsidR="008E0AEA" w:rsidRPr="00A22114" w:rsidRDefault="00B73100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C128F2">
        <w:rPr>
          <w:rFonts w:ascii="Garamond" w:hAnsi="Garamond"/>
          <w:sz w:val="24"/>
          <w:szCs w:val="24"/>
          <w:lang w:val="en-US"/>
        </w:rPr>
        <w:t>B</w:t>
      </w:r>
      <w:r w:rsidR="00E03201" w:rsidRPr="00C128F2">
        <w:rPr>
          <w:rFonts w:ascii="Garamond" w:hAnsi="Garamond"/>
          <w:sz w:val="24"/>
          <w:szCs w:val="24"/>
          <w:lang w:val="en-US"/>
        </w:rPr>
        <w:t>reakdown</w:t>
      </w:r>
      <w:r w:rsidR="00466503" w:rsidRPr="00C128F2">
        <w:rPr>
          <w:rFonts w:ascii="Garamond" w:hAnsi="Garamond"/>
          <w:sz w:val="24"/>
          <w:szCs w:val="24"/>
          <w:lang w:val="en-US"/>
        </w:rPr>
        <w:t xml:space="preserve"> </w:t>
      </w:r>
      <w:r w:rsidRPr="00C128F2">
        <w:rPr>
          <w:rFonts w:ascii="Garamond" w:hAnsi="Garamond"/>
          <w:sz w:val="24"/>
          <w:szCs w:val="24"/>
          <w:lang w:val="en-US"/>
        </w:rPr>
        <w:t>in annual</w:t>
      </w:r>
      <w:r w:rsidR="007B67FD" w:rsidRPr="00A22114">
        <w:rPr>
          <w:rFonts w:ascii="Garamond" w:hAnsi="Garamond"/>
          <w:sz w:val="24"/>
          <w:szCs w:val="24"/>
          <w:lang w:val="en-US"/>
        </w:rPr>
        <w:t xml:space="preserve"> allocations</w:t>
      </w:r>
      <w:r w:rsidR="004871AF" w:rsidRPr="00A22114">
        <w:rPr>
          <w:rFonts w:ascii="Garamond" w:hAnsi="Garamond"/>
          <w:sz w:val="24"/>
          <w:szCs w:val="24"/>
          <w:lang w:val="en-US"/>
        </w:rPr>
        <w:t xml:space="preserve"> of Danish contributions</w:t>
      </w:r>
      <w:r w:rsidRPr="00A22114">
        <w:rPr>
          <w:rFonts w:ascii="Garamond" w:hAnsi="Garamond"/>
          <w:sz w:val="24"/>
          <w:szCs w:val="24"/>
          <w:lang w:val="en-US"/>
        </w:rPr>
        <w:t xml:space="preserve">, </w:t>
      </w:r>
      <w:r w:rsidR="005C5AEB" w:rsidRPr="00A22114">
        <w:rPr>
          <w:rFonts w:ascii="Garamond" w:hAnsi="Garamond"/>
          <w:sz w:val="24"/>
          <w:szCs w:val="24"/>
          <w:lang w:val="en-US"/>
        </w:rPr>
        <w:t xml:space="preserve">total and </w:t>
      </w:r>
      <w:r w:rsidR="0027110C" w:rsidRPr="00A22114">
        <w:rPr>
          <w:rFonts w:ascii="Garamond" w:hAnsi="Garamond"/>
          <w:sz w:val="24"/>
          <w:szCs w:val="24"/>
          <w:lang w:val="en-US"/>
        </w:rPr>
        <w:t xml:space="preserve">by </w:t>
      </w:r>
      <w:r w:rsidR="005C5AEB" w:rsidRPr="00A22114">
        <w:rPr>
          <w:rFonts w:ascii="Garamond" w:hAnsi="Garamond"/>
          <w:sz w:val="24"/>
          <w:szCs w:val="24"/>
          <w:lang w:val="en-US"/>
        </w:rPr>
        <w:t>outcome</w:t>
      </w:r>
      <w:r w:rsidR="004871AF" w:rsidRPr="00A22114">
        <w:rPr>
          <w:rFonts w:ascii="Garamond" w:hAnsi="Garamond"/>
          <w:sz w:val="24"/>
          <w:szCs w:val="24"/>
          <w:lang w:val="en-US"/>
        </w:rPr>
        <w:t xml:space="preserve">, </w:t>
      </w:r>
      <w:r w:rsidR="003C26D1">
        <w:rPr>
          <w:rFonts w:ascii="Garamond" w:hAnsi="Garamond"/>
          <w:sz w:val="24"/>
          <w:szCs w:val="24"/>
          <w:lang w:val="en-US"/>
        </w:rPr>
        <w:t xml:space="preserve">as </w:t>
      </w:r>
      <w:r w:rsidR="00DE302C" w:rsidRPr="00A22114">
        <w:rPr>
          <w:rFonts w:ascii="Garamond" w:hAnsi="Garamond"/>
          <w:sz w:val="24"/>
          <w:szCs w:val="24"/>
          <w:lang w:val="en-US"/>
        </w:rPr>
        <w:t>relevant</w:t>
      </w:r>
      <w:r w:rsidR="005C5AEB" w:rsidRPr="00A22114">
        <w:rPr>
          <w:rFonts w:ascii="Garamond" w:hAnsi="Garamond"/>
          <w:sz w:val="24"/>
          <w:szCs w:val="24"/>
          <w:lang w:val="en-US"/>
        </w:rPr>
        <w:t xml:space="preserve">; </w:t>
      </w:r>
    </w:p>
    <w:p w14:paraId="435EFD87" w14:textId="5BB03DE2" w:rsidR="00B90FB0" w:rsidRPr="00A22114" w:rsidRDefault="002C1ABD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In the presentation of the Danish contribution</w:t>
      </w:r>
      <w:r w:rsidR="00576837">
        <w:rPr>
          <w:rFonts w:ascii="Garamond" w:hAnsi="Garamond"/>
          <w:sz w:val="24"/>
          <w:szCs w:val="24"/>
          <w:lang w:val="en-US"/>
        </w:rPr>
        <w:t>, show the funding modality (earmarked or core funding)</w:t>
      </w:r>
      <w:r w:rsidR="004B2917">
        <w:rPr>
          <w:rFonts w:ascii="Garamond" w:hAnsi="Garamond"/>
          <w:sz w:val="24"/>
          <w:szCs w:val="24"/>
          <w:lang w:val="en-US"/>
        </w:rPr>
        <w:t xml:space="preserve">, by either showing Danish funds as allocated to specific </w:t>
      </w:r>
      <w:r w:rsidR="00930646">
        <w:rPr>
          <w:rFonts w:ascii="Garamond" w:hAnsi="Garamond"/>
          <w:sz w:val="24"/>
          <w:szCs w:val="24"/>
          <w:lang w:val="en-US"/>
        </w:rPr>
        <w:t>components o</w:t>
      </w:r>
      <w:r w:rsidR="00BA38F0">
        <w:rPr>
          <w:rFonts w:ascii="Garamond" w:hAnsi="Garamond"/>
          <w:sz w:val="24"/>
          <w:szCs w:val="24"/>
          <w:lang w:val="en-US"/>
        </w:rPr>
        <w:t>f</w:t>
      </w:r>
      <w:r w:rsidR="00930646">
        <w:rPr>
          <w:rFonts w:ascii="Garamond" w:hAnsi="Garamond"/>
          <w:sz w:val="24"/>
          <w:szCs w:val="24"/>
          <w:lang w:val="en-US"/>
        </w:rPr>
        <w:t xml:space="preserve"> the partner budget or to the </w:t>
      </w:r>
      <w:r w:rsidR="000D5A7E">
        <w:rPr>
          <w:rFonts w:ascii="Garamond" w:hAnsi="Garamond"/>
          <w:sz w:val="24"/>
          <w:szCs w:val="24"/>
          <w:lang w:val="en-US"/>
        </w:rPr>
        <w:t>partner budget as a whole</w:t>
      </w:r>
      <w:r w:rsidR="00212130" w:rsidRPr="00A22114">
        <w:rPr>
          <w:rFonts w:ascii="Garamond" w:hAnsi="Garamond"/>
          <w:sz w:val="24"/>
          <w:szCs w:val="24"/>
          <w:lang w:val="en-US"/>
        </w:rPr>
        <w:t>;</w:t>
      </w:r>
      <w:r w:rsidR="00870489" w:rsidRPr="00A22114">
        <w:rPr>
          <w:rFonts w:ascii="Garamond" w:hAnsi="Garamond"/>
          <w:sz w:val="24"/>
          <w:szCs w:val="24"/>
          <w:lang w:val="en-US"/>
        </w:rPr>
        <w:t xml:space="preserve"> </w:t>
      </w:r>
    </w:p>
    <w:p w14:paraId="75B14395" w14:textId="2B45E600" w:rsidR="008108CA" w:rsidRPr="00A22114" w:rsidRDefault="008108CA" w:rsidP="003C3134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The Danish contribution budget must be in DKK</w:t>
      </w:r>
      <w:r w:rsidR="00784D3E" w:rsidRPr="00A22114">
        <w:rPr>
          <w:rFonts w:ascii="Garamond" w:hAnsi="Garamond"/>
          <w:sz w:val="24"/>
          <w:szCs w:val="24"/>
          <w:lang w:val="en-US"/>
        </w:rPr>
        <w:t xml:space="preserve"> as the authoritative figure</w:t>
      </w:r>
      <w:r w:rsidR="00E4294B" w:rsidRPr="00A22114">
        <w:rPr>
          <w:rFonts w:ascii="Garamond" w:hAnsi="Garamond"/>
          <w:sz w:val="24"/>
          <w:szCs w:val="24"/>
          <w:lang w:val="en-US"/>
        </w:rPr>
        <w:t>; the partner budget may be in the relevant currency</w:t>
      </w:r>
      <w:r w:rsidR="00D11BA0">
        <w:rPr>
          <w:rFonts w:ascii="Garamond" w:hAnsi="Garamond"/>
          <w:sz w:val="24"/>
          <w:szCs w:val="24"/>
          <w:lang w:val="en-US"/>
        </w:rPr>
        <w:t>,</w:t>
      </w:r>
      <w:r w:rsidR="00892A41" w:rsidRPr="00A22114">
        <w:rPr>
          <w:rFonts w:ascii="Garamond" w:hAnsi="Garamond"/>
          <w:sz w:val="24"/>
          <w:szCs w:val="24"/>
          <w:lang w:val="en-US"/>
        </w:rPr>
        <w:t xml:space="preserve"> and </w:t>
      </w:r>
      <w:r w:rsidR="00D11BA0">
        <w:rPr>
          <w:rFonts w:ascii="Garamond" w:hAnsi="Garamond"/>
          <w:sz w:val="24"/>
          <w:szCs w:val="24"/>
          <w:lang w:val="en-US"/>
        </w:rPr>
        <w:t xml:space="preserve">in that budget </w:t>
      </w:r>
      <w:r w:rsidR="00892A41" w:rsidRPr="00A22114">
        <w:rPr>
          <w:rFonts w:ascii="Garamond" w:hAnsi="Garamond"/>
          <w:sz w:val="24"/>
          <w:szCs w:val="24"/>
          <w:lang w:val="en-US"/>
        </w:rPr>
        <w:t xml:space="preserve">the Danish contribution may be </w:t>
      </w:r>
      <w:r w:rsidR="00C60480" w:rsidRPr="00A22114">
        <w:rPr>
          <w:rFonts w:ascii="Garamond" w:hAnsi="Garamond"/>
          <w:sz w:val="24"/>
          <w:szCs w:val="24"/>
          <w:lang w:val="en-US"/>
        </w:rPr>
        <w:t>converted to</w:t>
      </w:r>
      <w:r w:rsidR="000A2164" w:rsidRPr="00A22114">
        <w:rPr>
          <w:rFonts w:ascii="Garamond" w:hAnsi="Garamond"/>
          <w:sz w:val="24"/>
          <w:szCs w:val="24"/>
          <w:lang w:val="en-US"/>
        </w:rPr>
        <w:t xml:space="preserve"> the same currency</w:t>
      </w:r>
      <w:r w:rsidR="002A14A8">
        <w:rPr>
          <w:rFonts w:ascii="Garamond" w:hAnsi="Garamond"/>
          <w:sz w:val="24"/>
          <w:szCs w:val="24"/>
          <w:lang w:val="en-US"/>
        </w:rPr>
        <w:t xml:space="preserve"> </w:t>
      </w:r>
      <w:r w:rsidR="00C62F82">
        <w:rPr>
          <w:rFonts w:ascii="Garamond" w:hAnsi="Garamond"/>
          <w:sz w:val="24"/>
          <w:szCs w:val="24"/>
          <w:lang w:val="en-US"/>
        </w:rPr>
        <w:t>to better enable comparison</w:t>
      </w:r>
      <w:r w:rsidR="00820847" w:rsidRPr="00A22114">
        <w:rPr>
          <w:rFonts w:ascii="Garamond" w:hAnsi="Garamond"/>
          <w:sz w:val="24"/>
          <w:szCs w:val="24"/>
          <w:lang w:val="en-US"/>
        </w:rPr>
        <w:t xml:space="preserve">. </w:t>
      </w:r>
      <w:r w:rsidR="003C26D1">
        <w:rPr>
          <w:rFonts w:ascii="Garamond" w:hAnsi="Garamond"/>
          <w:sz w:val="24"/>
          <w:szCs w:val="24"/>
          <w:lang w:val="en-US"/>
        </w:rPr>
        <w:t>It should be noted that currency risks are to be borne by the implementing partner.</w:t>
      </w:r>
    </w:p>
    <w:p w14:paraId="35F7E0D1" w14:textId="5853CC90" w:rsidR="009B648E" w:rsidRPr="00A22114" w:rsidRDefault="009B648E" w:rsidP="009B648E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Normally</w:t>
      </w:r>
      <w:r w:rsidR="003C26D1">
        <w:rPr>
          <w:rFonts w:ascii="Garamond" w:hAnsi="Garamond"/>
          <w:sz w:val="24"/>
          <w:szCs w:val="24"/>
          <w:lang w:val="en-US"/>
        </w:rPr>
        <w:t>,</w:t>
      </w:r>
      <w:r w:rsidRPr="00A22114">
        <w:rPr>
          <w:rFonts w:ascii="Garamond" w:hAnsi="Garamond"/>
          <w:sz w:val="24"/>
          <w:szCs w:val="24"/>
          <w:lang w:val="en-US"/>
        </w:rPr>
        <w:t xml:space="preserve"> it will not be necessary to present the Danish (or </w:t>
      </w:r>
      <w:r w:rsidR="003C26D1">
        <w:rPr>
          <w:rFonts w:ascii="Garamond" w:hAnsi="Garamond"/>
          <w:sz w:val="24"/>
          <w:szCs w:val="24"/>
          <w:lang w:val="en-US"/>
        </w:rPr>
        <w:t xml:space="preserve">the </w:t>
      </w:r>
      <w:r w:rsidRPr="00A22114">
        <w:rPr>
          <w:rFonts w:ascii="Garamond" w:hAnsi="Garamond"/>
          <w:sz w:val="24"/>
          <w:szCs w:val="24"/>
          <w:lang w:val="en-US"/>
        </w:rPr>
        <w:t>partner</w:t>
      </w:r>
      <w:r w:rsidR="00685C53">
        <w:rPr>
          <w:rFonts w:ascii="Garamond" w:hAnsi="Garamond"/>
          <w:sz w:val="24"/>
          <w:szCs w:val="24"/>
          <w:lang w:val="en-US"/>
        </w:rPr>
        <w:t>’s</w:t>
      </w:r>
      <w:r w:rsidRPr="00A22114">
        <w:rPr>
          <w:rFonts w:ascii="Garamond" w:hAnsi="Garamond"/>
          <w:sz w:val="24"/>
          <w:szCs w:val="24"/>
          <w:lang w:val="en-US"/>
        </w:rPr>
        <w:t>) budget at output-level, since partners typically have outcome/programmatic-level budgets</w:t>
      </w:r>
      <w:r w:rsidR="00E66D6E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056652" w:rsidRPr="00A22114">
        <w:rPr>
          <w:rFonts w:ascii="Garamond" w:hAnsi="Garamond"/>
          <w:sz w:val="24"/>
          <w:szCs w:val="24"/>
          <w:lang w:val="en-US"/>
        </w:rPr>
        <w:t>that are</w:t>
      </w:r>
      <w:r w:rsidR="00E66D6E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Pr="00A22114">
        <w:rPr>
          <w:rFonts w:ascii="Garamond" w:hAnsi="Garamond"/>
          <w:sz w:val="24"/>
          <w:szCs w:val="24"/>
          <w:lang w:val="en-US"/>
        </w:rPr>
        <w:t>sufficient</w:t>
      </w:r>
      <w:r w:rsidR="007D15BC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056652" w:rsidRPr="00A22114">
        <w:rPr>
          <w:rFonts w:ascii="Garamond" w:hAnsi="Garamond"/>
          <w:sz w:val="24"/>
          <w:szCs w:val="24"/>
          <w:lang w:val="en-US"/>
        </w:rPr>
        <w:t>for</w:t>
      </w:r>
      <w:r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E66D6E" w:rsidRPr="00A22114">
        <w:rPr>
          <w:rFonts w:ascii="Garamond" w:hAnsi="Garamond"/>
          <w:sz w:val="24"/>
          <w:szCs w:val="24"/>
          <w:lang w:val="en-US"/>
        </w:rPr>
        <w:t>indicat</w:t>
      </w:r>
      <w:r w:rsidR="00056652" w:rsidRPr="00A22114">
        <w:rPr>
          <w:rFonts w:ascii="Garamond" w:hAnsi="Garamond"/>
          <w:sz w:val="24"/>
          <w:szCs w:val="24"/>
          <w:lang w:val="en-US"/>
        </w:rPr>
        <w:t>ing</w:t>
      </w:r>
      <w:r w:rsidR="00E66D6E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Pr="00A22114">
        <w:rPr>
          <w:rFonts w:ascii="Garamond" w:hAnsi="Garamond"/>
          <w:sz w:val="24"/>
          <w:szCs w:val="24"/>
          <w:lang w:val="en-US"/>
        </w:rPr>
        <w:t xml:space="preserve">the strategic prioritization </w:t>
      </w:r>
      <w:r w:rsidR="00E66D6E" w:rsidRPr="00A22114">
        <w:rPr>
          <w:rFonts w:ascii="Garamond" w:hAnsi="Garamond"/>
          <w:sz w:val="24"/>
          <w:szCs w:val="24"/>
          <w:lang w:val="en-US"/>
        </w:rPr>
        <w:t>behind</w:t>
      </w:r>
      <w:r w:rsidRPr="00A22114">
        <w:rPr>
          <w:rFonts w:ascii="Garamond" w:hAnsi="Garamond"/>
          <w:sz w:val="24"/>
          <w:szCs w:val="24"/>
          <w:lang w:val="en-US"/>
        </w:rPr>
        <w:t xml:space="preserve"> the Danish contribution</w:t>
      </w:r>
      <w:r w:rsidR="00E66D6E" w:rsidRPr="00A22114">
        <w:rPr>
          <w:rFonts w:ascii="Garamond" w:hAnsi="Garamond"/>
          <w:sz w:val="24"/>
          <w:szCs w:val="24"/>
          <w:lang w:val="en-US"/>
        </w:rPr>
        <w:t>s</w:t>
      </w:r>
      <w:r w:rsidRPr="00A22114">
        <w:rPr>
          <w:rFonts w:ascii="Garamond" w:hAnsi="Garamond"/>
          <w:sz w:val="24"/>
          <w:szCs w:val="24"/>
          <w:lang w:val="en-US"/>
        </w:rPr>
        <w:t xml:space="preserve">. </w:t>
      </w:r>
      <w:r w:rsidR="002B44D7" w:rsidRPr="00A22114">
        <w:rPr>
          <w:rFonts w:ascii="Garamond" w:hAnsi="Garamond"/>
          <w:sz w:val="24"/>
          <w:szCs w:val="24"/>
          <w:lang w:val="en-US"/>
        </w:rPr>
        <w:t>But t</w:t>
      </w:r>
      <w:r w:rsidRPr="00A22114">
        <w:rPr>
          <w:rFonts w:ascii="Garamond" w:hAnsi="Garamond"/>
          <w:sz w:val="24"/>
          <w:szCs w:val="24"/>
          <w:lang w:val="en-US"/>
        </w:rPr>
        <w:t xml:space="preserve">his </w:t>
      </w:r>
      <w:r w:rsidR="00E66D6E" w:rsidRPr="00A22114">
        <w:rPr>
          <w:rFonts w:ascii="Garamond" w:hAnsi="Garamond"/>
          <w:sz w:val="24"/>
          <w:szCs w:val="24"/>
          <w:lang w:val="en-US"/>
        </w:rPr>
        <w:t>is</w:t>
      </w:r>
      <w:r w:rsidRPr="00A22114">
        <w:rPr>
          <w:rFonts w:ascii="Garamond" w:hAnsi="Garamond"/>
          <w:sz w:val="24"/>
          <w:szCs w:val="24"/>
          <w:lang w:val="en-US"/>
        </w:rPr>
        <w:t xml:space="preserve"> a matter of judgement in each case.  </w:t>
      </w:r>
    </w:p>
    <w:p w14:paraId="2D00E1B8" w14:textId="6FA915E3" w:rsidR="00644FEF" w:rsidRPr="00A22114" w:rsidRDefault="00B1037E" w:rsidP="00BA30D0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T</w:t>
      </w:r>
      <w:r w:rsidR="006A07DE" w:rsidRPr="00A22114">
        <w:rPr>
          <w:rFonts w:ascii="Garamond" w:hAnsi="Garamond"/>
          <w:sz w:val="24"/>
          <w:szCs w:val="24"/>
          <w:lang w:val="en-US"/>
        </w:rPr>
        <w:t>he</w:t>
      </w:r>
      <w:r w:rsidR="00F47389" w:rsidRPr="00A22114">
        <w:rPr>
          <w:rFonts w:ascii="Garamond" w:hAnsi="Garamond"/>
          <w:sz w:val="24"/>
          <w:szCs w:val="24"/>
          <w:lang w:val="en-US"/>
        </w:rPr>
        <w:t xml:space="preserve">re is flexibility </w:t>
      </w:r>
      <w:r w:rsidR="003C26D1">
        <w:rPr>
          <w:rFonts w:ascii="Garamond" w:hAnsi="Garamond"/>
          <w:sz w:val="24"/>
          <w:szCs w:val="24"/>
          <w:lang w:val="en-US"/>
        </w:rPr>
        <w:t>as to</w:t>
      </w:r>
      <w:r w:rsidR="00F47389" w:rsidRPr="00A22114">
        <w:rPr>
          <w:rFonts w:ascii="Garamond" w:hAnsi="Garamond"/>
          <w:sz w:val="24"/>
          <w:szCs w:val="24"/>
          <w:lang w:val="en-US"/>
        </w:rPr>
        <w:t xml:space="preserve"> the </w:t>
      </w:r>
      <w:r w:rsidRPr="00A22114">
        <w:rPr>
          <w:rFonts w:ascii="Garamond" w:hAnsi="Garamond"/>
          <w:sz w:val="24"/>
          <w:szCs w:val="24"/>
          <w:lang w:val="en-US"/>
        </w:rPr>
        <w:t>exact</w:t>
      </w:r>
      <w:r w:rsidR="0015529D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Pr="00A22114">
        <w:rPr>
          <w:rFonts w:ascii="Garamond" w:hAnsi="Garamond"/>
          <w:sz w:val="24"/>
          <w:szCs w:val="24"/>
          <w:lang w:val="en-US"/>
        </w:rPr>
        <w:t xml:space="preserve">budget </w:t>
      </w:r>
      <w:r w:rsidR="0015529D" w:rsidRPr="00A22114">
        <w:rPr>
          <w:rFonts w:ascii="Garamond" w:hAnsi="Garamond"/>
          <w:sz w:val="24"/>
          <w:szCs w:val="24"/>
          <w:lang w:val="en-US"/>
        </w:rPr>
        <w:t>format</w:t>
      </w:r>
      <w:r w:rsidR="00FD5966" w:rsidRPr="00A22114">
        <w:rPr>
          <w:rFonts w:ascii="Garamond" w:hAnsi="Garamond"/>
          <w:sz w:val="24"/>
          <w:szCs w:val="24"/>
          <w:lang w:val="en-US"/>
        </w:rPr>
        <w:t>,</w:t>
      </w:r>
      <w:r w:rsidR="003F3925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316B57" w:rsidRPr="00A22114">
        <w:rPr>
          <w:rFonts w:ascii="Garamond" w:hAnsi="Garamond"/>
          <w:sz w:val="24"/>
          <w:szCs w:val="24"/>
          <w:lang w:val="en-US"/>
        </w:rPr>
        <w:t xml:space="preserve">apart from the requirements above. </w:t>
      </w:r>
      <w:r w:rsidR="004F24C6" w:rsidRPr="00A22114">
        <w:rPr>
          <w:rFonts w:ascii="Garamond" w:hAnsi="Garamond"/>
          <w:sz w:val="24"/>
          <w:szCs w:val="24"/>
          <w:lang w:val="en-US"/>
        </w:rPr>
        <w:t>Normally</w:t>
      </w:r>
      <w:r w:rsidR="00317453">
        <w:rPr>
          <w:rFonts w:ascii="Garamond" w:hAnsi="Garamond"/>
          <w:sz w:val="24"/>
          <w:szCs w:val="24"/>
          <w:lang w:val="en-US"/>
        </w:rPr>
        <w:t>,</w:t>
      </w:r>
      <w:r w:rsidR="004F24C6" w:rsidRPr="00A22114">
        <w:rPr>
          <w:rFonts w:ascii="Garamond" w:hAnsi="Garamond"/>
          <w:sz w:val="24"/>
          <w:szCs w:val="24"/>
          <w:lang w:val="en-US"/>
        </w:rPr>
        <w:t xml:space="preserve"> it will be necessary to tailor the </w:t>
      </w:r>
      <w:r w:rsidR="0063632F" w:rsidRPr="00A22114">
        <w:rPr>
          <w:rFonts w:ascii="Garamond" w:hAnsi="Garamond"/>
          <w:sz w:val="24"/>
          <w:szCs w:val="24"/>
          <w:lang w:val="en-US"/>
        </w:rPr>
        <w:t xml:space="preserve">Danish </w:t>
      </w:r>
      <w:r w:rsidR="00492C31" w:rsidRPr="00A22114">
        <w:rPr>
          <w:rFonts w:ascii="Garamond" w:hAnsi="Garamond"/>
          <w:sz w:val="24"/>
          <w:szCs w:val="24"/>
          <w:lang w:val="en-US"/>
        </w:rPr>
        <w:t xml:space="preserve">contribution </w:t>
      </w:r>
      <w:r w:rsidR="004F24C6" w:rsidRPr="00A22114">
        <w:rPr>
          <w:rFonts w:ascii="Garamond" w:hAnsi="Garamond"/>
          <w:sz w:val="24"/>
          <w:szCs w:val="24"/>
          <w:lang w:val="en-US"/>
        </w:rPr>
        <w:t xml:space="preserve">budget </w:t>
      </w:r>
      <w:r w:rsidR="006D27FE" w:rsidRPr="00A22114">
        <w:rPr>
          <w:rFonts w:ascii="Garamond" w:hAnsi="Garamond"/>
          <w:sz w:val="24"/>
          <w:szCs w:val="24"/>
          <w:lang w:val="en-US"/>
        </w:rPr>
        <w:t xml:space="preserve">somewhat to </w:t>
      </w:r>
      <w:r w:rsidR="005B61A4" w:rsidRPr="00A22114">
        <w:rPr>
          <w:rFonts w:ascii="Garamond" w:hAnsi="Garamond"/>
          <w:sz w:val="24"/>
          <w:szCs w:val="24"/>
          <w:lang w:val="en-US"/>
        </w:rPr>
        <w:t>the</w:t>
      </w:r>
      <w:r w:rsidR="003C64C9" w:rsidRPr="00A22114">
        <w:rPr>
          <w:rFonts w:ascii="Garamond" w:hAnsi="Garamond"/>
          <w:sz w:val="24"/>
          <w:szCs w:val="24"/>
          <w:lang w:val="en-US"/>
        </w:rPr>
        <w:t xml:space="preserve"> structure and levels </w:t>
      </w:r>
      <w:r w:rsidR="00E556BE" w:rsidRPr="00A22114">
        <w:rPr>
          <w:rFonts w:ascii="Garamond" w:hAnsi="Garamond"/>
          <w:sz w:val="24"/>
          <w:szCs w:val="24"/>
          <w:lang w:val="en-US"/>
        </w:rPr>
        <w:t>in</w:t>
      </w:r>
      <w:r w:rsidR="003C64C9" w:rsidRPr="00A22114">
        <w:rPr>
          <w:rFonts w:ascii="Garamond" w:hAnsi="Garamond"/>
          <w:sz w:val="24"/>
          <w:szCs w:val="24"/>
          <w:lang w:val="en-US"/>
        </w:rPr>
        <w:t xml:space="preserve"> the</w:t>
      </w:r>
      <w:r w:rsidR="005B61A4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FB3F2E" w:rsidRPr="00A22114">
        <w:rPr>
          <w:rFonts w:ascii="Garamond" w:hAnsi="Garamond"/>
          <w:sz w:val="24"/>
          <w:szCs w:val="24"/>
          <w:lang w:val="en-US"/>
        </w:rPr>
        <w:t>partner</w:t>
      </w:r>
      <w:r w:rsidR="002149A4" w:rsidRPr="00A22114">
        <w:rPr>
          <w:rFonts w:ascii="Garamond" w:hAnsi="Garamond"/>
          <w:sz w:val="24"/>
          <w:szCs w:val="24"/>
          <w:lang w:val="en-US"/>
        </w:rPr>
        <w:t>’s</w:t>
      </w:r>
      <w:r w:rsidR="00FB3F2E" w:rsidRPr="00A22114">
        <w:rPr>
          <w:rFonts w:ascii="Garamond" w:hAnsi="Garamond"/>
          <w:sz w:val="24"/>
          <w:szCs w:val="24"/>
          <w:lang w:val="en-US"/>
        </w:rPr>
        <w:t xml:space="preserve"> programme or institution</w:t>
      </w:r>
      <w:r w:rsidR="002149A4" w:rsidRPr="00A22114">
        <w:rPr>
          <w:rFonts w:ascii="Garamond" w:hAnsi="Garamond"/>
          <w:sz w:val="24"/>
          <w:szCs w:val="24"/>
          <w:lang w:val="en-US"/>
        </w:rPr>
        <w:t>al</w:t>
      </w:r>
      <w:r w:rsidR="00FB3F2E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2149A4" w:rsidRPr="00A22114">
        <w:rPr>
          <w:rFonts w:ascii="Garamond" w:hAnsi="Garamond"/>
          <w:sz w:val="24"/>
          <w:szCs w:val="24"/>
          <w:lang w:val="en-US"/>
        </w:rPr>
        <w:t>budget</w:t>
      </w:r>
      <w:r w:rsidR="00C03452" w:rsidRPr="00A22114">
        <w:rPr>
          <w:rFonts w:ascii="Garamond" w:hAnsi="Garamond"/>
          <w:sz w:val="24"/>
          <w:szCs w:val="24"/>
          <w:lang w:val="en-US"/>
        </w:rPr>
        <w:t>, which</w:t>
      </w:r>
      <w:r w:rsidR="00B92F6A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C03452" w:rsidRPr="00A22114">
        <w:rPr>
          <w:rFonts w:ascii="Garamond" w:hAnsi="Garamond"/>
          <w:sz w:val="24"/>
          <w:szCs w:val="24"/>
          <w:lang w:val="en-US"/>
        </w:rPr>
        <w:t xml:space="preserve">typically </w:t>
      </w:r>
      <w:r w:rsidR="00B92F6A" w:rsidRPr="00A22114">
        <w:rPr>
          <w:rFonts w:ascii="Garamond" w:hAnsi="Garamond"/>
          <w:sz w:val="24"/>
          <w:szCs w:val="24"/>
          <w:lang w:val="en-US"/>
        </w:rPr>
        <w:t>var</w:t>
      </w:r>
      <w:r w:rsidR="00946F31" w:rsidRPr="00A22114">
        <w:rPr>
          <w:rFonts w:ascii="Garamond" w:hAnsi="Garamond"/>
          <w:sz w:val="24"/>
          <w:szCs w:val="24"/>
          <w:lang w:val="en-US"/>
        </w:rPr>
        <w:t>y</w:t>
      </w:r>
      <w:r w:rsidR="00C03452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015FC4" w:rsidRPr="00A22114">
        <w:rPr>
          <w:rFonts w:ascii="Garamond" w:hAnsi="Garamond"/>
          <w:sz w:val="24"/>
          <w:szCs w:val="24"/>
          <w:lang w:val="en-US"/>
        </w:rPr>
        <w:t xml:space="preserve">depending on </w:t>
      </w:r>
      <w:r w:rsidR="00C060EA">
        <w:rPr>
          <w:rFonts w:ascii="Garamond" w:hAnsi="Garamond"/>
          <w:sz w:val="24"/>
          <w:szCs w:val="24"/>
          <w:lang w:val="en-US"/>
        </w:rPr>
        <w:t>distinct</w:t>
      </w:r>
      <w:r w:rsidR="00C060EA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C060EA">
        <w:rPr>
          <w:rFonts w:ascii="Garamond" w:hAnsi="Garamond"/>
          <w:sz w:val="24"/>
          <w:szCs w:val="24"/>
          <w:lang w:val="en-US"/>
        </w:rPr>
        <w:t>programme or</w:t>
      </w:r>
      <w:r w:rsidR="00685C53">
        <w:rPr>
          <w:rFonts w:ascii="Garamond" w:hAnsi="Garamond"/>
          <w:sz w:val="24"/>
          <w:szCs w:val="24"/>
          <w:lang w:val="en-US"/>
        </w:rPr>
        <w:t xml:space="preserve"> </w:t>
      </w:r>
      <w:r w:rsidR="00941ABD" w:rsidRPr="00A22114">
        <w:rPr>
          <w:rFonts w:ascii="Garamond" w:hAnsi="Garamond"/>
          <w:sz w:val="24"/>
          <w:szCs w:val="24"/>
          <w:lang w:val="en-US"/>
        </w:rPr>
        <w:t>partner institution</w:t>
      </w:r>
      <w:r w:rsidR="008C6CF6" w:rsidRPr="00A22114">
        <w:rPr>
          <w:rFonts w:ascii="Garamond" w:hAnsi="Garamond"/>
          <w:sz w:val="24"/>
          <w:szCs w:val="24"/>
          <w:lang w:val="en-US"/>
        </w:rPr>
        <w:t>.</w:t>
      </w:r>
      <w:r w:rsidR="00015FC4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FE7356" w:rsidRPr="00A22114">
        <w:rPr>
          <w:rFonts w:ascii="Garamond" w:hAnsi="Garamond"/>
          <w:sz w:val="24"/>
          <w:szCs w:val="24"/>
          <w:lang w:val="en-US"/>
        </w:rPr>
        <w:t xml:space="preserve">Some partners may have separate </w:t>
      </w:r>
      <w:r w:rsidR="0095231C">
        <w:rPr>
          <w:rFonts w:ascii="Garamond" w:hAnsi="Garamond"/>
          <w:sz w:val="24"/>
          <w:szCs w:val="24"/>
          <w:lang w:val="en-US"/>
        </w:rPr>
        <w:t>budget lines</w:t>
      </w:r>
      <w:r w:rsidR="0095231C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95231C">
        <w:rPr>
          <w:rFonts w:ascii="Garamond" w:hAnsi="Garamond"/>
          <w:sz w:val="24"/>
          <w:szCs w:val="24"/>
          <w:lang w:val="en-US"/>
        </w:rPr>
        <w:t xml:space="preserve">for </w:t>
      </w:r>
      <w:r w:rsidR="00FE7356" w:rsidRPr="00A22114">
        <w:rPr>
          <w:rFonts w:ascii="Garamond" w:hAnsi="Garamond"/>
          <w:sz w:val="24"/>
          <w:szCs w:val="24"/>
          <w:lang w:val="en-US"/>
        </w:rPr>
        <w:t xml:space="preserve">programmatic and </w:t>
      </w:r>
      <w:r w:rsidR="00C50D99">
        <w:rPr>
          <w:rFonts w:ascii="Garamond" w:hAnsi="Garamond"/>
          <w:sz w:val="24"/>
          <w:szCs w:val="24"/>
          <w:lang w:val="en-US"/>
        </w:rPr>
        <w:t>management/administrative/overhead</w:t>
      </w:r>
      <w:r w:rsidR="0095231C">
        <w:rPr>
          <w:rFonts w:ascii="Garamond" w:hAnsi="Garamond"/>
          <w:sz w:val="24"/>
          <w:szCs w:val="24"/>
          <w:lang w:val="en-US"/>
        </w:rPr>
        <w:t xml:space="preserve"> costs</w:t>
      </w:r>
      <w:r w:rsidR="00FE7356" w:rsidRPr="00A22114">
        <w:rPr>
          <w:rFonts w:ascii="Garamond" w:hAnsi="Garamond"/>
          <w:sz w:val="24"/>
          <w:szCs w:val="24"/>
          <w:lang w:val="en-US"/>
        </w:rPr>
        <w:t xml:space="preserve">. </w:t>
      </w:r>
      <w:r w:rsidR="00946F31" w:rsidRPr="00A22114">
        <w:rPr>
          <w:rFonts w:ascii="Garamond" w:hAnsi="Garamond"/>
          <w:sz w:val="24"/>
          <w:szCs w:val="24"/>
          <w:lang w:val="en-US"/>
        </w:rPr>
        <w:t xml:space="preserve">The </w:t>
      </w:r>
      <w:r w:rsidR="00A43282" w:rsidRPr="00A22114">
        <w:rPr>
          <w:rFonts w:ascii="Garamond" w:hAnsi="Garamond"/>
          <w:sz w:val="24"/>
          <w:szCs w:val="24"/>
          <w:lang w:val="en-US"/>
        </w:rPr>
        <w:t xml:space="preserve">main requirement is to show as clearly as possible </w:t>
      </w:r>
      <w:r w:rsidR="0043001F" w:rsidRPr="00A22114">
        <w:rPr>
          <w:rFonts w:ascii="Garamond" w:hAnsi="Garamond"/>
          <w:sz w:val="24"/>
          <w:szCs w:val="24"/>
          <w:lang w:val="en-US"/>
        </w:rPr>
        <w:t>how the Danish funding contributes to the partner</w:t>
      </w:r>
      <w:r w:rsidR="00584875" w:rsidRPr="00A22114">
        <w:rPr>
          <w:rFonts w:ascii="Garamond" w:hAnsi="Garamond"/>
          <w:sz w:val="24"/>
          <w:szCs w:val="24"/>
          <w:lang w:val="en-US"/>
        </w:rPr>
        <w:t xml:space="preserve"> budget. </w:t>
      </w:r>
    </w:p>
    <w:p w14:paraId="4495B913" w14:textId="486F883B" w:rsidR="00AF4DD3" w:rsidRPr="00A22114" w:rsidRDefault="00E4519B" w:rsidP="00881509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 xml:space="preserve">The formats </w:t>
      </w:r>
      <w:r w:rsidR="00584875" w:rsidRPr="00A22114">
        <w:rPr>
          <w:rFonts w:ascii="Garamond" w:hAnsi="Garamond"/>
          <w:sz w:val="24"/>
          <w:szCs w:val="24"/>
          <w:lang w:val="en-US"/>
        </w:rPr>
        <w:t xml:space="preserve">suggested </w:t>
      </w:r>
      <w:r w:rsidRPr="00A22114">
        <w:rPr>
          <w:rFonts w:ascii="Garamond" w:hAnsi="Garamond"/>
          <w:sz w:val="24"/>
          <w:szCs w:val="24"/>
          <w:lang w:val="en-US"/>
        </w:rPr>
        <w:t xml:space="preserve">below </w:t>
      </w:r>
      <w:r w:rsidR="00904CAA" w:rsidRPr="00A22114">
        <w:rPr>
          <w:rFonts w:ascii="Garamond" w:hAnsi="Garamond"/>
          <w:sz w:val="24"/>
          <w:szCs w:val="24"/>
          <w:lang w:val="en-US"/>
        </w:rPr>
        <w:t>meet the requirements</w:t>
      </w:r>
      <w:r w:rsidRPr="00A22114">
        <w:rPr>
          <w:rFonts w:ascii="Garamond" w:hAnsi="Garamond"/>
          <w:sz w:val="24"/>
          <w:szCs w:val="24"/>
          <w:lang w:val="en-US"/>
        </w:rPr>
        <w:t xml:space="preserve"> above and can be used</w:t>
      </w:r>
      <w:r w:rsidR="00AE56C3" w:rsidRPr="00A22114">
        <w:rPr>
          <w:rFonts w:ascii="Garamond" w:hAnsi="Garamond"/>
          <w:sz w:val="24"/>
          <w:szCs w:val="24"/>
          <w:lang w:val="en-US"/>
        </w:rPr>
        <w:t xml:space="preserve"> or modified to work in most cases</w:t>
      </w:r>
      <w:r w:rsidR="008945DF">
        <w:rPr>
          <w:rFonts w:ascii="Garamond" w:hAnsi="Garamond"/>
          <w:sz w:val="24"/>
          <w:szCs w:val="24"/>
          <w:lang w:val="en-US"/>
        </w:rPr>
        <w:t xml:space="preserve"> (the partner budget and Danish contribution can also</w:t>
      </w:r>
      <w:r w:rsidR="00D238C0">
        <w:rPr>
          <w:rFonts w:ascii="Garamond" w:hAnsi="Garamond"/>
          <w:sz w:val="24"/>
          <w:szCs w:val="24"/>
          <w:lang w:val="en-US"/>
        </w:rPr>
        <w:t xml:space="preserve"> be shown </w:t>
      </w:r>
      <w:r w:rsidR="0025751C">
        <w:rPr>
          <w:rFonts w:ascii="Garamond" w:hAnsi="Garamond"/>
          <w:sz w:val="24"/>
          <w:szCs w:val="24"/>
          <w:lang w:val="en-US"/>
        </w:rPr>
        <w:t xml:space="preserve">in </w:t>
      </w:r>
      <w:r w:rsidR="00954D67">
        <w:rPr>
          <w:rFonts w:ascii="Garamond" w:hAnsi="Garamond"/>
          <w:sz w:val="24"/>
          <w:szCs w:val="24"/>
          <w:lang w:val="en-US"/>
        </w:rPr>
        <w:t>one</w:t>
      </w:r>
      <w:r w:rsidR="00D238C0">
        <w:rPr>
          <w:rFonts w:ascii="Garamond" w:hAnsi="Garamond"/>
          <w:sz w:val="24"/>
          <w:szCs w:val="24"/>
          <w:lang w:val="en-US"/>
        </w:rPr>
        <w:t xml:space="preserve"> </w:t>
      </w:r>
      <w:r w:rsidR="00954D67">
        <w:rPr>
          <w:rFonts w:ascii="Garamond" w:hAnsi="Garamond"/>
          <w:sz w:val="24"/>
          <w:szCs w:val="24"/>
          <w:lang w:val="en-US"/>
        </w:rPr>
        <w:t xml:space="preserve">shared </w:t>
      </w:r>
      <w:r w:rsidR="0025751C">
        <w:rPr>
          <w:rFonts w:ascii="Garamond" w:hAnsi="Garamond"/>
          <w:sz w:val="24"/>
          <w:szCs w:val="24"/>
          <w:lang w:val="en-US"/>
        </w:rPr>
        <w:t>budget-</w:t>
      </w:r>
      <w:r w:rsidR="00D238C0">
        <w:rPr>
          <w:rFonts w:ascii="Garamond" w:hAnsi="Garamond"/>
          <w:sz w:val="24"/>
          <w:szCs w:val="24"/>
          <w:lang w:val="en-US"/>
        </w:rPr>
        <w:t xml:space="preserve">table as long as </w:t>
      </w:r>
      <w:r w:rsidR="00BC42AF">
        <w:rPr>
          <w:rFonts w:ascii="Garamond" w:hAnsi="Garamond"/>
          <w:sz w:val="24"/>
          <w:szCs w:val="24"/>
          <w:lang w:val="en-US"/>
        </w:rPr>
        <w:t>each</w:t>
      </w:r>
      <w:r w:rsidR="0025751C">
        <w:rPr>
          <w:rFonts w:ascii="Garamond" w:hAnsi="Garamond"/>
          <w:sz w:val="24"/>
          <w:szCs w:val="24"/>
          <w:lang w:val="en-US"/>
        </w:rPr>
        <w:t xml:space="preserve"> </w:t>
      </w:r>
      <w:r w:rsidR="00F142FF">
        <w:rPr>
          <w:rFonts w:ascii="Garamond" w:hAnsi="Garamond"/>
          <w:sz w:val="24"/>
          <w:szCs w:val="24"/>
          <w:lang w:val="en-US"/>
        </w:rPr>
        <w:t>is</w:t>
      </w:r>
      <w:r w:rsidR="0025751C">
        <w:rPr>
          <w:rFonts w:ascii="Garamond" w:hAnsi="Garamond"/>
          <w:sz w:val="24"/>
          <w:szCs w:val="24"/>
          <w:lang w:val="en-US"/>
        </w:rPr>
        <w:t xml:space="preserve"> clear</w:t>
      </w:r>
      <w:r w:rsidR="00BC42AF">
        <w:rPr>
          <w:rFonts w:ascii="Garamond" w:hAnsi="Garamond"/>
          <w:sz w:val="24"/>
          <w:szCs w:val="24"/>
          <w:lang w:val="en-US"/>
        </w:rPr>
        <w:t>ly distinguished)</w:t>
      </w:r>
      <w:r w:rsidR="00AE56C3" w:rsidRPr="00A22114">
        <w:rPr>
          <w:rFonts w:ascii="Garamond" w:hAnsi="Garamond"/>
          <w:sz w:val="24"/>
          <w:szCs w:val="24"/>
          <w:lang w:val="en-US"/>
        </w:rPr>
        <w:t>:</w:t>
      </w:r>
    </w:p>
    <w:p w14:paraId="14EB42C7" w14:textId="28CB96C3" w:rsidR="00AE668B" w:rsidRPr="00A22114" w:rsidRDefault="00AE668B" w:rsidP="00AE668B">
      <w:pPr>
        <w:spacing w:after="0"/>
        <w:rPr>
          <w:rFonts w:ascii="Garamond" w:hAnsi="Garamond"/>
          <w:b/>
          <w:bCs/>
          <w:sz w:val="24"/>
          <w:szCs w:val="24"/>
          <w:lang w:val="en-US"/>
        </w:rPr>
      </w:pPr>
      <w:r w:rsidRPr="00A22114">
        <w:rPr>
          <w:rFonts w:ascii="Garamond" w:hAnsi="Garamond"/>
          <w:b/>
          <w:bCs/>
          <w:sz w:val="24"/>
          <w:szCs w:val="24"/>
          <w:lang w:val="en-US"/>
        </w:rPr>
        <w:t>Partner budget (summary)</w:t>
      </w:r>
      <w:r w:rsidR="00317453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="002668E3">
        <w:rPr>
          <w:rFonts w:ascii="Garamond" w:hAnsi="Garamond"/>
          <w:b/>
          <w:bCs/>
          <w:sz w:val="24"/>
          <w:szCs w:val="24"/>
          <w:lang w:val="en-US"/>
        </w:rPr>
        <w:t>[</w:t>
      </w:r>
      <w:r w:rsidR="00317453">
        <w:rPr>
          <w:rFonts w:ascii="Garamond" w:hAnsi="Garamond"/>
          <w:b/>
          <w:bCs/>
          <w:sz w:val="24"/>
          <w:szCs w:val="24"/>
          <w:lang w:val="en-US"/>
        </w:rPr>
        <w:t>foreign currency</w:t>
      </w:r>
      <w:r w:rsidR="002668E3">
        <w:rPr>
          <w:rFonts w:ascii="Garamond" w:hAnsi="Garamond"/>
          <w:b/>
          <w:bCs/>
          <w:sz w:val="24"/>
          <w:szCs w:val="24"/>
          <w:lang w:val="en-US"/>
        </w:rPr>
        <w:t>]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909"/>
        <w:gridCol w:w="910"/>
        <w:gridCol w:w="909"/>
        <w:gridCol w:w="754"/>
        <w:gridCol w:w="1097"/>
        <w:gridCol w:w="899"/>
      </w:tblGrid>
      <w:tr w:rsidR="00317453" w:rsidRPr="00A22114" w14:paraId="71369AB7" w14:textId="1B16B54F" w:rsidTr="00993ED5">
        <w:tc>
          <w:tcPr>
            <w:tcW w:w="4150" w:type="dxa"/>
          </w:tcPr>
          <w:p w14:paraId="27257D91" w14:textId="39067721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[Partner name]</w:t>
            </w:r>
          </w:p>
        </w:tc>
        <w:tc>
          <w:tcPr>
            <w:tcW w:w="909" w:type="dxa"/>
          </w:tcPr>
          <w:p w14:paraId="644EE683" w14:textId="518CF600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910" w:type="dxa"/>
          </w:tcPr>
          <w:p w14:paraId="41EE0A54" w14:textId="3CA7FAA3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909" w:type="dxa"/>
          </w:tcPr>
          <w:p w14:paraId="640F1114" w14:textId="7DEDC7A0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754" w:type="dxa"/>
          </w:tcPr>
          <w:p w14:paraId="310F20EE" w14:textId="7474BB1A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97" w:type="dxa"/>
          </w:tcPr>
          <w:p w14:paraId="53833015" w14:textId="77777777" w:rsidR="00317453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  <w:p w14:paraId="6955C645" w14:textId="77777777" w:rsidR="00317453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(foreign currency</w:t>
            </w:r>
          </w:p>
          <w:p w14:paraId="2C6F1D2F" w14:textId="44B987D9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lastRenderedPageBreak/>
              <w:t>)</w:t>
            </w:r>
          </w:p>
        </w:tc>
        <w:tc>
          <w:tcPr>
            <w:tcW w:w="899" w:type="dxa"/>
          </w:tcPr>
          <w:p w14:paraId="7FA9B64D" w14:textId="77777777" w:rsidR="00317453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lastRenderedPageBreak/>
              <w:t>Total</w:t>
            </w:r>
          </w:p>
          <w:p w14:paraId="51364A33" w14:textId="021B09D3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(DKK)</w:t>
            </w:r>
          </w:p>
        </w:tc>
      </w:tr>
      <w:tr w:rsidR="00317453" w:rsidRPr="00A22114" w14:paraId="20BF0DF0" w14:textId="2AC970B4" w:rsidTr="00993ED5">
        <w:tc>
          <w:tcPr>
            <w:tcW w:w="4150" w:type="dxa"/>
          </w:tcPr>
          <w:p w14:paraId="56DA55D7" w14:textId="7D78580D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 programme/outcome area 1</w:t>
            </w:r>
            <w:r w:rsidRPr="00A22114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>(1)</w:t>
            </w:r>
          </w:p>
        </w:tc>
        <w:tc>
          <w:tcPr>
            <w:tcW w:w="909" w:type="dxa"/>
          </w:tcPr>
          <w:p w14:paraId="111C0096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A4F280C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49C03EF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6F3D0F4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1481014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0CF56BA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675491A8" w14:textId="3E2EC8D8" w:rsidTr="00993ED5">
        <w:tc>
          <w:tcPr>
            <w:tcW w:w="4150" w:type="dxa"/>
          </w:tcPr>
          <w:p w14:paraId="5C866469" w14:textId="7162B08B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 programme/outcome area 2</w:t>
            </w:r>
          </w:p>
        </w:tc>
        <w:tc>
          <w:tcPr>
            <w:tcW w:w="909" w:type="dxa"/>
          </w:tcPr>
          <w:p w14:paraId="2AC7012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2F837242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60C31FF2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38AD7C2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7281AE7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23DBD9A4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0D107E15" w14:textId="443933E2" w:rsidTr="00993ED5">
        <w:tc>
          <w:tcPr>
            <w:tcW w:w="4150" w:type="dxa"/>
          </w:tcPr>
          <w:p w14:paraId="3264BC43" w14:textId="35111DB9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 programme/outcome area 3</w:t>
            </w:r>
          </w:p>
        </w:tc>
        <w:tc>
          <w:tcPr>
            <w:tcW w:w="909" w:type="dxa"/>
          </w:tcPr>
          <w:p w14:paraId="5D97353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0CE0BDB9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24DB0DA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02A81A17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05FD83F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61882DA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099EC3E2" w14:textId="404B7319" w:rsidTr="00993ED5">
        <w:tc>
          <w:tcPr>
            <w:tcW w:w="4150" w:type="dxa"/>
          </w:tcPr>
          <w:p w14:paraId="4CC1B150" w14:textId="6E1230EA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…</w:t>
            </w:r>
          </w:p>
        </w:tc>
        <w:tc>
          <w:tcPr>
            <w:tcW w:w="909" w:type="dxa"/>
          </w:tcPr>
          <w:p w14:paraId="3DBC210E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54CEB8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22F39067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74F77F7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55E2772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298B585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F672B3" w14:paraId="7C8349EC" w14:textId="61C95F77" w:rsidTr="00993ED5">
        <w:tc>
          <w:tcPr>
            <w:tcW w:w="4150" w:type="dxa"/>
          </w:tcPr>
          <w:p w14:paraId="2ACD6894" w14:textId="1883622D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[Corporate/management budget, if separate]</w:t>
            </w:r>
          </w:p>
        </w:tc>
        <w:tc>
          <w:tcPr>
            <w:tcW w:w="909" w:type="dxa"/>
          </w:tcPr>
          <w:p w14:paraId="2531C77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01BCED15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47DFE67E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739A3B87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7EEA8D05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0560523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F672B3" w14:paraId="4CE4058E" w14:textId="5B3ED6BB" w:rsidTr="00993ED5">
        <w:tc>
          <w:tcPr>
            <w:tcW w:w="4150" w:type="dxa"/>
          </w:tcPr>
          <w:p w14:paraId="53B7E18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5053455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25970F64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2F36367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4DD328A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38CA55F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14C09A1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6EBCCE19" w14:textId="3BE4ACF0" w:rsidTr="00993ED5">
        <w:tc>
          <w:tcPr>
            <w:tcW w:w="4150" w:type="dxa"/>
          </w:tcPr>
          <w:p w14:paraId="03A7229C" w14:textId="31E9561C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09" w:type="dxa"/>
          </w:tcPr>
          <w:p w14:paraId="3DE7793D" w14:textId="182C7C36" w:rsidR="00317453" w:rsidRPr="00A22114" w:rsidRDefault="00317453" w:rsidP="00A86033">
            <w:pPr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7422E655" w14:textId="10ED2806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79EB4E86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5330706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0455E84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4ECB56B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581FB27F" w14:textId="69C9A688" w:rsidTr="00993ED5">
        <w:tc>
          <w:tcPr>
            <w:tcW w:w="4150" w:type="dxa"/>
          </w:tcPr>
          <w:p w14:paraId="529A035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797FAD4C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3228246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4908B37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6DD9E3B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5B01337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78068E4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52702C77" w14:textId="2E8C9EE5" w:rsidTr="00993ED5">
        <w:tc>
          <w:tcPr>
            <w:tcW w:w="4150" w:type="dxa"/>
          </w:tcPr>
          <w:p w14:paraId="14302233" w14:textId="2217BB34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u w:val="single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u w:val="single"/>
                <w:lang w:val="en-US"/>
              </w:rPr>
              <w:t>Revenues (or main funding sources)</w:t>
            </w:r>
            <w:r w:rsidRPr="00A22114">
              <w:rPr>
                <w:rFonts w:ascii="Garamond" w:hAnsi="Garamond"/>
                <w:sz w:val="24"/>
                <w:szCs w:val="24"/>
                <w:u w:val="single"/>
                <w:vertAlign w:val="superscript"/>
                <w:lang w:val="en-US"/>
              </w:rPr>
              <w:t>(2)</w:t>
            </w:r>
          </w:p>
        </w:tc>
        <w:tc>
          <w:tcPr>
            <w:tcW w:w="909" w:type="dxa"/>
          </w:tcPr>
          <w:p w14:paraId="159CCC02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3B4B1529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4A7794B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689133FA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2583F58F" w14:textId="788A4A0B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99" w:type="dxa"/>
          </w:tcPr>
          <w:p w14:paraId="63B88916" w14:textId="77777777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317453" w:rsidRPr="00A22114" w14:paraId="06E78B11" w14:textId="396FFF4A" w:rsidTr="00993ED5">
        <w:tc>
          <w:tcPr>
            <w:tcW w:w="4150" w:type="dxa"/>
          </w:tcPr>
          <w:p w14:paraId="2F899D0B" w14:textId="10597C6E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Partner’s own revenue</w:t>
            </w:r>
          </w:p>
        </w:tc>
        <w:tc>
          <w:tcPr>
            <w:tcW w:w="909" w:type="dxa"/>
          </w:tcPr>
          <w:p w14:paraId="4D5A8A7C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257F8892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28A7147E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2CC9FC3E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5BDEA186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18A17BBF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0CD7BF7C" w14:textId="06151B44" w:rsidTr="00993ED5">
        <w:tc>
          <w:tcPr>
            <w:tcW w:w="4150" w:type="dxa"/>
          </w:tcPr>
          <w:p w14:paraId="62A5F9A0" w14:textId="4FAA5CC9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Donor/funder 1</w:t>
            </w:r>
          </w:p>
        </w:tc>
        <w:tc>
          <w:tcPr>
            <w:tcW w:w="909" w:type="dxa"/>
          </w:tcPr>
          <w:p w14:paraId="1466538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349F4B2B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5E138464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2DCACD04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5827E06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72C3C11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4055E702" w14:textId="5AD46554" w:rsidTr="00993ED5">
        <w:tc>
          <w:tcPr>
            <w:tcW w:w="4150" w:type="dxa"/>
          </w:tcPr>
          <w:p w14:paraId="5D85A667" w14:textId="00C0171B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Donor/funder 2</w:t>
            </w:r>
          </w:p>
        </w:tc>
        <w:tc>
          <w:tcPr>
            <w:tcW w:w="909" w:type="dxa"/>
          </w:tcPr>
          <w:p w14:paraId="6B4D960E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1A8292B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1E436B99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1B837C64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1E47B776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214021A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682D5BD3" w14:textId="3457F137" w:rsidTr="00993ED5">
        <w:tc>
          <w:tcPr>
            <w:tcW w:w="4150" w:type="dxa"/>
          </w:tcPr>
          <w:p w14:paraId="372FA0B5" w14:textId="4E3838FC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Donor/funder …</w:t>
            </w:r>
          </w:p>
        </w:tc>
        <w:tc>
          <w:tcPr>
            <w:tcW w:w="909" w:type="dxa"/>
          </w:tcPr>
          <w:p w14:paraId="393504B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4201B1F9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561575B9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10521300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37AFA3D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2CCD93E3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17453" w:rsidRPr="00A22114" w14:paraId="122FB5F2" w14:textId="65AF3B30" w:rsidTr="00993ED5">
        <w:tc>
          <w:tcPr>
            <w:tcW w:w="4150" w:type="dxa"/>
          </w:tcPr>
          <w:p w14:paraId="577DC4F5" w14:textId="0D3181C6" w:rsidR="00317453" w:rsidRPr="00A22114" w:rsidRDefault="00317453" w:rsidP="00A86033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09" w:type="dxa"/>
          </w:tcPr>
          <w:p w14:paraId="0EF9DCE6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</w:tcPr>
          <w:p w14:paraId="229C1AA1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</w:tcPr>
          <w:p w14:paraId="59B6595F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</w:tcPr>
          <w:p w14:paraId="438F64E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</w:tcPr>
          <w:p w14:paraId="6F1EF87D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</w:tcPr>
          <w:p w14:paraId="0E7E8478" w14:textId="77777777" w:rsidR="00317453" w:rsidRPr="00A22114" w:rsidRDefault="00317453" w:rsidP="00A86033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046B9548" w14:textId="1C9D5658" w:rsidR="00A24866" w:rsidRPr="00A22114" w:rsidRDefault="001D1583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vertAlign w:val="superscript"/>
          <w:lang w:val="en-US"/>
        </w:rPr>
        <w:t>(</w:t>
      </w:r>
      <w:r w:rsidR="00FF65D5" w:rsidRPr="00A22114">
        <w:rPr>
          <w:rFonts w:ascii="Garamond" w:hAnsi="Garamond"/>
          <w:sz w:val="24"/>
          <w:szCs w:val="24"/>
          <w:vertAlign w:val="superscript"/>
          <w:lang w:val="en-US"/>
        </w:rPr>
        <w:t>1</w:t>
      </w:r>
      <w:r w:rsidRPr="00A22114">
        <w:rPr>
          <w:rFonts w:ascii="Garamond" w:hAnsi="Garamond"/>
          <w:sz w:val="24"/>
          <w:szCs w:val="24"/>
          <w:vertAlign w:val="superscript"/>
          <w:lang w:val="en-US"/>
        </w:rPr>
        <w:t>)</w:t>
      </w:r>
      <w:r w:rsidR="00CF794A" w:rsidRPr="00A22114">
        <w:rPr>
          <w:rFonts w:ascii="Garamond" w:hAnsi="Garamond"/>
          <w:sz w:val="24"/>
          <w:szCs w:val="24"/>
          <w:lang w:val="en-US"/>
        </w:rPr>
        <w:t xml:space="preserve">Partners may use different </w:t>
      </w:r>
      <w:r w:rsidR="000A1A2E" w:rsidRPr="00A22114">
        <w:rPr>
          <w:rFonts w:ascii="Garamond" w:hAnsi="Garamond"/>
          <w:sz w:val="24"/>
          <w:szCs w:val="24"/>
          <w:lang w:val="en-US"/>
        </w:rPr>
        <w:t>keys to structure their programmes and budgets</w:t>
      </w:r>
      <w:r w:rsidR="00C13551" w:rsidRPr="00A22114">
        <w:rPr>
          <w:rFonts w:ascii="Garamond" w:hAnsi="Garamond"/>
          <w:sz w:val="24"/>
          <w:szCs w:val="24"/>
          <w:lang w:val="en-US"/>
        </w:rPr>
        <w:t xml:space="preserve">, but many have </w:t>
      </w:r>
      <w:r w:rsidR="000D6349" w:rsidRPr="00A22114">
        <w:rPr>
          <w:rFonts w:ascii="Garamond" w:hAnsi="Garamond"/>
          <w:sz w:val="24"/>
          <w:szCs w:val="24"/>
          <w:lang w:val="en-US"/>
        </w:rPr>
        <w:t>programmatic</w:t>
      </w:r>
      <w:r w:rsidR="00685C53">
        <w:rPr>
          <w:rFonts w:ascii="Garamond" w:hAnsi="Garamond"/>
          <w:sz w:val="24"/>
          <w:szCs w:val="24"/>
          <w:lang w:val="en-US"/>
        </w:rPr>
        <w:t xml:space="preserve"> i.e.</w:t>
      </w:r>
      <w:r w:rsidR="000D6349" w:rsidRPr="00A22114">
        <w:rPr>
          <w:rFonts w:ascii="Garamond" w:hAnsi="Garamond"/>
          <w:sz w:val="24"/>
          <w:szCs w:val="24"/>
          <w:lang w:val="en-US"/>
        </w:rPr>
        <w:t xml:space="preserve"> results-oriented budgets</w:t>
      </w:r>
      <w:r w:rsidR="000A1A2E" w:rsidRPr="00A22114">
        <w:rPr>
          <w:rFonts w:ascii="Garamond" w:hAnsi="Garamond"/>
          <w:sz w:val="24"/>
          <w:szCs w:val="24"/>
          <w:lang w:val="en-US"/>
        </w:rPr>
        <w:t>.</w:t>
      </w:r>
      <w:r w:rsidR="0093327C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25560C" w:rsidRPr="00A22114">
        <w:rPr>
          <w:rFonts w:ascii="Garamond" w:hAnsi="Garamond"/>
          <w:sz w:val="24"/>
          <w:szCs w:val="24"/>
          <w:vertAlign w:val="superscript"/>
          <w:lang w:val="en-US"/>
        </w:rPr>
        <w:t>(</w:t>
      </w:r>
      <w:r w:rsidR="00FF65D5" w:rsidRPr="00A22114">
        <w:rPr>
          <w:rFonts w:ascii="Garamond" w:hAnsi="Garamond"/>
          <w:sz w:val="24"/>
          <w:szCs w:val="24"/>
          <w:vertAlign w:val="superscript"/>
          <w:lang w:val="en-US"/>
        </w:rPr>
        <w:t>2</w:t>
      </w:r>
      <w:r w:rsidR="0025560C" w:rsidRPr="00A22114">
        <w:rPr>
          <w:rFonts w:ascii="Garamond" w:hAnsi="Garamond"/>
          <w:sz w:val="24"/>
          <w:szCs w:val="24"/>
          <w:vertAlign w:val="superscript"/>
          <w:lang w:val="en-US"/>
        </w:rPr>
        <w:t>)</w:t>
      </w:r>
      <w:r w:rsidR="0093327C" w:rsidRPr="00A22114">
        <w:rPr>
          <w:rFonts w:ascii="Garamond" w:hAnsi="Garamond"/>
          <w:sz w:val="24"/>
          <w:szCs w:val="24"/>
          <w:lang w:val="en-US"/>
        </w:rPr>
        <w:t xml:space="preserve">The </w:t>
      </w:r>
      <w:r w:rsidR="002870E4" w:rsidRPr="00A22114">
        <w:rPr>
          <w:rFonts w:ascii="Garamond" w:hAnsi="Garamond"/>
          <w:sz w:val="24"/>
          <w:szCs w:val="24"/>
          <w:lang w:val="en-US"/>
        </w:rPr>
        <w:t xml:space="preserve">level of detail </w:t>
      </w:r>
      <w:r w:rsidR="001D334E" w:rsidRPr="00A22114">
        <w:rPr>
          <w:rFonts w:ascii="Garamond" w:hAnsi="Garamond"/>
          <w:sz w:val="24"/>
          <w:szCs w:val="24"/>
          <w:lang w:val="en-US"/>
        </w:rPr>
        <w:t xml:space="preserve">should depend on </w:t>
      </w:r>
      <w:r w:rsidR="00715A66" w:rsidRPr="00A22114">
        <w:rPr>
          <w:rFonts w:ascii="Garamond" w:hAnsi="Garamond"/>
          <w:sz w:val="24"/>
          <w:szCs w:val="24"/>
          <w:lang w:val="en-US"/>
        </w:rPr>
        <w:t xml:space="preserve">an </w:t>
      </w:r>
      <w:r w:rsidR="001D334E" w:rsidRPr="00A22114">
        <w:rPr>
          <w:rFonts w:ascii="Garamond" w:hAnsi="Garamond"/>
          <w:sz w:val="24"/>
          <w:szCs w:val="24"/>
          <w:lang w:val="en-US"/>
        </w:rPr>
        <w:t xml:space="preserve">assessment of relevance and </w:t>
      </w:r>
      <w:r w:rsidR="008C6BDC" w:rsidRPr="00A22114">
        <w:rPr>
          <w:rFonts w:ascii="Garamond" w:hAnsi="Garamond"/>
          <w:sz w:val="24"/>
          <w:szCs w:val="24"/>
          <w:lang w:val="en-US"/>
        </w:rPr>
        <w:t>data availability, but only headline f</w:t>
      </w:r>
      <w:r w:rsidR="0025560C" w:rsidRPr="00A22114">
        <w:rPr>
          <w:rFonts w:ascii="Garamond" w:hAnsi="Garamond"/>
          <w:sz w:val="24"/>
          <w:szCs w:val="24"/>
          <w:lang w:val="en-US"/>
        </w:rPr>
        <w:t>igures are needed</w:t>
      </w:r>
      <w:r w:rsidR="008C6BDC" w:rsidRPr="00A22114">
        <w:rPr>
          <w:rFonts w:ascii="Garamond" w:hAnsi="Garamond"/>
          <w:sz w:val="24"/>
          <w:szCs w:val="24"/>
          <w:lang w:val="en-US"/>
        </w:rPr>
        <w:t xml:space="preserve">. </w:t>
      </w:r>
    </w:p>
    <w:p w14:paraId="7E58AE2B" w14:textId="55F4046A" w:rsidR="00A24866" w:rsidRPr="00A22114" w:rsidRDefault="009E38B8" w:rsidP="009E38B8">
      <w:pPr>
        <w:spacing w:after="0"/>
        <w:rPr>
          <w:rFonts w:ascii="Garamond" w:hAnsi="Garamond"/>
          <w:b/>
          <w:bCs/>
          <w:sz w:val="24"/>
          <w:szCs w:val="24"/>
          <w:lang w:val="en-US"/>
        </w:rPr>
      </w:pPr>
      <w:r w:rsidRPr="00A22114">
        <w:rPr>
          <w:rFonts w:ascii="Garamond" w:hAnsi="Garamond"/>
          <w:b/>
          <w:bCs/>
          <w:sz w:val="24"/>
          <w:szCs w:val="24"/>
          <w:lang w:val="en-US"/>
        </w:rPr>
        <w:t>Danish contribution</w:t>
      </w:r>
      <w:r w:rsidR="002668E3">
        <w:rPr>
          <w:rFonts w:ascii="Garamond" w:hAnsi="Garamond"/>
          <w:b/>
          <w:bCs/>
          <w:sz w:val="24"/>
          <w:szCs w:val="24"/>
          <w:lang w:val="en-US"/>
        </w:rPr>
        <w:t xml:space="preserve"> [DKK]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850"/>
        <w:gridCol w:w="851"/>
      </w:tblGrid>
      <w:tr w:rsidR="00924D24" w:rsidRPr="00A22114" w14:paraId="0A1F905A" w14:textId="77777777" w:rsidTr="00BA70E8">
        <w:tc>
          <w:tcPr>
            <w:tcW w:w="4673" w:type="dxa"/>
          </w:tcPr>
          <w:p w14:paraId="28258185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1E68E9A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993" w:type="dxa"/>
          </w:tcPr>
          <w:p w14:paraId="44F9882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992" w:type="dxa"/>
          </w:tcPr>
          <w:p w14:paraId="33E8403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850" w:type="dxa"/>
          </w:tcPr>
          <w:p w14:paraId="6FF36859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…</w:t>
            </w:r>
          </w:p>
        </w:tc>
        <w:tc>
          <w:tcPr>
            <w:tcW w:w="851" w:type="dxa"/>
          </w:tcPr>
          <w:p w14:paraId="67F70249" w14:textId="77777777" w:rsidR="00924D24" w:rsidRPr="00A22114" w:rsidRDefault="00924D24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924D24" w:rsidRPr="00A22114" w14:paraId="42CB5805" w14:textId="77777777" w:rsidTr="00BA70E8">
        <w:tc>
          <w:tcPr>
            <w:tcW w:w="4673" w:type="dxa"/>
          </w:tcPr>
          <w:p w14:paraId="77F17A66" w14:textId="5EBD56C2" w:rsidR="00924D24" w:rsidRPr="00A22114" w:rsidRDefault="009E38B8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O</w:t>
            </w:r>
            <w:r w:rsidR="00924D24" w:rsidRPr="00A22114">
              <w:rPr>
                <w:rFonts w:ascii="Garamond" w:hAnsi="Garamond"/>
                <w:sz w:val="24"/>
                <w:szCs w:val="24"/>
                <w:lang w:val="en-US"/>
              </w:rPr>
              <w:t>utcome area 1</w:t>
            </w:r>
            <w:r w:rsidR="00D21A39" w:rsidRPr="00A22114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>(</w:t>
            </w:r>
            <w:r w:rsidR="00922053" w:rsidRPr="00A22114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>3</w:t>
            </w:r>
            <w:r w:rsidR="00BD399D" w:rsidRPr="00A22114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>)</w:t>
            </w:r>
            <w:r w:rsidR="00667F51" w:rsidRPr="00A22114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 xml:space="preserve"> (4)</w:t>
            </w:r>
          </w:p>
        </w:tc>
        <w:tc>
          <w:tcPr>
            <w:tcW w:w="992" w:type="dxa"/>
          </w:tcPr>
          <w:p w14:paraId="05F1939E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FB8D1EB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059DCB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2754919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8821E25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1541673E" w14:textId="77777777" w:rsidTr="00BA70E8">
        <w:tc>
          <w:tcPr>
            <w:tcW w:w="4673" w:type="dxa"/>
          </w:tcPr>
          <w:p w14:paraId="0DFC84D9" w14:textId="0350B7D8" w:rsidR="00924D24" w:rsidRPr="00A22114" w:rsidRDefault="000910E5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O</w:t>
            </w:r>
            <w:r w:rsidR="00924D24" w:rsidRPr="00A22114">
              <w:rPr>
                <w:rFonts w:ascii="Garamond" w:hAnsi="Garamond"/>
                <w:sz w:val="24"/>
                <w:szCs w:val="24"/>
                <w:lang w:val="en-US"/>
              </w:rPr>
              <w:t>utcome area 2</w:t>
            </w:r>
          </w:p>
        </w:tc>
        <w:tc>
          <w:tcPr>
            <w:tcW w:w="992" w:type="dxa"/>
          </w:tcPr>
          <w:p w14:paraId="2B8121D2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3FB367B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765C136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5B1F4C2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7077C8A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0379B886" w14:textId="77777777" w:rsidTr="00BA70E8">
        <w:tc>
          <w:tcPr>
            <w:tcW w:w="4673" w:type="dxa"/>
          </w:tcPr>
          <w:p w14:paraId="09227657" w14:textId="66882677" w:rsidR="00924D24" w:rsidRPr="00A22114" w:rsidRDefault="000910E5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O</w:t>
            </w:r>
            <w:r w:rsidR="00924D24" w:rsidRPr="00A22114">
              <w:rPr>
                <w:rFonts w:ascii="Garamond" w:hAnsi="Garamond"/>
                <w:sz w:val="24"/>
                <w:szCs w:val="24"/>
                <w:lang w:val="en-US"/>
              </w:rPr>
              <w:t>utcome area 3</w:t>
            </w:r>
          </w:p>
        </w:tc>
        <w:tc>
          <w:tcPr>
            <w:tcW w:w="992" w:type="dxa"/>
          </w:tcPr>
          <w:p w14:paraId="0A229FA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D539E69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BF10CB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980C78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C736F1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675DD1E2" w14:textId="77777777" w:rsidTr="00BA70E8">
        <w:tc>
          <w:tcPr>
            <w:tcW w:w="4673" w:type="dxa"/>
          </w:tcPr>
          <w:p w14:paraId="6FA8A71F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…</w:t>
            </w:r>
          </w:p>
        </w:tc>
        <w:tc>
          <w:tcPr>
            <w:tcW w:w="992" w:type="dxa"/>
          </w:tcPr>
          <w:p w14:paraId="3420442D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4E44C30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54B9F1C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123CE90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5B83889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0ABE664B" w14:textId="77777777" w:rsidTr="00BA70E8">
        <w:tc>
          <w:tcPr>
            <w:tcW w:w="4673" w:type="dxa"/>
          </w:tcPr>
          <w:p w14:paraId="1549BD72" w14:textId="2D42B3F0" w:rsidR="00924D24" w:rsidRPr="00A22114" w:rsidRDefault="002F167B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Reviews and monitoring</w:t>
            </w:r>
          </w:p>
        </w:tc>
        <w:tc>
          <w:tcPr>
            <w:tcW w:w="992" w:type="dxa"/>
          </w:tcPr>
          <w:p w14:paraId="48F578EF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C2D3D59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E972E9D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8E4081D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F181A86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1E8E2666" w14:textId="77777777" w:rsidTr="00BA70E8">
        <w:tc>
          <w:tcPr>
            <w:tcW w:w="4673" w:type="dxa"/>
          </w:tcPr>
          <w:p w14:paraId="4566F608" w14:textId="6E975A49" w:rsidR="00924D24" w:rsidRPr="00A22114" w:rsidRDefault="00033107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[Technical assistance]</w:t>
            </w:r>
          </w:p>
        </w:tc>
        <w:tc>
          <w:tcPr>
            <w:tcW w:w="992" w:type="dxa"/>
          </w:tcPr>
          <w:p w14:paraId="19F95FE2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EE025D0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81765B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4A51BEE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D2D512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101F30" w:rsidRPr="00A22114" w14:paraId="4E478239" w14:textId="77777777" w:rsidTr="00BA70E8">
        <w:tc>
          <w:tcPr>
            <w:tcW w:w="4673" w:type="dxa"/>
          </w:tcPr>
          <w:p w14:paraId="2092CAEA" w14:textId="148CF2B1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Unallocated funds </w:t>
            </w:r>
            <w:r w:rsidRPr="00993ED5">
              <w:rPr>
                <w:rFonts w:ascii="Garamond" w:hAnsi="Garamond"/>
                <w:sz w:val="24"/>
                <w:szCs w:val="24"/>
                <w:vertAlign w:val="superscript"/>
                <w:lang w:val="en-US"/>
              </w:rPr>
              <w:t>(5)</w:t>
            </w:r>
          </w:p>
        </w:tc>
        <w:tc>
          <w:tcPr>
            <w:tcW w:w="992" w:type="dxa"/>
          </w:tcPr>
          <w:p w14:paraId="3A7F395E" w14:textId="77777777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DC89421" w14:textId="77777777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2E78CAE" w14:textId="77777777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80CCF1F" w14:textId="77777777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E729EEB" w14:textId="77777777" w:rsidR="00101F30" w:rsidRPr="00A22114" w:rsidRDefault="00101F30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7C1417C9" w14:textId="77777777" w:rsidTr="00BA70E8">
        <w:tc>
          <w:tcPr>
            <w:tcW w:w="4673" w:type="dxa"/>
          </w:tcPr>
          <w:p w14:paraId="4E63CE80" w14:textId="5B061E85" w:rsidR="00924D24" w:rsidRPr="00A22114" w:rsidRDefault="006177CC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[Contingencies max </w:t>
            </w:r>
            <w:r w:rsidR="002668E3">
              <w:rPr>
                <w:rFonts w:ascii="Garamond" w:hAnsi="Garamond"/>
                <w:sz w:val="24"/>
                <w:szCs w:val="24"/>
                <w:lang w:val="en-US"/>
              </w:rPr>
              <w:t>10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%]</w:t>
            </w:r>
          </w:p>
        </w:tc>
        <w:tc>
          <w:tcPr>
            <w:tcW w:w="992" w:type="dxa"/>
          </w:tcPr>
          <w:p w14:paraId="65F5EE39" w14:textId="77777777" w:rsidR="00924D24" w:rsidRPr="00A22114" w:rsidRDefault="00924D24" w:rsidP="00BA70E8">
            <w:pPr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6C0E5DD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13F0B01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A95F64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6162EF3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924D24" w:rsidRPr="00A22114" w14:paraId="3BCEF73B" w14:textId="77777777" w:rsidTr="00BA70E8">
        <w:tc>
          <w:tcPr>
            <w:tcW w:w="4673" w:type="dxa"/>
          </w:tcPr>
          <w:p w14:paraId="29E16F5C" w14:textId="227475E0" w:rsidR="00924D24" w:rsidRPr="00A22114" w:rsidRDefault="00033107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</w:tcPr>
          <w:p w14:paraId="4879E14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6C45E3A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65F8D18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AB4AA23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FEFC114" w14:textId="77777777" w:rsidR="00924D24" w:rsidRPr="00A22114" w:rsidRDefault="00924D24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5204FC3B" w14:textId="48807231" w:rsidR="00A24866" w:rsidRPr="00A22114" w:rsidRDefault="00FF4B2D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vertAlign w:val="superscript"/>
          <w:lang w:val="en-US"/>
        </w:rPr>
        <w:t>(</w:t>
      </w:r>
      <w:r w:rsidR="00922053" w:rsidRPr="00A22114">
        <w:rPr>
          <w:rFonts w:ascii="Garamond" w:hAnsi="Garamond"/>
          <w:sz w:val="24"/>
          <w:szCs w:val="24"/>
          <w:vertAlign w:val="superscript"/>
          <w:lang w:val="en-US"/>
        </w:rPr>
        <w:t>3</w:t>
      </w:r>
      <w:r w:rsidRPr="00A22114">
        <w:rPr>
          <w:rFonts w:ascii="Garamond" w:hAnsi="Garamond"/>
          <w:sz w:val="24"/>
          <w:szCs w:val="24"/>
          <w:vertAlign w:val="superscript"/>
          <w:lang w:val="en-US"/>
        </w:rPr>
        <w:t>)</w:t>
      </w:r>
      <w:r w:rsidR="003B3DD2" w:rsidRPr="00A22114">
        <w:rPr>
          <w:rFonts w:ascii="Garamond" w:hAnsi="Garamond"/>
          <w:sz w:val="24"/>
          <w:szCs w:val="24"/>
          <w:lang w:val="en-US"/>
        </w:rPr>
        <w:t>Outcomes as defined in the Danish project document</w:t>
      </w:r>
      <w:r w:rsidR="00923D95">
        <w:rPr>
          <w:rFonts w:ascii="Garamond" w:hAnsi="Garamond"/>
          <w:sz w:val="24"/>
          <w:szCs w:val="24"/>
          <w:lang w:val="en-US"/>
        </w:rPr>
        <w:t xml:space="preserve"> and with</w:t>
      </w:r>
      <w:r w:rsidR="003B3DD2" w:rsidRPr="00A22114">
        <w:rPr>
          <w:rFonts w:ascii="Garamond" w:hAnsi="Garamond"/>
          <w:sz w:val="24"/>
          <w:szCs w:val="24"/>
          <w:lang w:val="en-US"/>
        </w:rPr>
        <w:t xml:space="preserve"> link</w:t>
      </w:r>
      <w:r w:rsidR="00923D95">
        <w:rPr>
          <w:rFonts w:ascii="Garamond" w:hAnsi="Garamond"/>
          <w:sz w:val="24"/>
          <w:szCs w:val="24"/>
          <w:lang w:val="en-US"/>
        </w:rPr>
        <w:t>ages clearly indicated</w:t>
      </w:r>
      <w:r w:rsidR="003B3DD2" w:rsidRPr="00A22114">
        <w:rPr>
          <w:rFonts w:ascii="Garamond" w:hAnsi="Garamond"/>
          <w:sz w:val="24"/>
          <w:szCs w:val="24"/>
          <w:lang w:val="en-US"/>
        </w:rPr>
        <w:t xml:space="preserve"> to </w:t>
      </w:r>
      <w:r w:rsidR="009B4715">
        <w:rPr>
          <w:rFonts w:ascii="Garamond" w:hAnsi="Garamond"/>
          <w:sz w:val="24"/>
          <w:szCs w:val="24"/>
          <w:lang w:val="en-US"/>
        </w:rPr>
        <w:t xml:space="preserve">partner </w:t>
      </w:r>
      <w:r w:rsidR="00A111B9" w:rsidRPr="00A22114">
        <w:rPr>
          <w:rFonts w:ascii="Garamond" w:hAnsi="Garamond"/>
          <w:sz w:val="24"/>
          <w:szCs w:val="24"/>
          <w:lang w:val="en-US"/>
        </w:rPr>
        <w:t>programme</w:t>
      </w:r>
      <w:r w:rsidR="009B4715">
        <w:rPr>
          <w:rFonts w:ascii="Garamond" w:hAnsi="Garamond"/>
          <w:sz w:val="24"/>
          <w:szCs w:val="24"/>
          <w:lang w:val="en-US"/>
        </w:rPr>
        <w:t>- and budget</w:t>
      </w:r>
      <w:r w:rsidR="00A111B9" w:rsidRPr="00A22114">
        <w:rPr>
          <w:rFonts w:ascii="Garamond" w:hAnsi="Garamond"/>
          <w:sz w:val="24"/>
          <w:szCs w:val="24"/>
          <w:lang w:val="en-US"/>
        </w:rPr>
        <w:t xml:space="preserve"> areas and results </w:t>
      </w:r>
      <w:r w:rsidR="00F3742B" w:rsidRPr="00A22114">
        <w:rPr>
          <w:rFonts w:ascii="Garamond" w:hAnsi="Garamond"/>
          <w:sz w:val="24"/>
          <w:szCs w:val="24"/>
          <w:lang w:val="en-US"/>
        </w:rPr>
        <w:t>framework.</w:t>
      </w:r>
      <w:r w:rsidR="003B3DD2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F97963" w:rsidRPr="00A22114">
        <w:rPr>
          <w:rFonts w:ascii="Garamond" w:hAnsi="Garamond"/>
          <w:sz w:val="24"/>
          <w:szCs w:val="24"/>
          <w:vertAlign w:val="superscript"/>
          <w:lang w:val="en-US"/>
        </w:rPr>
        <w:t>(4)</w:t>
      </w:r>
      <w:r w:rsidR="00F97963" w:rsidRPr="00A22114">
        <w:rPr>
          <w:rFonts w:ascii="Garamond" w:hAnsi="Garamond"/>
          <w:sz w:val="24"/>
          <w:szCs w:val="24"/>
          <w:lang w:val="en-US"/>
        </w:rPr>
        <w:t>Fo</w:t>
      </w:r>
      <w:r w:rsidR="004427BE" w:rsidRPr="00A22114">
        <w:rPr>
          <w:rFonts w:ascii="Garamond" w:hAnsi="Garamond"/>
          <w:sz w:val="24"/>
          <w:szCs w:val="24"/>
          <w:lang w:val="en-US"/>
        </w:rPr>
        <w:t>r</w:t>
      </w:r>
      <w:r w:rsidR="00262AB0" w:rsidRPr="00A22114">
        <w:rPr>
          <w:rFonts w:ascii="Garamond" w:hAnsi="Garamond"/>
          <w:sz w:val="24"/>
          <w:szCs w:val="24"/>
          <w:lang w:val="en-US"/>
        </w:rPr>
        <w:t xml:space="preserve"> core contribution</w:t>
      </w:r>
      <w:r w:rsidRPr="00A22114">
        <w:rPr>
          <w:rFonts w:ascii="Garamond" w:hAnsi="Garamond"/>
          <w:sz w:val="24"/>
          <w:szCs w:val="24"/>
          <w:lang w:val="en-US"/>
        </w:rPr>
        <w:t>s</w:t>
      </w:r>
      <w:r w:rsidR="00262AB0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F029DF" w:rsidRPr="00A22114">
        <w:rPr>
          <w:rFonts w:ascii="Garamond" w:hAnsi="Garamond"/>
          <w:sz w:val="24"/>
          <w:szCs w:val="24"/>
          <w:lang w:val="en-US"/>
        </w:rPr>
        <w:t>it normally make</w:t>
      </w:r>
      <w:r w:rsidR="0027133E" w:rsidRPr="00A22114">
        <w:rPr>
          <w:rFonts w:ascii="Garamond" w:hAnsi="Garamond"/>
          <w:sz w:val="24"/>
          <w:szCs w:val="24"/>
          <w:lang w:val="en-US"/>
        </w:rPr>
        <w:t>s</w:t>
      </w:r>
      <w:r w:rsidR="00F029DF" w:rsidRPr="00A22114">
        <w:rPr>
          <w:rFonts w:ascii="Garamond" w:hAnsi="Garamond"/>
          <w:sz w:val="24"/>
          <w:szCs w:val="24"/>
          <w:lang w:val="en-US"/>
        </w:rPr>
        <w:t xml:space="preserve"> best sense </w:t>
      </w:r>
      <w:r w:rsidR="00E3176F" w:rsidRPr="00A22114">
        <w:rPr>
          <w:rFonts w:ascii="Garamond" w:hAnsi="Garamond"/>
          <w:sz w:val="24"/>
          <w:szCs w:val="24"/>
          <w:lang w:val="en-US"/>
        </w:rPr>
        <w:t xml:space="preserve">to present the Danish </w:t>
      </w:r>
      <w:r w:rsidR="0027133E" w:rsidRPr="00A22114">
        <w:rPr>
          <w:rFonts w:ascii="Garamond" w:hAnsi="Garamond"/>
          <w:sz w:val="24"/>
          <w:szCs w:val="24"/>
          <w:lang w:val="en-US"/>
        </w:rPr>
        <w:t>funding</w:t>
      </w:r>
      <w:r w:rsidR="00E3176F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27133E" w:rsidRPr="00A22114">
        <w:rPr>
          <w:rFonts w:ascii="Garamond" w:hAnsi="Garamond"/>
          <w:sz w:val="24"/>
          <w:szCs w:val="24"/>
          <w:lang w:val="en-US"/>
        </w:rPr>
        <w:t>as</w:t>
      </w:r>
      <w:r w:rsidR="00E3176F" w:rsidRPr="00A22114">
        <w:rPr>
          <w:rFonts w:ascii="Garamond" w:hAnsi="Garamond"/>
          <w:sz w:val="24"/>
          <w:szCs w:val="24"/>
          <w:lang w:val="en-US"/>
        </w:rPr>
        <w:t xml:space="preserve"> total annual allocations</w:t>
      </w:r>
      <w:r w:rsidR="0027133E" w:rsidRPr="00A22114">
        <w:rPr>
          <w:rFonts w:ascii="Garamond" w:hAnsi="Garamond"/>
          <w:sz w:val="24"/>
          <w:szCs w:val="24"/>
          <w:lang w:val="en-US"/>
        </w:rPr>
        <w:t xml:space="preserve">, </w:t>
      </w:r>
      <w:r w:rsidR="00E3176F" w:rsidRPr="00A22114">
        <w:rPr>
          <w:rFonts w:ascii="Garamond" w:hAnsi="Garamond"/>
          <w:sz w:val="24"/>
          <w:szCs w:val="24"/>
          <w:lang w:val="en-US"/>
        </w:rPr>
        <w:t xml:space="preserve">not by outcomes. </w:t>
      </w:r>
      <w:r w:rsidR="00756AA4" w:rsidRPr="00A22114">
        <w:rPr>
          <w:rFonts w:ascii="Garamond" w:hAnsi="Garamond"/>
          <w:sz w:val="24"/>
          <w:szCs w:val="24"/>
          <w:lang w:val="en-US"/>
        </w:rPr>
        <w:t>E</w:t>
      </w:r>
      <w:r w:rsidR="005F487A" w:rsidRPr="00A22114">
        <w:rPr>
          <w:rFonts w:ascii="Garamond" w:hAnsi="Garamond"/>
          <w:sz w:val="24"/>
          <w:szCs w:val="24"/>
          <w:lang w:val="en-US"/>
        </w:rPr>
        <w:t>armark</w:t>
      </w:r>
      <w:r w:rsidR="00251E7C" w:rsidRPr="00A22114">
        <w:rPr>
          <w:rFonts w:ascii="Garamond" w:hAnsi="Garamond"/>
          <w:sz w:val="24"/>
          <w:szCs w:val="24"/>
          <w:lang w:val="en-US"/>
        </w:rPr>
        <w:t>ed</w:t>
      </w:r>
      <w:r w:rsidR="00756AA4" w:rsidRPr="00A22114">
        <w:rPr>
          <w:rFonts w:ascii="Garamond" w:hAnsi="Garamond"/>
          <w:sz w:val="24"/>
          <w:szCs w:val="24"/>
          <w:lang w:val="en-US"/>
        </w:rPr>
        <w:t xml:space="preserve"> contributions </w:t>
      </w:r>
      <w:r w:rsidR="001A5E4B">
        <w:rPr>
          <w:rFonts w:ascii="Garamond" w:hAnsi="Garamond"/>
          <w:sz w:val="24"/>
          <w:szCs w:val="24"/>
          <w:lang w:val="en-US"/>
        </w:rPr>
        <w:t>must</w:t>
      </w:r>
      <w:r w:rsidR="00756AA4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655302" w:rsidRPr="00A22114">
        <w:rPr>
          <w:rFonts w:ascii="Garamond" w:hAnsi="Garamond"/>
          <w:sz w:val="24"/>
          <w:szCs w:val="24"/>
          <w:lang w:val="en-US"/>
        </w:rPr>
        <w:t xml:space="preserve">be shown </w:t>
      </w:r>
      <w:r w:rsidR="00756AA4" w:rsidRPr="00A22114">
        <w:rPr>
          <w:rFonts w:ascii="Garamond" w:hAnsi="Garamond"/>
          <w:sz w:val="24"/>
          <w:szCs w:val="24"/>
          <w:lang w:val="en-US"/>
        </w:rPr>
        <w:t>as</w:t>
      </w:r>
      <w:r w:rsidR="00655302" w:rsidRPr="00A22114">
        <w:rPr>
          <w:rFonts w:ascii="Garamond" w:hAnsi="Garamond"/>
          <w:sz w:val="24"/>
          <w:szCs w:val="24"/>
          <w:lang w:val="en-US"/>
        </w:rPr>
        <w:t xml:space="preserve"> allocations</w:t>
      </w:r>
      <w:r w:rsidR="001D1583" w:rsidRPr="00A22114">
        <w:rPr>
          <w:rFonts w:ascii="Garamond" w:hAnsi="Garamond"/>
          <w:sz w:val="24"/>
          <w:szCs w:val="24"/>
          <w:lang w:val="en-US"/>
        </w:rPr>
        <w:t xml:space="preserve"> to relevant outcomes.</w:t>
      </w:r>
      <w:r w:rsidR="001B0BBA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101F30" w:rsidRPr="00993ED5">
        <w:rPr>
          <w:rFonts w:ascii="Garamond" w:hAnsi="Garamond"/>
          <w:sz w:val="24"/>
          <w:szCs w:val="24"/>
          <w:vertAlign w:val="superscript"/>
          <w:lang w:val="en-US"/>
        </w:rPr>
        <w:t>(5)</w:t>
      </w:r>
      <w:r w:rsidR="00101F30">
        <w:rPr>
          <w:rFonts w:ascii="Garamond" w:hAnsi="Garamond"/>
          <w:sz w:val="24"/>
          <w:szCs w:val="24"/>
          <w:lang w:val="en-US"/>
        </w:rPr>
        <w:t xml:space="preserve"> Only if relevant</w:t>
      </w:r>
    </w:p>
    <w:p w14:paraId="171D2AF6" w14:textId="73A92ACC" w:rsidR="005E0B2F" w:rsidRPr="00A22114" w:rsidRDefault="00A32D10" w:rsidP="00A86033">
      <w:pPr>
        <w:rPr>
          <w:rFonts w:ascii="Garamond" w:hAnsi="Garamond"/>
          <w:sz w:val="24"/>
          <w:szCs w:val="24"/>
          <w:u w:val="single"/>
          <w:lang w:val="en-US"/>
        </w:rPr>
      </w:pPr>
      <w:r w:rsidRPr="00A22114">
        <w:rPr>
          <w:rFonts w:ascii="Garamond" w:hAnsi="Garamond"/>
          <w:sz w:val="24"/>
          <w:szCs w:val="24"/>
          <w:u w:val="single"/>
          <w:lang w:val="en-US"/>
        </w:rPr>
        <w:t>2) Programme budgets</w:t>
      </w:r>
      <w:r w:rsidR="0091486B" w:rsidRPr="00A22114">
        <w:rPr>
          <w:rFonts w:ascii="Garamond" w:hAnsi="Garamond"/>
          <w:sz w:val="24"/>
          <w:szCs w:val="24"/>
          <w:u w:val="single"/>
          <w:lang w:val="en-US"/>
        </w:rPr>
        <w:t xml:space="preserve">, incl. </w:t>
      </w:r>
      <w:r w:rsidR="00641DD3" w:rsidRPr="00A22114">
        <w:rPr>
          <w:rFonts w:ascii="Garamond" w:hAnsi="Garamond"/>
          <w:sz w:val="24"/>
          <w:szCs w:val="24"/>
          <w:u w:val="single"/>
          <w:lang w:val="en-US"/>
        </w:rPr>
        <w:t>regional/thematic programmes</w:t>
      </w:r>
      <w:r w:rsidR="0091486B" w:rsidRPr="00A22114">
        <w:rPr>
          <w:rFonts w:ascii="Garamond" w:hAnsi="Garamond"/>
          <w:sz w:val="24"/>
          <w:szCs w:val="24"/>
          <w:u w:val="single"/>
          <w:lang w:val="en-US"/>
        </w:rPr>
        <w:t xml:space="preserve"> (</w:t>
      </w:r>
      <w:r w:rsidR="00641DD3" w:rsidRPr="00A22114">
        <w:rPr>
          <w:rFonts w:ascii="Garamond" w:hAnsi="Garamond"/>
          <w:sz w:val="24"/>
          <w:szCs w:val="24"/>
          <w:u w:val="single"/>
          <w:lang w:val="en-US"/>
        </w:rPr>
        <w:t>not linked to country strategic frameworks)</w:t>
      </w:r>
    </w:p>
    <w:p w14:paraId="551BE1CB" w14:textId="2DE72903" w:rsidR="00641DD3" w:rsidRPr="00A22114" w:rsidRDefault="00EF4882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This will be a summary b</w:t>
      </w:r>
      <w:r w:rsidR="00AA3DEE" w:rsidRPr="00A22114">
        <w:rPr>
          <w:rFonts w:ascii="Garamond" w:hAnsi="Garamond"/>
          <w:sz w:val="24"/>
          <w:szCs w:val="24"/>
          <w:lang w:val="en-US"/>
        </w:rPr>
        <w:t>udget at pr</w:t>
      </w:r>
      <w:r w:rsidR="0010532D" w:rsidRPr="00A22114">
        <w:rPr>
          <w:rFonts w:ascii="Garamond" w:hAnsi="Garamond"/>
          <w:sz w:val="24"/>
          <w:szCs w:val="24"/>
          <w:lang w:val="en-US"/>
        </w:rPr>
        <w:t>o</w:t>
      </w:r>
      <w:r w:rsidR="00AA3DEE" w:rsidRPr="00A22114">
        <w:rPr>
          <w:rFonts w:ascii="Garamond" w:hAnsi="Garamond"/>
          <w:sz w:val="24"/>
          <w:szCs w:val="24"/>
          <w:lang w:val="en-US"/>
        </w:rPr>
        <w:t>gramme level</w:t>
      </w:r>
      <w:r w:rsidR="00033923">
        <w:rPr>
          <w:rFonts w:ascii="Garamond" w:hAnsi="Garamond"/>
          <w:sz w:val="24"/>
          <w:szCs w:val="24"/>
          <w:lang w:val="en-US"/>
        </w:rPr>
        <w:t>. T</w:t>
      </w:r>
      <w:r w:rsidR="005A5A31" w:rsidRPr="00A22114">
        <w:rPr>
          <w:rFonts w:ascii="Garamond" w:hAnsi="Garamond"/>
          <w:sz w:val="24"/>
          <w:szCs w:val="24"/>
          <w:lang w:val="en-US"/>
        </w:rPr>
        <w:t xml:space="preserve">he </w:t>
      </w:r>
      <w:r w:rsidR="001E2446" w:rsidRPr="00A22114">
        <w:rPr>
          <w:rFonts w:ascii="Garamond" w:hAnsi="Garamond"/>
          <w:sz w:val="24"/>
          <w:szCs w:val="24"/>
          <w:lang w:val="en-US"/>
        </w:rPr>
        <w:t xml:space="preserve">underlying </w:t>
      </w:r>
      <w:r w:rsidR="00DD05FE" w:rsidRPr="00A22114">
        <w:rPr>
          <w:rFonts w:ascii="Garamond" w:hAnsi="Garamond"/>
          <w:sz w:val="24"/>
          <w:szCs w:val="24"/>
          <w:lang w:val="en-US"/>
        </w:rPr>
        <w:t>specified project-level</w:t>
      </w:r>
      <w:r w:rsidR="00C907D7" w:rsidRPr="00A22114">
        <w:rPr>
          <w:rFonts w:ascii="Garamond" w:hAnsi="Garamond"/>
          <w:sz w:val="24"/>
          <w:szCs w:val="24"/>
          <w:lang w:val="en-US"/>
        </w:rPr>
        <w:t xml:space="preserve"> budgets</w:t>
      </w:r>
      <w:r w:rsidR="00385259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4D3AEB" w:rsidRPr="00A22114">
        <w:rPr>
          <w:rFonts w:ascii="Garamond" w:hAnsi="Garamond"/>
          <w:sz w:val="24"/>
          <w:szCs w:val="24"/>
          <w:lang w:val="en-US"/>
        </w:rPr>
        <w:t>should be</w:t>
      </w:r>
      <w:r w:rsidR="00385259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1E2446" w:rsidRPr="00A22114">
        <w:rPr>
          <w:rFonts w:ascii="Garamond" w:hAnsi="Garamond"/>
          <w:sz w:val="24"/>
          <w:szCs w:val="24"/>
          <w:lang w:val="en-US"/>
        </w:rPr>
        <w:t>included</w:t>
      </w:r>
      <w:r w:rsidR="00385259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4D3AEB" w:rsidRPr="00A22114">
        <w:rPr>
          <w:rFonts w:ascii="Garamond" w:hAnsi="Garamond"/>
          <w:sz w:val="24"/>
          <w:szCs w:val="24"/>
          <w:lang w:val="en-US"/>
        </w:rPr>
        <w:t>with</w:t>
      </w:r>
      <w:r w:rsidR="00385259" w:rsidRPr="00A22114">
        <w:rPr>
          <w:rFonts w:ascii="Garamond" w:hAnsi="Garamond"/>
          <w:sz w:val="24"/>
          <w:szCs w:val="24"/>
          <w:lang w:val="en-US"/>
        </w:rPr>
        <w:t xml:space="preserve"> the</w:t>
      </w:r>
      <w:r w:rsidR="00033923">
        <w:rPr>
          <w:rFonts w:ascii="Garamond" w:hAnsi="Garamond"/>
          <w:sz w:val="24"/>
          <w:szCs w:val="24"/>
          <w:lang w:val="en-US"/>
        </w:rPr>
        <w:t xml:space="preserve"> respective</w:t>
      </w:r>
      <w:r w:rsidR="00385259" w:rsidRPr="00A22114">
        <w:rPr>
          <w:rFonts w:ascii="Garamond" w:hAnsi="Garamond"/>
          <w:sz w:val="24"/>
          <w:szCs w:val="24"/>
          <w:lang w:val="en-US"/>
        </w:rPr>
        <w:t xml:space="preserve"> project documents</w:t>
      </w:r>
      <w:r w:rsidR="00AF507C">
        <w:rPr>
          <w:rFonts w:ascii="Garamond" w:hAnsi="Garamond"/>
          <w:sz w:val="24"/>
          <w:szCs w:val="24"/>
          <w:lang w:val="en-US"/>
        </w:rPr>
        <w:t xml:space="preserve"> and should be</w:t>
      </w:r>
      <w:r w:rsidR="004974E1">
        <w:rPr>
          <w:rFonts w:ascii="Garamond" w:hAnsi="Garamond"/>
          <w:sz w:val="24"/>
          <w:szCs w:val="24"/>
          <w:lang w:val="en-US"/>
        </w:rPr>
        <w:t xml:space="preserve"> developed based on 1) above.</w:t>
      </w:r>
      <w:r w:rsidR="00033923">
        <w:rPr>
          <w:rFonts w:ascii="Garamond" w:hAnsi="Garamond"/>
          <w:sz w:val="24"/>
          <w:szCs w:val="24"/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850"/>
        <w:gridCol w:w="899"/>
      </w:tblGrid>
      <w:tr w:rsidR="00C1260E" w:rsidRPr="00A22114" w14:paraId="20531BD6" w14:textId="77777777" w:rsidTr="00C1260E">
        <w:tc>
          <w:tcPr>
            <w:tcW w:w="4673" w:type="dxa"/>
          </w:tcPr>
          <w:p w14:paraId="080E04AA" w14:textId="2DBCA008" w:rsidR="00C1260E" w:rsidRPr="00A22114" w:rsidRDefault="00C1260E" w:rsidP="004F31E0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Project 1</w:t>
            </w:r>
            <w:r w:rsidR="00D15973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:</w:t>
            </w:r>
            <w:r w:rsidR="004F31E0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[</w:t>
            </w:r>
            <w:r w:rsidR="004F31E0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“</w:t>
            </w: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Title</w:t>
            </w:r>
            <w:r w:rsidR="004F31E0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”</w:t>
            </w: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992" w:type="dxa"/>
          </w:tcPr>
          <w:p w14:paraId="738EA027" w14:textId="4E7560C3" w:rsidR="00C1260E" w:rsidRPr="00A22114" w:rsidRDefault="00C1260E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993" w:type="dxa"/>
          </w:tcPr>
          <w:p w14:paraId="41A3002A" w14:textId="77777777" w:rsidR="00C1260E" w:rsidRPr="00A22114" w:rsidRDefault="00C1260E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992" w:type="dxa"/>
          </w:tcPr>
          <w:p w14:paraId="254A18D0" w14:textId="77777777" w:rsidR="00C1260E" w:rsidRPr="00A22114" w:rsidRDefault="00C1260E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850" w:type="dxa"/>
          </w:tcPr>
          <w:p w14:paraId="26A696F7" w14:textId="77777777" w:rsidR="00C1260E" w:rsidRPr="00A22114" w:rsidRDefault="00C1260E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851" w:type="dxa"/>
          </w:tcPr>
          <w:p w14:paraId="5FFA4C6F" w14:textId="3F856ECA" w:rsidR="00C1260E" w:rsidRPr="00A22114" w:rsidRDefault="00C1260E" w:rsidP="00BA70E8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  <w:r w:rsidR="00971CFB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 xml:space="preserve"> (DKK)</w:t>
            </w:r>
          </w:p>
        </w:tc>
      </w:tr>
      <w:tr w:rsidR="00C1260E" w:rsidRPr="00A22114" w14:paraId="52363815" w14:textId="77777777" w:rsidTr="00C1260E">
        <w:tc>
          <w:tcPr>
            <w:tcW w:w="4673" w:type="dxa"/>
          </w:tcPr>
          <w:p w14:paraId="03E55951" w14:textId="385423C1" w:rsidR="00C1260E" w:rsidRPr="00A22114" w:rsidRDefault="00C1260E" w:rsidP="00C577EA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</w:t>
            </w:r>
            <w:r w:rsidR="00D15973" w:rsidRPr="00A22114">
              <w:rPr>
                <w:rFonts w:ascii="Garamond" w:hAnsi="Garamond"/>
                <w:sz w:val="24"/>
                <w:szCs w:val="24"/>
                <w:lang w:val="en-US"/>
              </w:rPr>
              <w:t>:</w:t>
            </w:r>
            <w:r w:rsidR="00C577EA"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</w:t>
            </w:r>
            <w:r w:rsidR="00D15973" w:rsidRPr="00A22114">
              <w:rPr>
                <w:rFonts w:ascii="Garamond" w:hAnsi="Garamond"/>
                <w:sz w:val="24"/>
                <w:szCs w:val="24"/>
                <w:lang w:val="en-US"/>
              </w:rPr>
              <w:t>“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Partner name</w:t>
            </w:r>
            <w:r w:rsidR="00D15973" w:rsidRPr="00A22114">
              <w:rPr>
                <w:rFonts w:ascii="Garamond" w:hAnsi="Garamond"/>
                <w:sz w:val="24"/>
                <w:szCs w:val="24"/>
                <w:lang w:val="en-US"/>
              </w:rPr>
              <w:t>”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] </w:t>
            </w:r>
          </w:p>
        </w:tc>
        <w:tc>
          <w:tcPr>
            <w:tcW w:w="992" w:type="dxa"/>
          </w:tcPr>
          <w:p w14:paraId="04B9CC7F" w14:textId="290019AA" w:rsidR="00C1260E" w:rsidRPr="00A22114" w:rsidRDefault="00C1260E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6E6DE5B" w14:textId="77777777" w:rsidR="00C1260E" w:rsidRPr="00A22114" w:rsidRDefault="00C1260E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1ED2811" w14:textId="77777777" w:rsidR="00C1260E" w:rsidRPr="00A22114" w:rsidRDefault="00C1260E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226FA4E" w14:textId="77777777" w:rsidR="00C1260E" w:rsidRPr="00A22114" w:rsidRDefault="00C1260E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C5D4BEA" w14:textId="77777777" w:rsidR="00C1260E" w:rsidRPr="00A22114" w:rsidRDefault="00C1260E" w:rsidP="00BA70E8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C1260E" w:rsidRPr="00A22114" w14:paraId="2D858A9F" w14:textId="77777777" w:rsidTr="00C1260E">
        <w:tc>
          <w:tcPr>
            <w:tcW w:w="4673" w:type="dxa"/>
          </w:tcPr>
          <w:p w14:paraId="0B28A356" w14:textId="63D79441" w:rsidR="00C1260E" w:rsidRPr="00A22114" w:rsidRDefault="00C577EA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Project contribution</w:t>
            </w:r>
            <w:r w:rsidR="00D15973"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2D6D145A" w14:textId="64AAE539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CB28541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7AEF02B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D408E7F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0A74EC5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C1260E" w:rsidRPr="00A22114" w14:paraId="358DFDAB" w14:textId="77777777" w:rsidTr="00C1260E">
        <w:tc>
          <w:tcPr>
            <w:tcW w:w="4673" w:type="dxa"/>
          </w:tcPr>
          <w:p w14:paraId="6BBC85E3" w14:textId="25887FA6" w:rsidR="00C1260E" w:rsidRPr="00A22114" w:rsidRDefault="00C577EA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Reviews, monitoring</w:t>
            </w:r>
          </w:p>
        </w:tc>
        <w:tc>
          <w:tcPr>
            <w:tcW w:w="992" w:type="dxa"/>
          </w:tcPr>
          <w:p w14:paraId="34479F77" w14:textId="740B2CA4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ABD5F0A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DF3CF10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D5B56C7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41CF274" w14:textId="77777777" w:rsidR="00C1260E" w:rsidRPr="00A22114" w:rsidRDefault="00C1260E" w:rsidP="00C02B5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0DE0575F" w14:textId="77777777" w:rsidTr="00C1260E">
        <w:tc>
          <w:tcPr>
            <w:tcW w:w="4673" w:type="dxa"/>
          </w:tcPr>
          <w:p w14:paraId="16C2D685" w14:textId="24A214E0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[Technical assistance]</w:t>
            </w:r>
          </w:p>
        </w:tc>
        <w:tc>
          <w:tcPr>
            <w:tcW w:w="992" w:type="dxa"/>
          </w:tcPr>
          <w:p w14:paraId="51C524C5" w14:textId="5DF83980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320846B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184B118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A8AD6B6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B5BDAA8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2EB8C373" w14:textId="77777777" w:rsidTr="00C1260E">
        <w:tc>
          <w:tcPr>
            <w:tcW w:w="4673" w:type="dxa"/>
          </w:tcPr>
          <w:p w14:paraId="40F98FB5" w14:textId="181D30E2" w:rsidR="004F31E0" w:rsidRPr="00A22114" w:rsidRDefault="0079338C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7</w:t>
            </w:r>
            <w:r w:rsidR="004F31E0"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[Contingencies max </w:t>
            </w:r>
            <w:r w:rsidR="00101F30">
              <w:rPr>
                <w:rFonts w:ascii="Garamond" w:hAnsi="Garamond"/>
                <w:sz w:val="24"/>
                <w:szCs w:val="24"/>
                <w:lang w:val="en-US"/>
              </w:rPr>
              <w:t>10</w:t>
            </w:r>
            <w:r w:rsidR="004F31E0" w:rsidRPr="00A22114">
              <w:rPr>
                <w:rFonts w:ascii="Garamond" w:hAnsi="Garamond"/>
                <w:sz w:val="24"/>
                <w:szCs w:val="24"/>
                <w:lang w:val="en-US"/>
              </w:rPr>
              <w:t>%]</w:t>
            </w:r>
          </w:p>
        </w:tc>
        <w:tc>
          <w:tcPr>
            <w:tcW w:w="992" w:type="dxa"/>
          </w:tcPr>
          <w:p w14:paraId="6036F034" w14:textId="62C52A6D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6A9E66A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EF93D16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AA940E5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A2B6B1B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67B4F97A" w14:textId="77777777" w:rsidTr="00C1260E">
        <w:tc>
          <w:tcPr>
            <w:tcW w:w="4673" w:type="dxa"/>
          </w:tcPr>
          <w:p w14:paraId="6471DC35" w14:textId="33478BC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lastRenderedPageBreak/>
              <w:t>[Unallocated]</w:t>
            </w:r>
          </w:p>
        </w:tc>
        <w:tc>
          <w:tcPr>
            <w:tcW w:w="992" w:type="dxa"/>
          </w:tcPr>
          <w:p w14:paraId="7F88E2F5" w14:textId="6F6A84B4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177BF99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9FE39DC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8FE6845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2F2CD25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3DC254B5" w14:textId="77777777" w:rsidTr="00C1260E">
        <w:tc>
          <w:tcPr>
            <w:tcW w:w="4673" w:type="dxa"/>
          </w:tcPr>
          <w:p w14:paraId="387E5221" w14:textId="5ACA30D3" w:rsidR="004F31E0" w:rsidRPr="00A22114" w:rsidRDefault="004F31E0" w:rsidP="004F31E0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</w:tcPr>
          <w:p w14:paraId="68882174" w14:textId="336B5A92" w:rsidR="004F31E0" w:rsidRPr="00A22114" w:rsidRDefault="004F31E0" w:rsidP="004F31E0">
            <w:pPr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9786064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A16C2D5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63D2B70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3B83B29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56C5E202" w14:textId="77777777" w:rsidTr="00C1260E">
        <w:tc>
          <w:tcPr>
            <w:tcW w:w="4673" w:type="dxa"/>
          </w:tcPr>
          <w:p w14:paraId="03AD62A9" w14:textId="77777777" w:rsidR="004F31E0" w:rsidRPr="00A22114" w:rsidRDefault="004F31E0" w:rsidP="004F31E0">
            <w:pPr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B90EB23" w14:textId="65BC4B9B" w:rsidR="004F31E0" w:rsidRPr="00A22114" w:rsidRDefault="004F31E0" w:rsidP="004F31E0">
            <w:pPr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19964C0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4BAD4B9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E7F6ECF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9CADE7A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764C9582" w14:textId="77777777" w:rsidTr="00C1260E">
        <w:tc>
          <w:tcPr>
            <w:tcW w:w="4673" w:type="dxa"/>
          </w:tcPr>
          <w:p w14:paraId="4117A01B" w14:textId="7FCF8555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9E65A01" w14:textId="4C8C6551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5179C8C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5DD8BF0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F4E514D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A91CC04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44B66222" w14:textId="77777777" w:rsidTr="00C1260E">
        <w:tc>
          <w:tcPr>
            <w:tcW w:w="4673" w:type="dxa"/>
          </w:tcPr>
          <w:p w14:paraId="3187EF79" w14:textId="573B1978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CAF4321" w14:textId="7E7D8C9A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AAF37BC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EF9ECC1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4FC9090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842C618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F31E0" w:rsidRPr="00A22114" w14:paraId="7E983864" w14:textId="77777777" w:rsidTr="00C1260E">
        <w:tc>
          <w:tcPr>
            <w:tcW w:w="4673" w:type="dxa"/>
          </w:tcPr>
          <w:p w14:paraId="349FB5CF" w14:textId="1836937F" w:rsidR="004F31E0" w:rsidRPr="00A22114" w:rsidRDefault="003076A6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Project 2: [“Title”]</w:t>
            </w:r>
          </w:p>
        </w:tc>
        <w:tc>
          <w:tcPr>
            <w:tcW w:w="992" w:type="dxa"/>
          </w:tcPr>
          <w:p w14:paraId="4CF0DCC9" w14:textId="77A29E4C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F52E23C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9BE021F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9642F6F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37C9CCD" w14:textId="77777777" w:rsidR="004F31E0" w:rsidRPr="00A22114" w:rsidRDefault="004F31E0" w:rsidP="004F31E0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7EBA53E7" w14:textId="77777777" w:rsidTr="00C1260E">
        <w:tc>
          <w:tcPr>
            <w:tcW w:w="4673" w:type="dxa"/>
          </w:tcPr>
          <w:p w14:paraId="193FE1BC" w14:textId="76BC8E30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Partner: [“Partner name”] </w:t>
            </w:r>
          </w:p>
        </w:tc>
        <w:tc>
          <w:tcPr>
            <w:tcW w:w="992" w:type="dxa"/>
          </w:tcPr>
          <w:p w14:paraId="579C80CA" w14:textId="58CF06AC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A05A4D8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591B5AE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1F3AB6E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C045EEB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6270AE6D" w14:textId="77777777" w:rsidTr="00C1260E">
        <w:tc>
          <w:tcPr>
            <w:tcW w:w="4673" w:type="dxa"/>
          </w:tcPr>
          <w:p w14:paraId="5A090A07" w14:textId="3AA7B728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Project contribution </w:t>
            </w:r>
          </w:p>
        </w:tc>
        <w:tc>
          <w:tcPr>
            <w:tcW w:w="992" w:type="dxa"/>
          </w:tcPr>
          <w:p w14:paraId="39B4DF8A" w14:textId="763B3FBC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AF09503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A9172C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8EDECBA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A9F75A2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73BB6B96" w14:textId="77777777" w:rsidTr="00C1260E">
        <w:tc>
          <w:tcPr>
            <w:tcW w:w="4673" w:type="dxa"/>
          </w:tcPr>
          <w:p w14:paraId="19B1ACAB" w14:textId="2215CF32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Reviews, monitoring</w:t>
            </w:r>
          </w:p>
        </w:tc>
        <w:tc>
          <w:tcPr>
            <w:tcW w:w="992" w:type="dxa"/>
          </w:tcPr>
          <w:p w14:paraId="77453708" w14:textId="5EC07E14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55D335B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387F0D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1304114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33D5A3B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5707C1AB" w14:textId="77777777" w:rsidTr="00C1260E">
        <w:tc>
          <w:tcPr>
            <w:tcW w:w="4673" w:type="dxa"/>
          </w:tcPr>
          <w:p w14:paraId="39F35688" w14:textId="39BA63D1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[Technical assistance]</w:t>
            </w:r>
          </w:p>
        </w:tc>
        <w:tc>
          <w:tcPr>
            <w:tcW w:w="992" w:type="dxa"/>
          </w:tcPr>
          <w:p w14:paraId="5C24B233" w14:textId="572823D4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6D54644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EF55C38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5DFAF0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14B765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6DABD407" w14:textId="77777777" w:rsidTr="00C1260E">
        <w:tc>
          <w:tcPr>
            <w:tcW w:w="4673" w:type="dxa"/>
          </w:tcPr>
          <w:p w14:paraId="441015D0" w14:textId="32E90AF2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[Contingencies max </w:t>
            </w:r>
            <w:r w:rsidR="00101F30">
              <w:rPr>
                <w:rFonts w:ascii="Garamond" w:hAnsi="Garamond"/>
                <w:sz w:val="24"/>
                <w:szCs w:val="24"/>
                <w:lang w:val="en-US"/>
              </w:rPr>
              <w:t>10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%]</w:t>
            </w:r>
          </w:p>
        </w:tc>
        <w:tc>
          <w:tcPr>
            <w:tcW w:w="992" w:type="dxa"/>
          </w:tcPr>
          <w:p w14:paraId="64DB3D20" w14:textId="3830D2B4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9C4DEF3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0A9E074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0148341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DFC2889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15AF8020" w14:textId="77777777" w:rsidTr="00C1260E">
        <w:tc>
          <w:tcPr>
            <w:tcW w:w="4673" w:type="dxa"/>
          </w:tcPr>
          <w:p w14:paraId="2B704794" w14:textId="52D018D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[Unallocated]</w:t>
            </w:r>
          </w:p>
        </w:tc>
        <w:tc>
          <w:tcPr>
            <w:tcW w:w="992" w:type="dxa"/>
          </w:tcPr>
          <w:p w14:paraId="384E0BD6" w14:textId="54285C78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528E676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D1E0EEA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52EFCD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6A7FD5C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5D296E2F" w14:textId="77777777" w:rsidTr="00C1260E">
        <w:tc>
          <w:tcPr>
            <w:tcW w:w="4673" w:type="dxa"/>
          </w:tcPr>
          <w:p w14:paraId="2E325F94" w14:textId="1455E093" w:rsidR="00470B8E" w:rsidRPr="00A22114" w:rsidRDefault="00470B8E" w:rsidP="00470B8E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</w:tcPr>
          <w:p w14:paraId="172BE3AD" w14:textId="136BEB66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9CA2A5C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BC7BBFA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8833446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C791BB9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6D6A08BE" w14:textId="77777777" w:rsidTr="00C1260E">
        <w:tc>
          <w:tcPr>
            <w:tcW w:w="4673" w:type="dxa"/>
          </w:tcPr>
          <w:p w14:paraId="75322ECD" w14:textId="36C4A6D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53F394A" w14:textId="17DC3035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58592D8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05F1C79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BD403A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F9E0D1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076A6" w:rsidRPr="00A22114" w14:paraId="7EE73737" w14:textId="77777777" w:rsidTr="00C1260E">
        <w:tc>
          <w:tcPr>
            <w:tcW w:w="4673" w:type="dxa"/>
          </w:tcPr>
          <w:p w14:paraId="210406E4" w14:textId="4333702A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Project 3: [“Title”]</w:t>
            </w:r>
          </w:p>
        </w:tc>
        <w:tc>
          <w:tcPr>
            <w:tcW w:w="992" w:type="dxa"/>
          </w:tcPr>
          <w:p w14:paraId="328928ED" w14:textId="77777777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2F3EC9B" w14:textId="77777777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2C8CE59" w14:textId="77777777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CA11695" w14:textId="77777777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AEC1B7B" w14:textId="77777777" w:rsidR="003076A6" w:rsidRPr="00A22114" w:rsidRDefault="003076A6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60E50417" w14:textId="77777777" w:rsidTr="00C1260E">
        <w:tc>
          <w:tcPr>
            <w:tcW w:w="4673" w:type="dxa"/>
          </w:tcPr>
          <w:p w14:paraId="50A0108F" w14:textId="0F8311DC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Partner: [“Partner name”] </w:t>
            </w:r>
          </w:p>
        </w:tc>
        <w:tc>
          <w:tcPr>
            <w:tcW w:w="992" w:type="dxa"/>
          </w:tcPr>
          <w:p w14:paraId="05155136" w14:textId="163D818F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DD94715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388A88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CB609DA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EA4BCA0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518F0123" w14:textId="77777777" w:rsidTr="00C1260E">
        <w:tc>
          <w:tcPr>
            <w:tcW w:w="4673" w:type="dxa"/>
          </w:tcPr>
          <w:p w14:paraId="527C7822" w14:textId="3250EC41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Project contribution </w:t>
            </w:r>
          </w:p>
        </w:tc>
        <w:tc>
          <w:tcPr>
            <w:tcW w:w="992" w:type="dxa"/>
          </w:tcPr>
          <w:p w14:paraId="1A9A116E" w14:textId="560D2CCC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39B6C0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C8C027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247525E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52FB066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4E7677BF" w14:textId="77777777" w:rsidTr="00C1260E">
        <w:tc>
          <w:tcPr>
            <w:tcW w:w="4673" w:type="dxa"/>
          </w:tcPr>
          <w:p w14:paraId="5D4DA8C9" w14:textId="6435B12D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Reviews, monitoring</w:t>
            </w:r>
          </w:p>
        </w:tc>
        <w:tc>
          <w:tcPr>
            <w:tcW w:w="992" w:type="dxa"/>
          </w:tcPr>
          <w:p w14:paraId="2966BD3D" w14:textId="7D7DC724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65768C2C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FEC6AF9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BD09703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C3E5603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7DE42BA4" w14:textId="77777777" w:rsidTr="00C1260E">
        <w:tc>
          <w:tcPr>
            <w:tcW w:w="4673" w:type="dxa"/>
          </w:tcPr>
          <w:p w14:paraId="682660C8" w14:textId="7ADAFC7C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[Technical assistance]</w:t>
            </w:r>
          </w:p>
        </w:tc>
        <w:tc>
          <w:tcPr>
            <w:tcW w:w="992" w:type="dxa"/>
          </w:tcPr>
          <w:p w14:paraId="60D08791" w14:textId="2A39029F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AED9FB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915FC3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B7A7D2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52169C9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5DCC3922" w14:textId="77777777" w:rsidTr="00C1260E">
        <w:tc>
          <w:tcPr>
            <w:tcW w:w="4673" w:type="dxa"/>
          </w:tcPr>
          <w:p w14:paraId="70714AD8" w14:textId="3155AC46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[Contingencies max </w:t>
            </w:r>
            <w:r w:rsidR="00101F30">
              <w:rPr>
                <w:rFonts w:ascii="Garamond" w:hAnsi="Garamond"/>
                <w:sz w:val="24"/>
                <w:szCs w:val="24"/>
                <w:lang w:val="en-US"/>
              </w:rPr>
              <w:t>10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%]</w:t>
            </w:r>
          </w:p>
        </w:tc>
        <w:tc>
          <w:tcPr>
            <w:tcW w:w="992" w:type="dxa"/>
          </w:tcPr>
          <w:p w14:paraId="0A0BFF60" w14:textId="4FAB0F28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950C1AC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A229502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BBB706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0D3F0D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555C40B7" w14:textId="77777777" w:rsidTr="00C1260E">
        <w:tc>
          <w:tcPr>
            <w:tcW w:w="4673" w:type="dxa"/>
          </w:tcPr>
          <w:p w14:paraId="45669690" w14:textId="4D4193A2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[Unallocated]</w:t>
            </w:r>
          </w:p>
        </w:tc>
        <w:tc>
          <w:tcPr>
            <w:tcW w:w="992" w:type="dxa"/>
          </w:tcPr>
          <w:p w14:paraId="60ACA60F" w14:textId="077F9AE9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A6B7EF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8F2AAA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08AFD6D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F29101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749399AD" w14:textId="77777777" w:rsidTr="00C1260E">
        <w:tc>
          <w:tcPr>
            <w:tcW w:w="4673" w:type="dxa"/>
          </w:tcPr>
          <w:p w14:paraId="4274CABD" w14:textId="67C98477" w:rsidR="00470B8E" w:rsidRPr="00A22114" w:rsidRDefault="00470B8E" w:rsidP="00470B8E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2" w:type="dxa"/>
          </w:tcPr>
          <w:p w14:paraId="25EDD62D" w14:textId="2AF635A5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03E492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089179C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65BAF97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66BE743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470B8E" w:rsidRPr="00A22114" w14:paraId="22B7B6F8" w14:textId="77777777" w:rsidTr="00C1260E">
        <w:tc>
          <w:tcPr>
            <w:tcW w:w="4673" w:type="dxa"/>
          </w:tcPr>
          <w:p w14:paraId="2821C289" w14:textId="155095A5" w:rsidR="00470B8E" w:rsidRPr="00A22114" w:rsidRDefault="001C55ED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…</w:t>
            </w:r>
          </w:p>
        </w:tc>
        <w:tc>
          <w:tcPr>
            <w:tcW w:w="992" w:type="dxa"/>
          </w:tcPr>
          <w:p w14:paraId="564D96C6" w14:textId="6F97A855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99E1A65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167872F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BB9DE88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49AD3AE" w14:textId="77777777" w:rsidR="00470B8E" w:rsidRPr="00A22114" w:rsidRDefault="00470B8E" w:rsidP="00470B8E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276DE7E6" w14:textId="77777777" w:rsidTr="00C1260E">
        <w:tc>
          <w:tcPr>
            <w:tcW w:w="4673" w:type="dxa"/>
          </w:tcPr>
          <w:p w14:paraId="41415D80" w14:textId="12B91120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E32250B" w14:textId="6B414001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4C3FAB9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D768258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6733C9D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DE93A49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160A8EF4" w14:textId="77777777" w:rsidTr="00C1260E">
        <w:tc>
          <w:tcPr>
            <w:tcW w:w="4673" w:type="dxa"/>
          </w:tcPr>
          <w:p w14:paraId="4E3036D5" w14:textId="60D2BA09" w:rsidR="003A0656" w:rsidRPr="00A22114" w:rsidRDefault="001C55ED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Programme [“Title”]</w:t>
            </w:r>
          </w:p>
        </w:tc>
        <w:tc>
          <w:tcPr>
            <w:tcW w:w="992" w:type="dxa"/>
          </w:tcPr>
          <w:p w14:paraId="7C77CC74" w14:textId="57936FAD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AEB8B62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94EF136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48890D0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628607E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38C98D0C" w14:textId="77777777" w:rsidTr="00C1260E">
        <w:tc>
          <w:tcPr>
            <w:tcW w:w="4673" w:type="dxa"/>
          </w:tcPr>
          <w:p w14:paraId="705659EC" w14:textId="0FAE67E5" w:rsidR="003A0656" w:rsidRPr="00A22114" w:rsidRDefault="001C55ED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C</w:t>
            </w:r>
            <w:r w:rsidR="003A0656" w:rsidRPr="00A22114">
              <w:rPr>
                <w:rFonts w:ascii="Garamond" w:hAnsi="Garamond"/>
                <w:sz w:val="24"/>
                <w:szCs w:val="24"/>
                <w:lang w:val="en-US"/>
              </w:rPr>
              <w:t>ontribution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 (total programme)</w:t>
            </w:r>
            <w:r w:rsidR="003A0656"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57CDCA27" w14:textId="60351AEA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CD11390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BE8318F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5C22846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48FB96F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64F35E90" w14:textId="77777777" w:rsidTr="00C1260E">
        <w:tc>
          <w:tcPr>
            <w:tcW w:w="4673" w:type="dxa"/>
          </w:tcPr>
          <w:p w14:paraId="17F3AF6E" w14:textId="52F8616B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Reviews, monitoring</w:t>
            </w:r>
          </w:p>
        </w:tc>
        <w:tc>
          <w:tcPr>
            <w:tcW w:w="992" w:type="dxa"/>
          </w:tcPr>
          <w:p w14:paraId="7A9DDA8F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4D6AAB8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A60179C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3766915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0AA00F5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6183CF9D" w14:textId="77777777" w:rsidTr="00C1260E">
        <w:tc>
          <w:tcPr>
            <w:tcW w:w="4673" w:type="dxa"/>
          </w:tcPr>
          <w:p w14:paraId="118A5799" w14:textId="1DBE26FB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[Technical assistance]</w:t>
            </w:r>
          </w:p>
        </w:tc>
        <w:tc>
          <w:tcPr>
            <w:tcW w:w="992" w:type="dxa"/>
          </w:tcPr>
          <w:p w14:paraId="034F33D2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083AB5A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65147AF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737C098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0E44DA7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491BA91E" w14:textId="77777777" w:rsidTr="00C1260E">
        <w:tc>
          <w:tcPr>
            <w:tcW w:w="4673" w:type="dxa"/>
          </w:tcPr>
          <w:p w14:paraId="684276E0" w14:textId="3EBEC269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 xml:space="preserve">[Contingencies max </w:t>
            </w:r>
            <w:r w:rsidR="00101F30">
              <w:rPr>
                <w:rFonts w:ascii="Garamond" w:hAnsi="Garamond"/>
                <w:sz w:val="24"/>
                <w:szCs w:val="24"/>
                <w:lang w:val="en-US"/>
              </w:rPr>
              <w:t>10</w:t>
            </w: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%]</w:t>
            </w:r>
          </w:p>
        </w:tc>
        <w:tc>
          <w:tcPr>
            <w:tcW w:w="992" w:type="dxa"/>
          </w:tcPr>
          <w:p w14:paraId="58D75846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8625AA8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03CC814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6D49A6E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5354EC4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43B60201" w14:textId="77777777" w:rsidTr="00C1260E">
        <w:tc>
          <w:tcPr>
            <w:tcW w:w="4673" w:type="dxa"/>
          </w:tcPr>
          <w:p w14:paraId="572C63FC" w14:textId="3877AD3E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sz w:val="24"/>
                <w:szCs w:val="24"/>
                <w:lang w:val="en-US"/>
              </w:rPr>
              <w:t>[Unallocated]</w:t>
            </w:r>
          </w:p>
        </w:tc>
        <w:tc>
          <w:tcPr>
            <w:tcW w:w="992" w:type="dxa"/>
          </w:tcPr>
          <w:p w14:paraId="5D04AA7D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70D657D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7FB2B59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9BAE559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1FD7674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A0656" w:rsidRPr="00A22114" w14:paraId="22C43E5C" w14:textId="77777777" w:rsidTr="00C1260E">
        <w:tc>
          <w:tcPr>
            <w:tcW w:w="4673" w:type="dxa"/>
          </w:tcPr>
          <w:p w14:paraId="25ECF42E" w14:textId="779EFFD7" w:rsidR="003A0656" w:rsidRPr="00A22114" w:rsidRDefault="00EF51CE" w:rsidP="003A0656">
            <w:pPr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</w:pPr>
            <w:r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Grand t</w:t>
            </w:r>
            <w:r w:rsidR="003A0656" w:rsidRPr="00A22114">
              <w:rPr>
                <w:rFonts w:ascii="Garamond" w:hAnsi="Garamond"/>
                <w:b/>
                <w:bCs/>
                <w:sz w:val="24"/>
                <w:szCs w:val="24"/>
                <w:lang w:val="en-US"/>
              </w:rPr>
              <w:t>otal</w:t>
            </w:r>
          </w:p>
        </w:tc>
        <w:tc>
          <w:tcPr>
            <w:tcW w:w="992" w:type="dxa"/>
          </w:tcPr>
          <w:p w14:paraId="0E604B7A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F3C34BB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3BFA041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973D1E7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B486128" w14:textId="77777777" w:rsidR="003A0656" w:rsidRPr="00A22114" w:rsidRDefault="003A0656" w:rsidP="003A0656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1EDC8F92" w14:textId="0E7C9DB2" w:rsidR="009C3BA0" w:rsidRPr="00A22114" w:rsidRDefault="009C3BA0" w:rsidP="00A86033">
      <w:pPr>
        <w:rPr>
          <w:rFonts w:ascii="Garamond" w:hAnsi="Garamond"/>
          <w:sz w:val="24"/>
          <w:szCs w:val="24"/>
          <w:lang w:val="en-US"/>
        </w:rPr>
      </w:pPr>
    </w:p>
    <w:p w14:paraId="5E3121C8" w14:textId="44E7448B" w:rsidR="007E4F24" w:rsidRPr="00A22114" w:rsidRDefault="007E4F24" w:rsidP="00A86033">
      <w:pPr>
        <w:rPr>
          <w:rFonts w:ascii="Garamond" w:hAnsi="Garamond"/>
          <w:sz w:val="24"/>
          <w:szCs w:val="24"/>
          <w:u w:val="single"/>
          <w:lang w:val="en-US"/>
        </w:rPr>
      </w:pPr>
      <w:r w:rsidRPr="00A22114">
        <w:rPr>
          <w:rFonts w:ascii="Garamond" w:hAnsi="Garamond"/>
          <w:sz w:val="24"/>
          <w:szCs w:val="24"/>
          <w:u w:val="single"/>
          <w:lang w:val="en-US"/>
        </w:rPr>
        <w:t>3) Bilateral development programme-budgets</w:t>
      </w:r>
    </w:p>
    <w:p w14:paraId="43BB4AEE" w14:textId="26244B1E" w:rsidR="009A25A2" w:rsidRPr="00A22114" w:rsidRDefault="00E41C29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>T</w:t>
      </w:r>
      <w:r w:rsidR="000E4FAE" w:rsidRPr="00A22114">
        <w:rPr>
          <w:rFonts w:ascii="Garamond" w:hAnsi="Garamond"/>
          <w:sz w:val="24"/>
          <w:szCs w:val="24"/>
          <w:lang w:val="en-US"/>
        </w:rPr>
        <w:t xml:space="preserve">he budget for </w:t>
      </w:r>
      <w:r w:rsidR="009A25A2" w:rsidRPr="00A22114">
        <w:rPr>
          <w:rFonts w:ascii="Garamond" w:hAnsi="Garamond"/>
          <w:sz w:val="24"/>
          <w:szCs w:val="24"/>
          <w:lang w:val="en-US"/>
        </w:rPr>
        <w:t>a</w:t>
      </w:r>
      <w:r w:rsidR="0091486B"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2B048F" w:rsidRPr="00A22114">
        <w:rPr>
          <w:rFonts w:ascii="Garamond" w:hAnsi="Garamond"/>
          <w:sz w:val="24"/>
          <w:szCs w:val="24"/>
          <w:lang w:val="en-US"/>
        </w:rPr>
        <w:t>bilateral development programme</w:t>
      </w:r>
      <w:r w:rsidR="009A25A2" w:rsidRPr="00A22114">
        <w:rPr>
          <w:rFonts w:ascii="Garamond" w:hAnsi="Garamond"/>
          <w:sz w:val="24"/>
          <w:szCs w:val="24"/>
          <w:lang w:val="en-US"/>
        </w:rPr>
        <w:t xml:space="preserve"> will </w:t>
      </w:r>
      <w:r w:rsidRPr="00A22114">
        <w:rPr>
          <w:rFonts w:ascii="Garamond" w:hAnsi="Garamond"/>
          <w:sz w:val="24"/>
          <w:szCs w:val="24"/>
          <w:lang w:val="en-US"/>
        </w:rPr>
        <w:t xml:space="preserve">initially </w:t>
      </w:r>
      <w:r w:rsidR="009A25A2" w:rsidRPr="00A22114">
        <w:rPr>
          <w:rFonts w:ascii="Garamond" w:hAnsi="Garamond"/>
          <w:sz w:val="24"/>
          <w:szCs w:val="24"/>
          <w:lang w:val="en-US"/>
        </w:rPr>
        <w:t>be defined in the coun</w:t>
      </w:r>
      <w:r w:rsidR="002B048F" w:rsidRPr="00A22114">
        <w:rPr>
          <w:rFonts w:ascii="Garamond" w:hAnsi="Garamond"/>
          <w:sz w:val="24"/>
          <w:szCs w:val="24"/>
          <w:lang w:val="en-US"/>
        </w:rPr>
        <w:t xml:space="preserve">try strategic framework. </w:t>
      </w:r>
      <w:r w:rsidR="00A22F50" w:rsidRPr="00A22114">
        <w:rPr>
          <w:rFonts w:ascii="Garamond" w:hAnsi="Garamond"/>
          <w:sz w:val="24"/>
          <w:szCs w:val="24"/>
          <w:lang w:val="en-US"/>
        </w:rPr>
        <w:t xml:space="preserve">This will be at </w:t>
      </w:r>
      <w:r w:rsidR="005C6DAF" w:rsidRPr="00A22114">
        <w:rPr>
          <w:rFonts w:ascii="Garamond" w:hAnsi="Garamond"/>
          <w:sz w:val="24"/>
          <w:szCs w:val="24"/>
          <w:lang w:val="en-US"/>
        </w:rPr>
        <w:t>outcome</w:t>
      </w:r>
      <w:r w:rsidR="00A22F50" w:rsidRPr="00A22114">
        <w:rPr>
          <w:rFonts w:ascii="Garamond" w:hAnsi="Garamond"/>
          <w:sz w:val="24"/>
          <w:szCs w:val="24"/>
          <w:lang w:val="en-US"/>
        </w:rPr>
        <w:t xml:space="preserve"> level based on the template for the CSF</w:t>
      </w:r>
      <w:r w:rsidR="005C6DAF" w:rsidRPr="00A22114">
        <w:rPr>
          <w:rFonts w:ascii="Garamond" w:hAnsi="Garamond"/>
          <w:sz w:val="24"/>
          <w:szCs w:val="24"/>
          <w:lang w:val="en-US"/>
        </w:rPr>
        <w:t>.</w:t>
      </w:r>
      <w:r w:rsidR="002B048F" w:rsidRPr="00A22114">
        <w:rPr>
          <w:rFonts w:ascii="Garamond" w:hAnsi="Garamond"/>
          <w:sz w:val="24"/>
          <w:szCs w:val="24"/>
          <w:lang w:val="en-US"/>
        </w:rPr>
        <w:t xml:space="preserve"> </w:t>
      </w:r>
    </w:p>
    <w:p w14:paraId="7402038B" w14:textId="29D68321" w:rsidR="00A200E6" w:rsidRPr="00A22114" w:rsidRDefault="00BE372F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 xml:space="preserve">The </w:t>
      </w:r>
      <w:r w:rsidR="002D4E8C" w:rsidRPr="00A22114">
        <w:rPr>
          <w:rFonts w:ascii="Garamond" w:hAnsi="Garamond"/>
          <w:sz w:val="24"/>
          <w:szCs w:val="24"/>
          <w:lang w:val="en-US"/>
        </w:rPr>
        <w:t xml:space="preserve">further </w:t>
      </w:r>
      <w:r w:rsidRPr="00A22114">
        <w:rPr>
          <w:rFonts w:ascii="Garamond" w:hAnsi="Garamond"/>
          <w:sz w:val="24"/>
          <w:szCs w:val="24"/>
          <w:lang w:val="en-US"/>
        </w:rPr>
        <w:t>allocation to</w:t>
      </w:r>
      <w:r w:rsidR="002D4E8C" w:rsidRPr="00A22114">
        <w:rPr>
          <w:rFonts w:ascii="Garamond" w:hAnsi="Garamond"/>
          <w:sz w:val="24"/>
          <w:szCs w:val="24"/>
          <w:lang w:val="en-US"/>
        </w:rPr>
        <w:t xml:space="preserve"> projects</w:t>
      </w:r>
      <w:r w:rsidR="00E41C29" w:rsidRPr="00A22114">
        <w:rPr>
          <w:rFonts w:ascii="Garamond" w:hAnsi="Garamond"/>
          <w:sz w:val="24"/>
          <w:szCs w:val="24"/>
          <w:lang w:val="en-US"/>
        </w:rPr>
        <w:t xml:space="preserve"> and partners</w:t>
      </w:r>
      <w:r w:rsidR="002D4E8C" w:rsidRPr="00A22114">
        <w:rPr>
          <w:rFonts w:ascii="Garamond" w:hAnsi="Garamond"/>
          <w:sz w:val="24"/>
          <w:szCs w:val="24"/>
          <w:lang w:val="en-US"/>
        </w:rPr>
        <w:t xml:space="preserve"> based on</w:t>
      </w:r>
      <w:r w:rsidRPr="00A22114">
        <w:rPr>
          <w:rFonts w:ascii="Garamond" w:hAnsi="Garamond"/>
          <w:sz w:val="24"/>
          <w:szCs w:val="24"/>
          <w:lang w:val="en-US"/>
        </w:rPr>
        <w:t xml:space="preserve"> </w:t>
      </w:r>
      <w:r w:rsidR="00E41C29" w:rsidRPr="00A22114">
        <w:rPr>
          <w:rFonts w:ascii="Garamond" w:hAnsi="Garamond"/>
          <w:sz w:val="24"/>
          <w:szCs w:val="24"/>
          <w:lang w:val="en-US"/>
        </w:rPr>
        <w:t xml:space="preserve">the </w:t>
      </w:r>
      <w:r w:rsidRPr="00A22114">
        <w:rPr>
          <w:rFonts w:ascii="Garamond" w:hAnsi="Garamond"/>
          <w:sz w:val="24"/>
          <w:szCs w:val="24"/>
          <w:lang w:val="en-US"/>
        </w:rPr>
        <w:t>outcome</w:t>
      </w:r>
      <w:r w:rsidR="002D4E8C" w:rsidRPr="00A22114">
        <w:rPr>
          <w:rFonts w:ascii="Garamond" w:hAnsi="Garamond"/>
          <w:sz w:val="24"/>
          <w:szCs w:val="24"/>
          <w:lang w:val="en-US"/>
        </w:rPr>
        <w:t xml:space="preserve">s </w:t>
      </w:r>
      <w:r w:rsidR="0009094D" w:rsidRPr="00A22114">
        <w:rPr>
          <w:rFonts w:ascii="Garamond" w:hAnsi="Garamond"/>
          <w:sz w:val="24"/>
          <w:szCs w:val="24"/>
          <w:lang w:val="en-US"/>
        </w:rPr>
        <w:t>takes place during the formulation stage</w:t>
      </w:r>
      <w:r w:rsidR="00490F5E" w:rsidRPr="00A22114">
        <w:rPr>
          <w:rFonts w:ascii="Garamond" w:hAnsi="Garamond"/>
          <w:sz w:val="24"/>
          <w:szCs w:val="24"/>
          <w:lang w:val="en-US"/>
        </w:rPr>
        <w:t xml:space="preserve">. This should be </w:t>
      </w:r>
      <w:r w:rsidR="00270F79" w:rsidRPr="00A22114">
        <w:rPr>
          <w:rFonts w:ascii="Garamond" w:hAnsi="Garamond"/>
          <w:sz w:val="24"/>
          <w:szCs w:val="24"/>
          <w:lang w:val="en-US"/>
        </w:rPr>
        <w:t>presented based on the budge</w:t>
      </w:r>
      <w:r w:rsidR="00105F5A" w:rsidRPr="00A22114">
        <w:rPr>
          <w:rFonts w:ascii="Garamond" w:hAnsi="Garamond"/>
          <w:sz w:val="24"/>
          <w:szCs w:val="24"/>
          <w:lang w:val="en-US"/>
        </w:rPr>
        <w:t>t</w:t>
      </w:r>
      <w:r w:rsidR="00270F79" w:rsidRPr="00A22114">
        <w:rPr>
          <w:rFonts w:ascii="Garamond" w:hAnsi="Garamond"/>
          <w:sz w:val="24"/>
          <w:szCs w:val="24"/>
          <w:lang w:val="en-US"/>
        </w:rPr>
        <w:t xml:space="preserve"> format </w:t>
      </w:r>
      <w:r w:rsidR="001051B1" w:rsidRPr="00A22114">
        <w:rPr>
          <w:rFonts w:ascii="Garamond" w:hAnsi="Garamond"/>
          <w:sz w:val="24"/>
          <w:szCs w:val="24"/>
          <w:lang w:val="en-US"/>
        </w:rPr>
        <w:t>contained in the “summary document for bilateral development programme”.</w:t>
      </w:r>
    </w:p>
    <w:p w14:paraId="3FA7543A" w14:textId="49873AE1" w:rsidR="0064027D" w:rsidRPr="00A22114" w:rsidRDefault="002C432F" w:rsidP="00A86033">
      <w:pPr>
        <w:rPr>
          <w:rFonts w:ascii="Garamond" w:hAnsi="Garamond"/>
          <w:sz w:val="24"/>
          <w:szCs w:val="24"/>
          <w:lang w:val="en-US"/>
        </w:rPr>
      </w:pPr>
      <w:r w:rsidRPr="00A22114">
        <w:rPr>
          <w:rFonts w:ascii="Garamond" w:hAnsi="Garamond"/>
          <w:sz w:val="24"/>
          <w:szCs w:val="24"/>
          <w:lang w:val="en-US"/>
        </w:rPr>
        <w:t xml:space="preserve"> </w:t>
      </w:r>
    </w:p>
    <w:sectPr w:rsidR="0064027D" w:rsidRPr="00A22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3B790" w14:textId="77777777" w:rsidR="00005428" w:rsidRDefault="00005428" w:rsidP="00C907D7">
      <w:pPr>
        <w:spacing w:after="0" w:line="240" w:lineRule="auto"/>
      </w:pPr>
      <w:r>
        <w:separator/>
      </w:r>
    </w:p>
  </w:endnote>
  <w:endnote w:type="continuationSeparator" w:id="0">
    <w:p w14:paraId="58DDF391" w14:textId="77777777" w:rsidR="00005428" w:rsidRDefault="00005428" w:rsidP="00C9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9A86" w14:textId="77777777" w:rsidR="009E72B9" w:rsidRDefault="009E72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965607"/>
      <w:docPartObj>
        <w:docPartGallery w:val="Page Numbers (Bottom of Page)"/>
        <w:docPartUnique/>
      </w:docPartObj>
    </w:sdtPr>
    <w:sdtEndPr/>
    <w:sdtContent>
      <w:p w14:paraId="040DAFDB" w14:textId="137C3368" w:rsidR="00C907D7" w:rsidRDefault="00C907D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2B3">
          <w:rPr>
            <w:noProof/>
          </w:rPr>
          <w:t>3</w:t>
        </w:r>
        <w:r>
          <w:fldChar w:fldCharType="end"/>
        </w:r>
      </w:p>
    </w:sdtContent>
  </w:sdt>
  <w:p w14:paraId="6CCC286A" w14:textId="77777777" w:rsidR="00C907D7" w:rsidRDefault="00C907D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31CB" w14:textId="77777777" w:rsidR="009E72B9" w:rsidRDefault="009E72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DB1A" w14:textId="77777777" w:rsidR="00005428" w:rsidRDefault="00005428" w:rsidP="00C907D7">
      <w:pPr>
        <w:spacing w:after="0" w:line="240" w:lineRule="auto"/>
      </w:pPr>
      <w:r>
        <w:separator/>
      </w:r>
    </w:p>
  </w:footnote>
  <w:footnote w:type="continuationSeparator" w:id="0">
    <w:p w14:paraId="3C7B249B" w14:textId="77777777" w:rsidR="00005428" w:rsidRDefault="00005428" w:rsidP="00C9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E9CB" w14:textId="374AD8B5" w:rsidR="009E72B9" w:rsidRDefault="009E72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C692E" w14:textId="4D68592A" w:rsidR="009E72B9" w:rsidRDefault="009E72B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454E" w14:textId="38EB55E4" w:rsidR="009E72B9" w:rsidRDefault="009E72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24AE"/>
    <w:multiLevelType w:val="hybridMultilevel"/>
    <w:tmpl w:val="E52A1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25"/>
    <w:rsid w:val="00005428"/>
    <w:rsid w:val="00015FC4"/>
    <w:rsid w:val="00020DDB"/>
    <w:rsid w:val="00023C1A"/>
    <w:rsid w:val="0003183F"/>
    <w:rsid w:val="00032708"/>
    <w:rsid w:val="00033107"/>
    <w:rsid w:val="0003381C"/>
    <w:rsid w:val="00033923"/>
    <w:rsid w:val="00041BDF"/>
    <w:rsid w:val="00054E8C"/>
    <w:rsid w:val="00056652"/>
    <w:rsid w:val="00074D89"/>
    <w:rsid w:val="000819A1"/>
    <w:rsid w:val="00090453"/>
    <w:rsid w:val="0009094D"/>
    <w:rsid w:val="000910E5"/>
    <w:rsid w:val="000A1838"/>
    <w:rsid w:val="000A1A2E"/>
    <w:rsid w:val="000A1C13"/>
    <w:rsid w:val="000A2164"/>
    <w:rsid w:val="000A2A7A"/>
    <w:rsid w:val="000A3F3C"/>
    <w:rsid w:val="000B400A"/>
    <w:rsid w:val="000C5143"/>
    <w:rsid w:val="000C60B6"/>
    <w:rsid w:val="000D349D"/>
    <w:rsid w:val="000D5A7E"/>
    <w:rsid w:val="000D5B32"/>
    <w:rsid w:val="000D6349"/>
    <w:rsid w:val="000E4FAE"/>
    <w:rsid w:val="000E60A9"/>
    <w:rsid w:val="00101F30"/>
    <w:rsid w:val="001051B1"/>
    <w:rsid w:val="0010532D"/>
    <w:rsid w:val="00105F5A"/>
    <w:rsid w:val="00147167"/>
    <w:rsid w:val="0015529D"/>
    <w:rsid w:val="001A294E"/>
    <w:rsid w:val="001A4484"/>
    <w:rsid w:val="001A5E4B"/>
    <w:rsid w:val="001B0BBA"/>
    <w:rsid w:val="001B11C9"/>
    <w:rsid w:val="001C22B7"/>
    <w:rsid w:val="001C2806"/>
    <w:rsid w:val="001C28BB"/>
    <w:rsid w:val="001C55ED"/>
    <w:rsid w:val="001C7B41"/>
    <w:rsid w:val="001D0141"/>
    <w:rsid w:val="001D1583"/>
    <w:rsid w:val="001D334E"/>
    <w:rsid w:val="001D5287"/>
    <w:rsid w:val="001E2446"/>
    <w:rsid w:val="001E37F4"/>
    <w:rsid w:val="001E62A8"/>
    <w:rsid w:val="001F3F2C"/>
    <w:rsid w:val="001F5FD2"/>
    <w:rsid w:val="0020479D"/>
    <w:rsid w:val="00204C5B"/>
    <w:rsid w:val="00211C48"/>
    <w:rsid w:val="00212130"/>
    <w:rsid w:val="002132E5"/>
    <w:rsid w:val="00213571"/>
    <w:rsid w:val="002149A4"/>
    <w:rsid w:val="00220418"/>
    <w:rsid w:val="00222478"/>
    <w:rsid w:val="00225A47"/>
    <w:rsid w:val="00236344"/>
    <w:rsid w:val="00251E7C"/>
    <w:rsid w:val="00253117"/>
    <w:rsid w:val="0025560C"/>
    <w:rsid w:val="002573D7"/>
    <w:rsid w:val="0025751C"/>
    <w:rsid w:val="00262AB0"/>
    <w:rsid w:val="00263969"/>
    <w:rsid w:val="002668E3"/>
    <w:rsid w:val="002703F8"/>
    <w:rsid w:val="00270F79"/>
    <w:rsid w:val="0027110C"/>
    <w:rsid w:val="0027133E"/>
    <w:rsid w:val="002764DA"/>
    <w:rsid w:val="0028193B"/>
    <w:rsid w:val="002834A2"/>
    <w:rsid w:val="002870E4"/>
    <w:rsid w:val="002A14A8"/>
    <w:rsid w:val="002A316E"/>
    <w:rsid w:val="002B048F"/>
    <w:rsid w:val="002B2CCE"/>
    <w:rsid w:val="002B44D7"/>
    <w:rsid w:val="002C1ABD"/>
    <w:rsid w:val="002C432F"/>
    <w:rsid w:val="002D4E8C"/>
    <w:rsid w:val="002E3728"/>
    <w:rsid w:val="002E5EF0"/>
    <w:rsid w:val="002E633E"/>
    <w:rsid w:val="002F167B"/>
    <w:rsid w:val="003076A6"/>
    <w:rsid w:val="00316B57"/>
    <w:rsid w:val="00317453"/>
    <w:rsid w:val="0032073C"/>
    <w:rsid w:val="0033070E"/>
    <w:rsid w:val="00357838"/>
    <w:rsid w:val="00364EBC"/>
    <w:rsid w:val="00365615"/>
    <w:rsid w:val="00373B67"/>
    <w:rsid w:val="00374263"/>
    <w:rsid w:val="00385259"/>
    <w:rsid w:val="0038665F"/>
    <w:rsid w:val="00397E5C"/>
    <w:rsid w:val="003A0656"/>
    <w:rsid w:val="003B0D7E"/>
    <w:rsid w:val="003B3DD2"/>
    <w:rsid w:val="003C26D1"/>
    <w:rsid w:val="003C3134"/>
    <w:rsid w:val="003C64C9"/>
    <w:rsid w:val="003D2DC9"/>
    <w:rsid w:val="003E3CE1"/>
    <w:rsid w:val="003E5473"/>
    <w:rsid w:val="003E54CA"/>
    <w:rsid w:val="003F0DD5"/>
    <w:rsid w:val="003F170B"/>
    <w:rsid w:val="003F3925"/>
    <w:rsid w:val="00400DEC"/>
    <w:rsid w:val="00412B04"/>
    <w:rsid w:val="0041640E"/>
    <w:rsid w:val="0043001F"/>
    <w:rsid w:val="00437263"/>
    <w:rsid w:val="004427BE"/>
    <w:rsid w:val="00466503"/>
    <w:rsid w:val="00466A06"/>
    <w:rsid w:val="00470B8E"/>
    <w:rsid w:val="004715A8"/>
    <w:rsid w:val="00485307"/>
    <w:rsid w:val="004871AF"/>
    <w:rsid w:val="00490F5E"/>
    <w:rsid w:val="00492C31"/>
    <w:rsid w:val="004974E1"/>
    <w:rsid w:val="004A32B5"/>
    <w:rsid w:val="004A4C9E"/>
    <w:rsid w:val="004B2917"/>
    <w:rsid w:val="004C1ACA"/>
    <w:rsid w:val="004C2FF9"/>
    <w:rsid w:val="004D3AEB"/>
    <w:rsid w:val="004E0AA6"/>
    <w:rsid w:val="004F0785"/>
    <w:rsid w:val="004F125A"/>
    <w:rsid w:val="004F24C6"/>
    <w:rsid w:val="004F31E0"/>
    <w:rsid w:val="004F430B"/>
    <w:rsid w:val="00514132"/>
    <w:rsid w:val="00523192"/>
    <w:rsid w:val="00530D11"/>
    <w:rsid w:val="00530DC5"/>
    <w:rsid w:val="00563236"/>
    <w:rsid w:val="00572F6F"/>
    <w:rsid w:val="00576837"/>
    <w:rsid w:val="005833A4"/>
    <w:rsid w:val="00584875"/>
    <w:rsid w:val="005A19B8"/>
    <w:rsid w:val="005A5A31"/>
    <w:rsid w:val="005B0BE4"/>
    <w:rsid w:val="005B43D5"/>
    <w:rsid w:val="005B61A4"/>
    <w:rsid w:val="005C2C94"/>
    <w:rsid w:val="005C5AEB"/>
    <w:rsid w:val="005C6DAF"/>
    <w:rsid w:val="005E0B2F"/>
    <w:rsid w:val="005E13DD"/>
    <w:rsid w:val="005F06CA"/>
    <w:rsid w:val="005F487A"/>
    <w:rsid w:val="005F772C"/>
    <w:rsid w:val="00600544"/>
    <w:rsid w:val="006130B3"/>
    <w:rsid w:val="006177CC"/>
    <w:rsid w:val="00624923"/>
    <w:rsid w:val="0063632F"/>
    <w:rsid w:val="0064027D"/>
    <w:rsid w:val="00641DD3"/>
    <w:rsid w:val="00644FEF"/>
    <w:rsid w:val="00655302"/>
    <w:rsid w:val="00661859"/>
    <w:rsid w:val="0066454F"/>
    <w:rsid w:val="00667F51"/>
    <w:rsid w:val="00674A68"/>
    <w:rsid w:val="00681279"/>
    <w:rsid w:val="00685C53"/>
    <w:rsid w:val="006942F2"/>
    <w:rsid w:val="006A07DE"/>
    <w:rsid w:val="006B2D39"/>
    <w:rsid w:val="006B5290"/>
    <w:rsid w:val="006B6E3C"/>
    <w:rsid w:val="006C0DA1"/>
    <w:rsid w:val="006C1E01"/>
    <w:rsid w:val="006D27FE"/>
    <w:rsid w:val="006E7D0F"/>
    <w:rsid w:val="006F4DD0"/>
    <w:rsid w:val="00715A66"/>
    <w:rsid w:val="007207D0"/>
    <w:rsid w:val="00723F91"/>
    <w:rsid w:val="0072744E"/>
    <w:rsid w:val="0073086F"/>
    <w:rsid w:val="00731231"/>
    <w:rsid w:val="00731F5B"/>
    <w:rsid w:val="00732C63"/>
    <w:rsid w:val="00742204"/>
    <w:rsid w:val="007452AF"/>
    <w:rsid w:val="00751548"/>
    <w:rsid w:val="00753C07"/>
    <w:rsid w:val="0075464B"/>
    <w:rsid w:val="00756AA4"/>
    <w:rsid w:val="007831B5"/>
    <w:rsid w:val="00783EBD"/>
    <w:rsid w:val="00784D3E"/>
    <w:rsid w:val="0079338C"/>
    <w:rsid w:val="00795D00"/>
    <w:rsid w:val="007A0C56"/>
    <w:rsid w:val="007A31DA"/>
    <w:rsid w:val="007B67FD"/>
    <w:rsid w:val="007C27E3"/>
    <w:rsid w:val="007D15BC"/>
    <w:rsid w:val="007D641E"/>
    <w:rsid w:val="007D7719"/>
    <w:rsid w:val="007E2E26"/>
    <w:rsid w:val="007E4F24"/>
    <w:rsid w:val="007E701B"/>
    <w:rsid w:val="007F4C69"/>
    <w:rsid w:val="007F7FCD"/>
    <w:rsid w:val="008059C6"/>
    <w:rsid w:val="008108CA"/>
    <w:rsid w:val="008202E9"/>
    <w:rsid w:val="00820847"/>
    <w:rsid w:val="008332EF"/>
    <w:rsid w:val="00834A57"/>
    <w:rsid w:val="00842125"/>
    <w:rsid w:val="008530AF"/>
    <w:rsid w:val="00870489"/>
    <w:rsid w:val="00873167"/>
    <w:rsid w:val="00875D99"/>
    <w:rsid w:val="00877F23"/>
    <w:rsid w:val="00881509"/>
    <w:rsid w:val="00890959"/>
    <w:rsid w:val="00892A41"/>
    <w:rsid w:val="008945DF"/>
    <w:rsid w:val="008C1082"/>
    <w:rsid w:val="008C1CAD"/>
    <w:rsid w:val="008C240B"/>
    <w:rsid w:val="008C6BDC"/>
    <w:rsid w:val="008C6CF6"/>
    <w:rsid w:val="008D0933"/>
    <w:rsid w:val="008D479D"/>
    <w:rsid w:val="008D64F1"/>
    <w:rsid w:val="008D74B7"/>
    <w:rsid w:val="008E0AEA"/>
    <w:rsid w:val="008F618D"/>
    <w:rsid w:val="00904CAA"/>
    <w:rsid w:val="00911632"/>
    <w:rsid w:val="00913124"/>
    <w:rsid w:val="0091486B"/>
    <w:rsid w:val="00920169"/>
    <w:rsid w:val="00922053"/>
    <w:rsid w:val="00923D95"/>
    <w:rsid w:val="00924D24"/>
    <w:rsid w:val="00926BB5"/>
    <w:rsid w:val="00930646"/>
    <w:rsid w:val="00932D40"/>
    <w:rsid w:val="0093327C"/>
    <w:rsid w:val="00935DBE"/>
    <w:rsid w:val="00941ABD"/>
    <w:rsid w:val="0094429E"/>
    <w:rsid w:val="00946F31"/>
    <w:rsid w:val="00952222"/>
    <w:rsid w:val="0095231C"/>
    <w:rsid w:val="00954D67"/>
    <w:rsid w:val="00971CFB"/>
    <w:rsid w:val="00972172"/>
    <w:rsid w:val="00993C4A"/>
    <w:rsid w:val="00993C58"/>
    <w:rsid w:val="00993ED5"/>
    <w:rsid w:val="00994F5B"/>
    <w:rsid w:val="00997904"/>
    <w:rsid w:val="009A25A2"/>
    <w:rsid w:val="009B4715"/>
    <w:rsid w:val="009B648E"/>
    <w:rsid w:val="009C1427"/>
    <w:rsid w:val="009C3BA0"/>
    <w:rsid w:val="009C6EEB"/>
    <w:rsid w:val="009D1A12"/>
    <w:rsid w:val="009E3312"/>
    <w:rsid w:val="009E38B8"/>
    <w:rsid w:val="009E72B9"/>
    <w:rsid w:val="009F094F"/>
    <w:rsid w:val="009F1FCE"/>
    <w:rsid w:val="00A01355"/>
    <w:rsid w:val="00A04D81"/>
    <w:rsid w:val="00A111B9"/>
    <w:rsid w:val="00A15182"/>
    <w:rsid w:val="00A178C7"/>
    <w:rsid w:val="00A200E6"/>
    <w:rsid w:val="00A20D65"/>
    <w:rsid w:val="00A22114"/>
    <w:rsid w:val="00A22F50"/>
    <w:rsid w:val="00A24866"/>
    <w:rsid w:val="00A32D10"/>
    <w:rsid w:val="00A34B64"/>
    <w:rsid w:val="00A35F09"/>
    <w:rsid w:val="00A36B9B"/>
    <w:rsid w:val="00A43282"/>
    <w:rsid w:val="00A50FD3"/>
    <w:rsid w:val="00A62C4E"/>
    <w:rsid w:val="00A6514D"/>
    <w:rsid w:val="00A86033"/>
    <w:rsid w:val="00A8740D"/>
    <w:rsid w:val="00A93858"/>
    <w:rsid w:val="00AA3DEE"/>
    <w:rsid w:val="00AE56C3"/>
    <w:rsid w:val="00AE64C7"/>
    <w:rsid w:val="00AE668B"/>
    <w:rsid w:val="00AE7529"/>
    <w:rsid w:val="00AF4DD3"/>
    <w:rsid w:val="00AF507C"/>
    <w:rsid w:val="00B1037E"/>
    <w:rsid w:val="00B1100C"/>
    <w:rsid w:val="00B137C9"/>
    <w:rsid w:val="00B143C7"/>
    <w:rsid w:val="00B16293"/>
    <w:rsid w:val="00B237AF"/>
    <w:rsid w:val="00B24ED6"/>
    <w:rsid w:val="00B25919"/>
    <w:rsid w:val="00B36F15"/>
    <w:rsid w:val="00B53066"/>
    <w:rsid w:val="00B62687"/>
    <w:rsid w:val="00B73100"/>
    <w:rsid w:val="00B77F9E"/>
    <w:rsid w:val="00B864F3"/>
    <w:rsid w:val="00B90FB0"/>
    <w:rsid w:val="00B92F6A"/>
    <w:rsid w:val="00B94282"/>
    <w:rsid w:val="00BA30D0"/>
    <w:rsid w:val="00BA38F0"/>
    <w:rsid w:val="00BA6F28"/>
    <w:rsid w:val="00BC42AF"/>
    <w:rsid w:val="00BD1C68"/>
    <w:rsid w:val="00BD1E1D"/>
    <w:rsid w:val="00BD328B"/>
    <w:rsid w:val="00BD399D"/>
    <w:rsid w:val="00BE372F"/>
    <w:rsid w:val="00BF0A16"/>
    <w:rsid w:val="00BF648B"/>
    <w:rsid w:val="00C02B52"/>
    <w:rsid w:val="00C02DD2"/>
    <w:rsid w:val="00C03452"/>
    <w:rsid w:val="00C060EA"/>
    <w:rsid w:val="00C06EF0"/>
    <w:rsid w:val="00C1260E"/>
    <w:rsid w:val="00C128F2"/>
    <w:rsid w:val="00C13551"/>
    <w:rsid w:val="00C2064D"/>
    <w:rsid w:val="00C21771"/>
    <w:rsid w:val="00C26350"/>
    <w:rsid w:val="00C27706"/>
    <w:rsid w:val="00C33ECC"/>
    <w:rsid w:val="00C348AD"/>
    <w:rsid w:val="00C436CB"/>
    <w:rsid w:val="00C503E5"/>
    <w:rsid w:val="00C508B0"/>
    <w:rsid w:val="00C50D99"/>
    <w:rsid w:val="00C54538"/>
    <w:rsid w:val="00C56C89"/>
    <w:rsid w:val="00C577EA"/>
    <w:rsid w:val="00C60480"/>
    <w:rsid w:val="00C62F82"/>
    <w:rsid w:val="00C668E6"/>
    <w:rsid w:val="00C76E42"/>
    <w:rsid w:val="00C907D7"/>
    <w:rsid w:val="00C944D5"/>
    <w:rsid w:val="00C9529F"/>
    <w:rsid w:val="00CA00C4"/>
    <w:rsid w:val="00CA349D"/>
    <w:rsid w:val="00CA491A"/>
    <w:rsid w:val="00CB03E9"/>
    <w:rsid w:val="00CD2C10"/>
    <w:rsid w:val="00CD5CBA"/>
    <w:rsid w:val="00CF7725"/>
    <w:rsid w:val="00CF794A"/>
    <w:rsid w:val="00D00571"/>
    <w:rsid w:val="00D05E8D"/>
    <w:rsid w:val="00D11BA0"/>
    <w:rsid w:val="00D14E60"/>
    <w:rsid w:val="00D15973"/>
    <w:rsid w:val="00D17D97"/>
    <w:rsid w:val="00D21A39"/>
    <w:rsid w:val="00D238C0"/>
    <w:rsid w:val="00D24E3D"/>
    <w:rsid w:val="00D25350"/>
    <w:rsid w:val="00D25362"/>
    <w:rsid w:val="00D31DEB"/>
    <w:rsid w:val="00D3201A"/>
    <w:rsid w:val="00D74615"/>
    <w:rsid w:val="00D8439D"/>
    <w:rsid w:val="00D95A59"/>
    <w:rsid w:val="00DA4DD2"/>
    <w:rsid w:val="00DB6AD4"/>
    <w:rsid w:val="00DC1BF0"/>
    <w:rsid w:val="00DC5A7E"/>
    <w:rsid w:val="00DD05FE"/>
    <w:rsid w:val="00DE302C"/>
    <w:rsid w:val="00DF144B"/>
    <w:rsid w:val="00DF73F9"/>
    <w:rsid w:val="00E00286"/>
    <w:rsid w:val="00E03201"/>
    <w:rsid w:val="00E14BED"/>
    <w:rsid w:val="00E16831"/>
    <w:rsid w:val="00E21CCE"/>
    <w:rsid w:val="00E3176F"/>
    <w:rsid w:val="00E41C29"/>
    <w:rsid w:val="00E4294B"/>
    <w:rsid w:val="00E4519B"/>
    <w:rsid w:val="00E55484"/>
    <w:rsid w:val="00E556BE"/>
    <w:rsid w:val="00E6290B"/>
    <w:rsid w:val="00E64108"/>
    <w:rsid w:val="00E66D6E"/>
    <w:rsid w:val="00E848C0"/>
    <w:rsid w:val="00E84F6D"/>
    <w:rsid w:val="00E91420"/>
    <w:rsid w:val="00E928E4"/>
    <w:rsid w:val="00EA02E2"/>
    <w:rsid w:val="00EA6E5F"/>
    <w:rsid w:val="00EB40A3"/>
    <w:rsid w:val="00EC0980"/>
    <w:rsid w:val="00EC0ED6"/>
    <w:rsid w:val="00ED2314"/>
    <w:rsid w:val="00EE2709"/>
    <w:rsid w:val="00EE69FC"/>
    <w:rsid w:val="00EE7398"/>
    <w:rsid w:val="00EF4882"/>
    <w:rsid w:val="00EF51CE"/>
    <w:rsid w:val="00F029DF"/>
    <w:rsid w:val="00F03393"/>
    <w:rsid w:val="00F13A5E"/>
    <w:rsid w:val="00F142FF"/>
    <w:rsid w:val="00F1796B"/>
    <w:rsid w:val="00F17C6D"/>
    <w:rsid w:val="00F23CA7"/>
    <w:rsid w:val="00F243AC"/>
    <w:rsid w:val="00F3102A"/>
    <w:rsid w:val="00F3742B"/>
    <w:rsid w:val="00F47389"/>
    <w:rsid w:val="00F47E37"/>
    <w:rsid w:val="00F51BBB"/>
    <w:rsid w:val="00F5250C"/>
    <w:rsid w:val="00F62866"/>
    <w:rsid w:val="00F62A7D"/>
    <w:rsid w:val="00F672B3"/>
    <w:rsid w:val="00F74972"/>
    <w:rsid w:val="00F86B5A"/>
    <w:rsid w:val="00F87A4E"/>
    <w:rsid w:val="00F97963"/>
    <w:rsid w:val="00FA7805"/>
    <w:rsid w:val="00FB3F2E"/>
    <w:rsid w:val="00FC5EF0"/>
    <w:rsid w:val="00FD5966"/>
    <w:rsid w:val="00FE4740"/>
    <w:rsid w:val="00FE7356"/>
    <w:rsid w:val="00FF0483"/>
    <w:rsid w:val="00FF4B2D"/>
    <w:rsid w:val="00FF65D5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E25F"/>
  <w15:chartTrackingRefBased/>
  <w15:docId w15:val="{19E0A055-48D6-4B66-8223-3E82E0A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C3134"/>
    <w:pPr>
      <w:ind w:left="720"/>
      <w:contextualSpacing/>
    </w:pPr>
  </w:style>
  <w:style w:type="table" w:styleId="Tabel-Gitter">
    <w:name w:val="Table Grid"/>
    <w:basedOn w:val="Tabel-Normal"/>
    <w:uiPriority w:val="39"/>
    <w:rsid w:val="00FC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9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07D7"/>
  </w:style>
  <w:style w:type="paragraph" w:styleId="Sidefod">
    <w:name w:val="footer"/>
    <w:basedOn w:val="Normal"/>
    <w:link w:val="SidefodTegn"/>
    <w:uiPriority w:val="99"/>
    <w:unhideWhenUsed/>
    <w:rsid w:val="00C90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07D7"/>
  </w:style>
  <w:style w:type="character" w:styleId="Kommentarhenvisning">
    <w:name w:val="annotation reference"/>
    <w:basedOn w:val="Standardskrifttypeiafsnit"/>
    <w:uiPriority w:val="99"/>
    <w:semiHidden/>
    <w:unhideWhenUsed/>
    <w:rsid w:val="00A013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13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135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13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135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1355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01F3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01F3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01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EBFA-41CE-4F9D-A2FC-8267845A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Juel Thomsen</dc:creator>
  <cp:keywords/>
  <dc:description/>
  <cp:lastModifiedBy>Tina Reidl Wolfsberg</cp:lastModifiedBy>
  <cp:revision>2</cp:revision>
  <cp:lastPrinted>2021-08-17T13:44:00Z</cp:lastPrinted>
  <dcterms:created xsi:type="dcterms:W3CDTF">2021-08-24T08:12:00Z</dcterms:created>
  <dcterms:modified xsi:type="dcterms:W3CDTF">2021-08-24T08:12:00Z</dcterms:modified>
</cp:coreProperties>
</file>