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2ABE" w14:textId="71438537" w:rsidR="00E768D1" w:rsidRPr="00E768D1" w:rsidRDefault="00925C79" w:rsidP="00E768D1">
      <w:pPr>
        <w:spacing w:after="0"/>
        <w:jc w:val="right"/>
        <w:rPr>
          <w:i/>
          <w:iCs/>
        </w:rPr>
      </w:pPr>
      <w:r>
        <w:rPr>
          <w:i/>
          <w:iCs/>
        </w:rPr>
        <w:t>v</w:t>
      </w:r>
      <w:r w:rsidR="004702A1">
        <w:rPr>
          <w:i/>
          <w:iCs/>
        </w:rPr>
        <w:t xml:space="preserve">. </w:t>
      </w:r>
      <w:r w:rsidR="00DE30AE">
        <w:rPr>
          <w:i/>
          <w:iCs/>
        </w:rPr>
        <w:t>24</w:t>
      </w:r>
      <w:r w:rsidR="00E768D1" w:rsidRPr="00E768D1">
        <w:rPr>
          <w:i/>
          <w:iCs/>
        </w:rPr>
        <w:t>.</w:t>
      </w:r>
      <w:r w:rsidR="004702A1">
        <w:rPr>
          <w:i/>
          <w:iCs/>
        </w:rPr>
        <w:t>0</w:t>
      </w:r>
      <w:r w:rsidR="00DE30AE">
        <w:rPr>
          <w:i/>
          <w:iCs/>
        </w:rPr>
        <w:t>3</w:t>
      </w:r>
      <w:r w:rsidR="00E768D1" w:rsidRPr="00E768D1">
        <w:rPr>
          <w:i/>
          <w:iCs/>
        </w:rPr>
        <w:t>.2</w:t>
      </w:r>
      <w:r w:rsidR="004702A1">
        <w:rPr>
          <w:i/>
          <w:iCs/>
        </w:rPr>
        <w:t>6</w:t>
      </w:r>
    </w:p>
    <w:p w14:paraId="04E1994A" w14:textId="77777777" w:rsidR="00E768D1" w:rsidRDefault="00E768D1" w:rsidP="006B0494">
      <w:pPr>
        <w:spacing w:after="0"/>
        <w:rPr>
          <w:b/>
          <w:bCs/>
          <w:color w:val="C00000"/>
          <w:sz w:val="28"/>
          <w:szCs w:val="28"/>
        </w:rPr>
      </w:pPr>
    </w:p>
    <w:p w14:paraId="7A167E28" w14:textId="2876A790" w:rsidR="006B0494" w:rsidRDefault="00545D94" w:rsidP="006B0494">
      <w:pPr>
        <w:spacing w:after="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D</w:t>
      </w:r>
      <w:r w:rsidR="00221B53">
        <w:rPr>
          <w:b/>
          <w:bCs/>
          <w:color w:val="C00000"/>
          <w:sz w:val="28"/>
          <w:szCs w:val="28"/>
        </w:rPr>
        <w:t xml:space="preserve">esk </w:t>
      </w:r>
      <w:r w:rsidR="00492CBC">
        <w:rPr>
          <w:b/>
          <w:bCs/>
          <w:color w:val="C00000"/>
          <w:sz w:val="28"/>
          <w:szCs w:val="28"/>
        </w:rPr>
        <w:t>V</w:t>
      </w:r>
      <w:r w:rsidR="006B0494">
        <w:rPr>
          <w:b/>
          <w:bCs/>
          <w:color w:val="C00000"/>
          <w:sz w:val="28"/>
          <w:szCs w:val="28"/>
        </w:rPr>
        <w:t>erification</w:t>
      </w:r>
      <w:r w:rsidR="00531FDA">
        <w:rPr>
          <w:b/>
          <w:bCs/>
          <w:color w:val="C00000"/>
          <w:sz w:val="28"/>
          <w:szCs w:val="28"/>
        </w:rPr>
        <w:t>: Summary of overall findings</w:t>
      </w:r>
    </w:p>
    <w:p w14:paraId="6B071601" w14:textId="520F3F89" w:rsidR="00184ADA" w:rsidRPr="00A9281E" w:rsidRDefault="00184ADA" w:rsidP="006B0494">
      <w:pPr>
        <w:spacing w:after="0"/>
        <w:rPr>
          <w:i/>
          <w:iCs/>
          <w:color w:val="C00000"/>
          <w:sz w:val="24"/>
          <w:szCs w:val="24"/>
        </w:rPr>
      </w:pPr>
      <w:r w:rsidRPr="00A9281E">
        <w:rPr>
          <w:i/>
          <w:iCs/>
          <w:color w:val="C00000"/>
          <w:sz w:val="24"/>
          <w:szCs w:val="24"/>
        </w:rPr>
        <w:t>(Part 1 of desk verification documentation)</w:t>
      </w:r>
    </w:p>
    <w:p w14:paraId="778CF1D1" w14:textId="0E113E94" w:rsidR="00132AEF" w:rsidRDefault="00132AEF" w:rsidP="00992D18">
      <w:pPr>
        <w:pStyle w:val="Listeafsnit"/>
        <w:rPr>
          <w:rFonts w:cstheme="minorHAnsi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132AEF" w14:paraId="65D36328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1BB08392" w14:textId="3BEDFCB1" w:rsidR="00132AEF" w:rsidRDefault="00132AEF">
            <w:pPr>
              <w:pStyle w:val="Listeafsni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132AEF">
              <w:rPr>
                <w:rFonts w:cstheme="minorHAnsi"/>
              </w:rPr>
              <w:t>rogramme/stand-alone project title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37F4" w14:textId="77777777" w:rsidR="00132AEF" w:rsidRDefault="00132AEF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132AEF" w14:paraId="5C62D179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4E59C50B" w14:textId="069EC4D3" w:rsidR="00132AEF" w:rsidRDefault="00132AEF">
            <w:pPr>
              <w:pStyle w:val="Listeafsni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Public 360 file no.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1F5" w14:textId="77777777" w:rsidR="00132AEF" w:rsidRDefault="00132AEF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804586" w14:paraId="2476FD21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525CA4C" w14:textId="453209CC" w:rsidR="00804586" w:rsidRDefault="00804586" w:rsidP="00804586">
            <w:pPr>
              <w:pStyle w:val="Listeafsni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Responsible unit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B0" w14:textId="77777777" w:rsidR="00804586" w:rsidRDefault="00804586" w:rsidP="00804586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804586" w14:paraId="15964224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03D990A4" w14:textId="10A53B2B" w:rsidR="00804586" w:rsidRDefault="00804586" w:rsidP="00804586">
            <w:pPr>
              <w:pStyle w:val="Listeafsni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LÆRING responsible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9927" w14:textId="77777777" w:rsidR="00804586" w:rsidRDefault="00804586" w:rsidP="00804586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925C79" w14:paraId="328BD0E8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451E217" w14:textId="7BC8B7FB" w:rsidR="00925C79" w:rsidRDefault="00925C79" w:rsidP="00925C79">
            <w:pPr>
              <w:pStyle w:val="Listeafsnit"/>
              <w:spacing w:after="0" w:line="240" w:lineRule="auto"/>
              <w:ind w:left="0"/>
              <w:rPr>
                <w:rFonts w:cstheme="minorHAnsi"/>
              </w:rPr>
            </w:pPr>
            <w:r w:rsidRPr="00804586">
              <w:rPr>
                <w:bCs/>
              </w:rPr>
              <w:t>Early appraisal report 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6DB0" w14:textId="77777777" w:rsidR="00925C79" w:rsidRDefault="00925C79" w:rsidP="00925C79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925C79" w14:paraId="10A03D13" w14:textId="77777777" w:rsidTr="00FF17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22B643B" w14:textId="73FE2EAE" w:rsidR="00925C79" w:rsidRPr="00804586" w:rsidRDefault="00925C79" w:rsidP="00925C79">
            <w:pPr>
              <w:pStyle w:val="Listeafsnit"/>
              <w:spacing w:after="0" w:line="240" w:lineRule="auto"/>
              <w:ind w:left="0"/>
              <w:rPr>
                <w:rFonts w:cstheme="minorHAnsi"/>
                <w:bCs/>
              </w:rPr>
            </w:pPr>
            <w:r w:rsidRPr="00804586">
              <w:rPr>
                <w:bCs/>
              </w:rPr>
              <w:t>External Panel meeting 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F47E" w14:textId="77777777" w:rsidR="00925C79" w:rsidRDefault="00925C79" w:rsidP="00925C79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925C79" w14:paraId="74AC0398" w14:textId="77777777" w:rsidTr="00FF17C8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8E19" w14:textId="25DF5535" w:rsidR="00925C79" w:rsidRPr="00132AEF" w:rsidRDefault="00925C79" w:rsidP="00925C79">
            <w:pPr>
              <w:rPr>
                <w:rFonts w:cstheme="minorHAnsi"/>
              </w:rPr>
            </w:pPr>
            <w:r w:rsidRPr="00403F5D">
              <w:rPr>
                <w:b/>
              </w:rPr>
              <w:t>Overall conclusion of the</w:t>
            </w:r>
            <w:r>
              <w:rPr>
                <w:b/>
              </w:rPr>
              <w:t xml:space="preserve"> desk verification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28E" w14:textId="3F74C4B0" w:rsidR="00925C79" w:rsidRPr="00FF17C8" w:rsidRDefault="00925C79" w:rsidP="00925C79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F17C8">
              <w:rPr>
                <w:rFonts w:cstheme="minorHAnsi"/>
                <w:i/>
                <w:iCs/>
              </w:rPr>
              <w:t>[The overall conclusion draws on the assessments made under the three points below</w:t>
            </w:r>
            <w:r>
              <w:rPr>
                <w:rFonts w:cstheme="minorHAnsi"/>
                <w:i/>
                <w:iCs/>
              </w:rPr>
              <w:t xml:space="preserve"> and assesses to what degree</w:t>
            </w:r>
            <w:r>
              <w:rPr>
                <w:bCs/>
                <w:i/>
                <w:iCs/>
              </w:rPr>
              <w:t xml:space="preserve"> the responsible unit has followed up]  </w:t>
            </w:r>
          </w:p>
        </w:tc>
      </w:tr>
      <w:tr w:rsidR="00925C79" w14:paraId="31024C40" w14:textId="77777777" w:rsidTr="00804586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DF66" w14:textId="0A069EC3" w:rsidR="00925C79" w:rsidRPr="00132AEF" w:rsidRDefault="00925C79" w:rsidP="00925C79">
            <w:pPr>
              <w:pStyle w:val="Listeafsnit"/>
              <w:spacing w:after="120" w:line="240" w:lineRule="auto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I. Assessment of</w:t>
            </w:r>
            <w:r w:rsidRPr="00132AEF">
              <w:rPr>
                <w:rFonts w:cstheme="minorHAnsi"/>
                <w:b/>
                <w:bCs/>
              </w:rPr>
              <w:t xml:space="preserve"> follow-up </w:t>
            </w:r>
            <w:r>
              <w:rPr>
                <w:rFonts w:cstheme="minorHAnsi"/>
                <w:b/>
                <w:bCs/>
              </w:rPr>
              <w:t xml:space="preserve">by responsible unit </w:t>
            </w:r>
            <w:r w:rsidRPr="00132AEF">
              <w:rPr>
                <w:rFonts w:cstheme="minorHAnsi"/>
                <w:b/>
                <w:bCs/>
              </w:rPr>
              <w:t>to early appraisal recommendations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53A" w14:textId="7EF8A14D" w:rsidR="00925C79" w:rsidRPr="00FF17C8" w:rsidRDefault="00925C79" w:rsidP="00925C79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F17C8">
              <w:rPr>
                <w:rFonts w:cstheme="minorHAnsi"/>
                <w:i/>
                <w:iCs/>
              </w:rPr>
              <w:t xml:space="preserve">[Summarise the observations made by </w:t>
            </w:r>
            <w:r w:rsidR="00207D74">
              <w:rPr>
                <w:rFonts w:cstheme="minorHAnsi"/>
                <w:i/>
                <w:iCs/>
              </w:rPr>
              <w:t>LÆRING</w:t>
            </w:r>
            <w:r w:rsidRPr="00FF17C8">
              <w:rPr>
                <w:rFonts w:cstheme="minorHAnsi"/>
                <w:i/>
                <w:iCs/>
              </w:rPr>
              <w:t xml:space="preserve"> regarding follow-up by the responsible unit to early appraisal recommendations provided in the ‘summary of recommendations’ table] </w:t>
            </w:r>
          </w:p>
        </w:tc>
      </w:tr>
      <w:tr w:rsidR="00925C79" w14:paraId="1EC494C6" w14:textId="77777777" w:rsidTr="00804586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0659" w14:textId="24B504F1" w:rsidR="00925C79" w:rsidRPr="00132AEF" w:rsidRDefault="00925C79" w:rsidP="00925C79">
            <w:pPr>
              <w:pStyle w:val="Listeafsnit"/>
              <w:spacing w:after="120" w:line="240" w:lineRule="auto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II. Assessment of</w:t>
            </w:r>
            <w:r w:rsidRPr="00132AEF">
              <w:rPr>
                <w:rFonts w:cstheme="minorHAnsi"/>
                <w:b/>
                <w:bCs/>
              </w:rPr>
              <w:t xml:space="preserve"> follow-up </w:t>
            </w:r>
            <w:r>
              <w:rPr>
                <w:rFonts w:cstheme="minorHAnsi"/>
                <w:b/>
                <w:bCs/>
              </w:rPr>
              <w:t xml:space="preserve">by responsible unit </w:t>
            </w:r>
            <w:r w:rsidRPr="00132AEF">
              <w:rPr>
                <w:rFonts w:cstheme="minorHAnsi"/>
                <w:b/>
                <w:bCs/>
              </w:rPr>
              <w:t xml:space="preserve">to </w:t>
            </w:r>
            <w:r>
              <w:rPr>
                <w:rFonts w:cstheme="minorHAnsi"/>
                <w:b/>
                <w:bCs/>
              </w:rPr>
              <w:t>key recommendations</w:t>
            </w:r>
            <w:r w:rsidRPr="00132AEF">
              <w:rPr>
                <w:rFonts w:cstheme="minorHAnsi"/>
                <w:b/>
                <w:bCs/>
              </w:rPr>
              <w:t xml:space="preserve"> from the </w:t>
            </w:r>
            <w:r w:rsidRPr="00132AEF">
              <w:rPr>
                <w:b/>
                <w:bCs/>
              </w:rPr>
              <w:t>External Panel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8AB" w14:textId="4DFAA9D9" w:rsidR="00925C79" w:rsidRPr="00FF17C8" w:rsidRDefault="00925C79" w:rsidP="00925C79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F17C8">
              <w:rPr>
                <w:rFonts w:cstheme="minorHAnsi"/>
                <w:i/>
                <w:iCs/>
              </w:rPr>
              <w:t xml:space="preserve">[Assess whether the responsible unit has </w:t>
            </w:r>
            <w:r w:rsidR="00032902">
              <w:rPr>
                <w:rFonts w:cstheme="minorHAnsi"/>
                <w:i/>
                <w:iCs/>
              </w:rPr>
              <w:t>followed up on</w:t>
            </w:r>
            <w:r w:rsidRPr="00FF17C8">
              <w:rPr>
                <w:rFonts w:cstheme="minorHAnsi"/>
                <w:i/>
                <w:iCs/>
              </w:rPr>
              <w:t xml:space="preserve"> the observatio</w:t>
            </w:r>
            <w:r>
              <w:rPr>
                <w:rFonts w:cstheme="minorHAnsi"/>
                <w:i/>
                <w:iCs/>
              </w:rPr>
              <w:t xml:space="preserve">ns/key recommendations </w:t>
            </w:r>
            <w:r w:rsidRPr="00FF17C8">
              <w:rPr>
                <w:rFonts w:cstheme="minorHAnsi"/>
                <w:i/>
                <w:iCs/>
              </w:rPr>
              <w:t xml:space="preserve">from the Expert Panel in the finalisation of the documentation]  </w:t>
            </w:r>
          </w:p>
        </w:tc>
      </w:tr>
      <w:tr w:rsidR="00925C79" w14:paraId="7385D7F9" w14:textId="77777777" w:rsidTr="00804586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71CB" w14:textId="5B9050F4" w:rsidR="00925C79" w:rsidRPr="00132AEF" w:rsidRDefault="00925C79" w:rsidP="00925C79">
            <w:pPr>
              <w:pStyle w:val="Listeafsnit"/>
              <w:spacing w:after="120" w:line="240" w:lineRule="auto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III. Assessment of</w:t>
            </w:r>
            <w:r w:rsidRPr="00132AEF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consideration by responsible unit of</w:t>
            </w:r>
            <w:r w:rsidRPr="00132AEF">
              <w:rPr>
                <w:rFonts w:cstheme="minorHAnsi"/>
                <w:b/>
                <w:bCs/>
              </w:rPr>
              <w:t xml:space="preserve"> inputs from public consultation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18A" w14:textId="081F13D5" w:rsidR="00925C79" w:rsidRPr="00FF17C8" w:rsidRDefault="00925C79" w:rsidP="00925C79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F17C8">
              <w:rPr>
                <w:rFonts w:cstheme="minorHAnsi"/>
                <w:i/>
                <w:iCs/>
              </w:rPr>
              <w:t>[Assess whether the responsible unit has</w:t>
            </w:r>
            <w:r w:rsidR="00032902">
              <w:rPr>
                <w:rFonts w:cstheme="minorHAnsi"/>
                <w:i/>
                <w:iCs/>
              </w:rPr>
              <w:t xml:space="preserve"> followed up on </w:t>
            </w:r>
            <w:r w:rsidRPr="00FF17C8">
              <w:rPr>
                <w:rFonts w:cstheme="minorHAnsi"/>
                <w:i/>
                <w:iCs/>
              </w:rPr>
              <w:t>the observations from the public hearing in the finalisation of the documentation]</w:t>
            </w:r>
          </w:p>
        </w:tc>
      </w:tr>
      <w:tr w:rsidR="00925C79" w14:paraId="6A43DE3D" w14:textId="77777777" w:rsidTr="00804586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C404" w14:textId="7707C6D7" w:rsidR="00925C79" w:rsidRDefault="00925C79" w:rsidP="00925C79">
            <w:pPr>
              <w:pStyle w:val="Listeafsnit"/>
              <w:spacing w:after="120" w:line="240" w:lineRule="auto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Additional remarks, if any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755" w14:textId="77777777" w:rsidR="00925C79" w:rsidRPr="00FF17C8" w:rsidRDefault="00925C79" w:rsidP="00925C79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</w:tc>
      </w:tr>
    </w:tbl>
    <w:p w14:paraId="00C524B4" w14:textId="6B818BD4" w:rsidR="007D2987" w:rsidRDefault="007D2987" w:rsidP="006B0494"/>
    <w:p w14:paraId="608FEE3A" w14:textId="0EC7296A" w:rsidR="00A97F41" w:rsidRPr="00403F5D" w:rsidRDefault="00A97F41" w:rsidP="00A97F41">
      <w:pPr>
        <w:jc w:val="both"/>
      </w:pPr>
      <w:r w:rsidRPr="00403F5D">
        <w:t xml:space="preserve">I hereby confirm that the </w:t>
      </w:r>
      <w:r w:rsidR="00CF4588">
        <w:t xml:space="preserve">desk verification </w:t>
      </w:r>
      <w:r w:rsidRPr="009C139F">
        <w:t xml:space="preserve">has assessed </w:t>
      </w:r>
      <w:r w:rsidR="00897AF5">
        <w:t xml:space="preserve">the </w:t>
      </w:r>
      <w:r w:rsidR="00CF4588">
        <w:t xml:space="preserve">follow-up by the responsible unit within the three areas above </w:t>
      </w:r>
      <w:r w:rsidRPr="009C139F">
        <w:t>in the redrafted programme/project</w:t>
      </w:r>
      <w:r>
        <w:t xml:space="preserve"> document</w:t>
      </w:r>
      <w:r w:rsidRPr="00403F5D">
        <w:t>.</w:t>
      </w:r>
    </w:p>
    <w:p w14:paraId="0AC16D73" w14:textId="77777777" w:rsidR="003B6097" w:rsidRDefault="003B6097" w:rsidP="00A97F41"/>
    <w:p w14:paraId="05555588" w14:textId="57E7B60F" w:rsidR="00992D18" w:rsidRDefault="00A97F41" w:rsidP="00A97F41">
      <w:r>
        <w:t>Signed in……………………………….. on the ……..…………….……</w:t>
      </w:r>
    </w:p>
    <w:p w14:paraId="63DE41D2" w14:textId="6E982DED" w:rsidR="00A97F41" w:rsidRDefault="00A97F41" w:rsidP="006B0494">
      <w:r w:rsidRPr="00403F5D">
        <w:t xml:space="preserve"> </w:t>
      </w:r>
      <w:r>
        <w:t>Desk Verification responsible</w:t>
      </w:r>
      <w:r w:rsidRPr="00403F5D">
        <w:t>/</w:t>
      </w:r>
      <w:r w:rsidR="00207D74">
        <w:t>LÆRING</w:t>
      </w:r>
      <w:r w:rsidRPr="00403F5D">
        <w:t xml:space="preserve"> representative</w:t>
      </w:r>
    </w:p>
    <w:p w14:paraId="0E4DDB48" w14:textId="77777777" w:rsidR="00D5659C" w:rsidRDefault="00D5659C" w:rsidP="006B0494"/>
    <w:p w14:paraId="43E7C95E" w14:textId="77777777" w:rsidR="00CF4588" w:rsidRDefault="00CF4588" w:rsidP="006B0494">
      <w:pPr>
        <w:rPr>
          <w:b/>
          <w:bCs/>
          <w:color w:val="C00000"/>
          <w:sz w:val="28"/>
          <w:szCs w:val="28"/>
        </w:rPr>
      </w:pPr>
    </w:p>
    <w:p w14:paraId="5944F1B0" w14:textId="77777777" w:rsidR="00CF4588" w:rsidRDefault="00CF4588" w:rsidP="006B0494">
      <w:pPr>
        <w:rPr>
          <w:b/>
          <w:bCs/>
          <w:color w:val="C00000"/>
          <w:sz w:val="28"/>
          <w:szCs w:val="28"/>
        </w:rPr>
      </w:pPr>
    </w:p>
    <w:p w14:paraId="1716D028" w14:textId="77777777" w:rsidR="00CF4588" w:rsidRDefault="00CF4588" w:rsidP="006B0494">
      <w:pPr>
        <w:rPr>
          <w:b/>
          <w:bCs/>
          <w:color w:val="C00000"/>
          <w:sz w:val="28"/>
          <w:szCs w:val="28"/>
        </w:rPr>
      </w:pPr>
    </w:p>
    <w:p w14:paraId="6285F853" w14:textId="77777777" w:rsidR="00CF4588" w:rsidRDefault="00CF4588" w:rsidP="006B0494">
      <w:pPr>
        <w:rPr>
          <w:b/>
          <w:bCs/>
          <w:color w:val="C00000"/>
          <w:sz w:val="28"/>
          <w:szCs w:val="28"/>
        </w:rPr>
      </w:pPr>
    </w:p>
    <w:p w14:paraId="013B8C68" w14:textId="613C5496" w:rsidR="00531FDA" w:rsidRPr="00992D18" w:rsidRDefault="00531FDA" w:rsidP="006B0494">
      <w:pPr>
        <w:rPr>
          <w:b/>
          <w:bCs/>
          <w:color w:val="C00000"/>
          <w:sz w:val="28"/>
          <w:szCs w:val="28"/>
        </w:rPr>
      </w:pPr>
      <w:r w:rsidRPr="00992D18">
        <w:rPr>
          <w:b/>
          <w:bCs/>
          <w:color w:val="C00000"/>
          <w:sz w:val="28"/>
          <w:szCs w:val="28"/>
        </w:rPr>
        <w:lastRenderedPageBreak/>
        <w:t>Explanatory Note</w:t>
      </w:r>
    </w:p>
    <w:p w14:paraId="775382A1" w14:textId="77777777" w:rsidR="00531FDA" w:rsidRDefault="00531FDA" w:rsidP="00531FDA">
      <w:r w:rsidRPr="00992D18">
        <w:t>The desk verification applies to all programmes and stand-alone projects that were early appraised and concludes the appraisal process.</w:t>
      </w:r>
    </w:p>
    <w:p w14:paraId="7748F694" w14:textId="59C75F8F" w:rsidR="00531FDA" w:rsidRPr="00992D18" w:rsidRDefault="00531FDA" w:rsidP="00531FDA">
      <w:r w:rsidRPr="00992D18">
        <w:t>It is based on the following inputs:</w:t>
      </w:r>
    </w:p>
    <w:p w14:paraId="452889CC" w14:textId="77777777" w:rsidR="00531FDA" w:rsidRPr="00992D18" w:rsidRDefault="00531FDA" w:rsidP="00531FDA">
      <w:pPr>
        <w:pStyle w:val="Listeafsnit"/>
        <w:numPr>
          <w:ilvl w:val="0"/>
          <w:numId w:val="1"/>
        </w:numPr>
      </w:pPr>
      <w:r w:rsidRPr="00992D18">
        <w:t>Early appraisal report including the summary of recommendations with the responsible unit’s follow-up</w:t>
      </w:r>
    </w:p>
    <w:p w14:paraId="7A85984F" w14:textId="7A772F0F" w:rsidR="00531FDA" w:rsidRPr="000F5077" w:rsidRDefault="00531FDA" w:rsidP="00531FDA">
      <w:pPr>
        <w:pStyle w:val="Listeafsnit"/>
        <w:numPr>
          <w:ilvl w:val="0"/>
          <w:numId w:val="1"/>
        </w:numPr>
      </w:pPr>
      <w:r w:rsidRPr="000F5077">
        <w:t>Minutes and key recommendations from the External Panel</w:t>
      </w:r>
    </w:p>
    <w:p w14:paraId="3F3B1EAB" w14:textId="77777777" w:rsidR="00531FDA" w:rsidRPr="00992D18" w:rsidRDefault="00531FDA" w:rsidP="00531FDA">
      <w:pPr>
        <w:pStyle w:val="Listeafsnit"/>
        <w:numPr>
          <w:ilvl w:val="0"/>
          <w:numId w:val="1"/>
        </w:numPr>
      </w:pPr>
      <w:r w:rsidRPr="00992D18">
        <w:t>Responses from public hearing</w:t>
      </w:r>
    </w:p>
    <w:p w14:paraId="57A17558" w14:textId="77777777" w:rsidR="00531FDA" w:rsidRPr="00992D18" w:rsidRDefault="00531FDA" w:rsidP="00531FDA">
      <w:pPr>
        <w:pStyle w:val="Listeafsnit"/>
        <w:numPr>
          <w:ilvl w:val="0"/>
          <w:numId w:val="1"/>
        </w:numPr>
      </w:pPr>
      <w:r w:rsidRPr="00992D18">
        <w:t>Final programme and project documents including annexes</w:t>
      </w:r>
    </w:p>
    <w:p w14:paraId="681F96DE" w14:textId="15FE756E" w:rsidR="00531FDA" w:rsidRPr="00992D18" w:rsidRDefault="00531FDA" w:rsidP="00531FDA">
      <w:r w:rsidRPr="00992D18">
        <w:t>The desk verification</w:t>
      </w:r>
      <w:r w:rsidR="00C12D87">
        <w:t xml:space="preserve"> produces the following</w:t>
      </w:r>
      <w:r>
        <w:t xml:space="preserve"> documentation</w:t>
      </w:r>
      <w:r w:rsidRPr="00992D18">
        <w:t xml:space="preserve"> made up of three parts:</w:t>
      </w:r>
    </w:p>
    <w:p w14:paraId="1EEBC40D" w14:textId="2B6DA599" w:rsidR="00531FDA" w:rsidRPr="00992D18" w:rsidRDefault="00531FDA" w:rsidP="00531FDA">
      <w:pPr>
        <w:pStyle w:val="Listeafsnit"/>
        <w:numPr>
          <w:ilvl w:val="0"/>
          <w:numId w:val="2"/>
        </w:numPr>
      </w:pPr>
      <w:r w:rsidRPr="00992D18">
        <w:t>Th</w:t>
      </w:r>
      <w:r w:rsidR="00184ADA">
        <w:t>is</w:t>
      </w:r>
      <w:r w:rsidRPr="00992D18">
        <w:t xml:space="preserve"> summary</w:t>
      </w:r>
      <w:r w:rsidR="00184ADA">
        <w:t xml:space="preserve"> table</w:t>
      </w:r>
      <w:r w:rsidRPr="00992D18">
        <w:t xml:space="preserve"> of overall findings (Part 1)</w:t>
      </w:r>
    </w:p>
    <w:p w14:paraId="55CCF4CC" w14:textId="77777777" w:rsidR="00531FDA" w:rsidRPr="00992D18" w:rsidRDefault="00531FDA" w:rsidP="00531FDA">
      <w:pPr>
        <w:pStyle w:val="Listeafsnit"/>
        <w:numPr>
          <w:ilvl w:val="0"/>
          <w:numId w:val="2"/>
        </w:numPr>
      </w:pPr>
      <w:r w:rsidRPr="00992D18">
        <w:t>The summary table of findings on the response to the early appraisal recommendations (Part 2)</w:t>
      </w:r>
    </w:p>
    <w:p w14:paraId="32D81A4A" w14:textId="44CC3D70" w:rsidR="00531FDA" w:rsidRPr="00992D18" w:rsidRDefault="00531FDA" w:rsidP="00531FDA">
      <w:pPr>
        <w:pStyle w:val="Listeafsnit"/>
        <w:numPr>
          <w:ilvl w:val="0"/>
          <w:numId w:val="2"/>
        </w:numPr>
      </w:pPr>
      <w:r w:rsidRPr="00992D18">
        <w:t xml:space="preserve">The summary table of findings on the response to the </w:t>
      </w:r>
      <w:r w:rsidR="00DE30AE">
        <w:t>E</w:t>
      </w:r>
      <w:r w:rsidRPr="00992D18">
        <w:t>xternal</w:t>
      </w:r>
      <w:r w:rsidR="00DE30AE">
        <w:t xml:space="preserve"> P</w:t>
      </w:r>
      <w:r w:rsidRPr="00992D18">
        <w:t>anel key recommendations (Part 3)</w:t>
      </w:r>
    </w:p>
    <w:p w14:paraId="0470D285" w14:textId="77777777" w:rsidR="00531FDA" w:rsidRPr="006B0494" w:rsidRDefault="00531FDA" w:rsidP="006B0494"/>
    <w:sectPr w:rsidR="00531FDA" w:rsidRPr="006B0494" w:rsidSect="00E768D1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62FA" w14:textId="77777777" w:rsidR="003B6097" w:rsidRDefault="003B6097" w:rsidP="003B6097">
      <w:pPr>
        <w:spacing w:after="0" w:line="240" w:lineRule="auto"/>
      </w:pPr>
      <w:r>
        <w:separator/>
      </w:r>
    </w:p>
  </w:endnote>
  <w:endnote w:type="continuationSeparator" w:id="0">
    <w:p w14:paraId="34F0DFF2" w14:textId="77777777" w:rsidR="003B6097" w:rsidRDefault="003B6097" w:rsidP="003B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14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8B093" w14:textId="1F23972A" w:rsidR="003B6097" w:rsidRDefault="003B6097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1347C7" w14:textId="77777777" w:rsidR="003B6097" w:rsidRDefault="003B60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9D61" w14:textId="77777777" w:rsidR="003B6097" w:rsidRDefault="003B6097" w:rsidP="003B6097">
      <w:pPr>
        <w:spacing w:after="0" w:line="240" w:lineRule="auto"/>
      </w:pPr>
      <w:r>
        <w:separator/>
      </w:r>
    </w:p>
  </w:footnote>
  <w:footnote w:type="continuationSeparator" w:id="0">
    <w:p w14:paraId="7B9C2FE5" w14:textId="77777777" w:rsidR="003B6097" w:rsidRDefault="003B6097" w:rsidP="003B6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088"/>
    <w:multiLevelType w:val="hybridMultilevel"/>
    <w:tmpl w:val="D73EF2AC"/>
    <w:lvl w:ilvl="0" w:tplc="C7C0B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D659C"/>
    <w:multiLevelType w:val="hybridMultilevel"/>
    <w:tmpl w:val="DA104152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94"/>
    <w:rsid w:val="00014D79"/>
    <w:rsid w:val="00032902"/>
    <w:rsid w:val="00132AEF"/>
    <w:rsid w:val="00184ADA"/>
    <w:rsid w:val="00207D74"/>
    <w:rsid w:val="00221B53"/>
    <w:rsid w:val="002F5EC1"/>
    <w:rsid w:val="003B6097"/>
    <w:rsid w:val="003D00A4"/>
    <w:rsid w:val="003D09D2"/>
    <w:rsid w:val="003E3936"/>
    <w:rsid w:val="00410865"/>
    <w:rsid w:val="004366AA"/>
    <w:rsid w:val="004702A1"/>
    <w:rsid w:val="00492CBC"/>
    <w:rsid w:val="00531FDA"/>
    <w:rsid w:val="00545D94"/>
    <w:rsid w:val="006B0494"/>
    <w:rsid w:val="007D2987"/>
    <w:rsid w:val="00804586"/>
    <w:rsid w:val="00864213"/>
    <w:rsid w:val="00897AF5"/>
    <w:rsid w:val="008F1C35"/>
    <w:rsid w:val="008F3EEF"/>
    <w:rsid w:val="00925C79"/>
    <w:rsid w:val="00961C67"/>
    <w:rsid w:val="00992D18"/>
    <w:rsid w:val="009C139F"/>
    <w:rsid w:val="00A9281E"/>
    <w:rsid w:val="00A97F41"/>
    <w:rsid w:val="00B06AF7"/>
    <w:rsid w:val="00BC5A9E"/>
    <w:rsid w:val="00BE1124"/>
    <w:rsid w:val="00C12D87"/>
    <w:rsid w:val="00C67B24"/>
    <w:rsid w:val="00C74FD1"/>
    <w:rsid w:val="00CF4588"/>
    <w:rsid w:val="00D22A93"/>
    <w:rsid w:val="00D5659C"/>
    <w:rsid w:val="00DE30AE"/>
    <w:rsid w:val="00E43314"/>
    <w:rsid w:val="00E768D1"/>
    <w:rsid w:val="00F82EA0"/>
    <w:rsid w:val="00F86C53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F81"/>
  <w15:chartTrackingRefBased/>
  <w15:docId w15:val="{BAF708F4-514B-4191-B368-7748BA8C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494"/>
    <w:pPr>
      <w:spacing w:after="160" w:line="256" w:lineRule="auto"/>
    </w:pPr>
    <w:rPr>
      <w:rFonts w:asciiTheme="minorHAnsi" w:hAnsiTheme="minorHAnsi"/>
      <w:sz w:val="22"/>
      <w:szCs w:val="22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B0494"/>
    <w:pPr>
      <w:ind w:left="720"/>
      <w:contextualSpacing/>
    </w:pPr>
  </w:style>
  <w:style w:type="table" w:styleId="Tabel-Gitter">
    <w:name w:val="Table Grid"/>
    <w:basedOn w:val="Tabel-Normal"/>
    <w:uiPriority w:val="39"/>
    <w:rsid w:val="00132AEF"/>
    <w:pPr>
      <w:spacing w:after="0" w:line="240" w:lineRule="auto"/>
    </w:pPr>
    <w:rPr>
      <w:rFonts w:asciiTheme="minorHAnsi" w:hAnsiTheme="minorHAns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014D7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14D7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14D79"/>
    <w:rPr>
      <w:rFonts w:asciiTheme="minorHAnsi" w:hAnsiTheme="minorHAnsi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14D7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14D79"/>
    <w:rPr>
      <w:rFonts w:asciiTheme="minorHAnsi" w:hAnsiTheme="minorHAnsi"/>
      <w:b/>
      <w:bCs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3B6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6097"/>
    <w:rPr>
      <w:rFonts w:asciiTheme="minorHAnsi" w:hAnsiTheme="minorHAnsi"/>
      <w:sz w:val="22"/>
      <w:szCs w:val="22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3B6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6097"/>
    <w:rPr>
      <w:rFonts w:asciiTheme="minorHAnsi" w:hAnsi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Carus</dc:creator>
  <cp:keywords/>
  <dc:description/>
  <cp:lastModifiedBy>Hanne Carus</cp:lastModifiedBy>
  <cp:revision>8</cp:revision>
  <cp:lastPrinted>2025-09-23T12:54:00Z</cp:lastPrinted>
  <dcterms:created xsi:type="dcterms:W3CDTF">2026-01-28T08:15:00Z</dcterms:created>
  <dcterms:modified xsi:type="dcterms:W3CDTF">2026-03-25T15:58:00Z</dcterms:modified>
</cp:coreProperties>
</file>