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E4719" w14:textId="1372DAC9" w:rsidR="007170AF" w:rsidRPr="00FC2D08" w:rsidRDefault="003C221E" w:rsidP="007170AF">
      <w:pPr>
        <w:spacing w:after="0"/>
        <w:jc w:val="center"/>
        <w:rPr>
          <w:rFonts w:cstheme="minorHAnsi"/>
          <w:color w:val="FF0000"/>
          <w:sz w:val="24"/>
          <w:szCs w:val="24"/>
        </w:rPr>
      </w:pPr>
      <w:r>
        <w:rPr>
          <w:rFonts w:cstheme="minorHAnsi"/>
          <w:b/>
          <w:bCs/>
          <w:sz w:val="24"/>
          <w:szCs w:val="24"/>
        </w:rPr>
        <w:t xml:space="preserve">Template </w:t>
      </w:r>
      <w:r w:rsidR="007170AF" w:rsidRPr="00FC2D08">
        <w:rPr>
          <w:rFonts w:cstheme="minorHAnsi"/>
          <w:b/>
          <w:bCs/>
          <w:sz w:val="24"/>
          <w:szCs w:val="24"/>
        </w:rPr>
        <w:t xml:space="preserve">Identification Note </w:t>
      </w:r>
    </w:p>
    <w:p w14:paraId="016B317D" w14:textId="518E09BE" w:rsidR="0023272D" w:rsidRDefault="007170AF" w:rsidP="0023272D">
      <w:pPr>
        <w:jc w:val="center"/>
        <w:rPr>
          <w:rFonts w:cstheme="minorHAnsi"/>
        </w:rPr>
      </w:pPr>
      <w:r w:rsidRPr="005D5DE7">
        <w:rPr>
          <w:rFonts w:cstheme="minorHAnsi"/>
        </w:rPr>
        <w:t xml:space="preserve">for </w:t>
      </w:r>
      <w:r w:rsidR="0023272D">
        <w:rPr>
          <w:rFonts w:cstheme="minorHAnsi"/>
        </w:rPr>
        <w:t xml:space="preserve">the </w:t>
      </w:r>
      <w:r w:rsidRPr="005D5DE7">
        <w:rPr>
          <w:rFonts w:cstheme="minorHAnsi"/>
        </w:rPr>
        <w:t>programme</w:t>
      </w:r>
      <w:r w:rsidR="0023272D">
        <w:rPr>
          <w:rFonts w:cstheme="minorHAnsi"/>
        </w:rPr>
        <w:t>/</w:t>
      </w:r>
      <w:r>
        <w:rPr>
          <w:rFonts w:cstheme="minorHAnsi"/>
        </w:rPr>
        <w:t>stand-alone</w:t>
      </w:r>
      <w:r w:rsidRPr="005D5DE7">
        <w:rPr>
          <w:rFonts w:cstheme="minorHAnsi"/>
        </w:rPr>
        <w:t xml:space="preserve"> project</w:t>
      </w:r>
      <w:r w:rsidR="0023272D" w:rsidRPr="0023272D">
        <w:rPr>
          <w:rFonts w:cstheme="minorHAnsi"/>
        </w:rPr>
        <w:t xml:space="preserve">: </w:t>
      </w:r>
      <w:r w:rsidR="0023272D" w:rsidRPr="003E6146">
        <w:rPr>
          <w:rFonts w:cstheme="minorHAnsi"/>
        </w:rPr>
        <w:t>(programme/stand-alone project title)</w:t>
      </w:r>
    </w:p>
    <w:tbl>
      <w:tblPr>
        <w:tblStyle w:val="Tabel-Gitter"/>
        <w:tblW w:w="0" w:type="auto"/>
        <w:tblLook w:val="04A0" w:firstRow="1" w:lastRow="0" w:firstColumn="1" w:lastColumn="0" w:noHBand="0" w:noVBand="1"/>
      </w:tblPr>
      <w:tblGrid>
        <w:gridCol w:w="2689"/>
        <w:gridCol w:w="2551"/>
        <w:gridCol w:w="4253"/>
      </w:tblGrid>
      <w:tr w:rsidR="0023272D" w:rsidRPr="00F85355" w14:paraId="0B7E0F68" w14:textId="77777777" w:rsidTr="007C69B5">
        <w:tc>
          <w:tcPr>
            <w:tcW w:w="2689" w:type="dxa"/>
            <w:shd w:val="clear" w:color="auto" w:fill="D9E2F3" w:themeFill="accent5" w:themeFillTint="33"/>
            <w:vAlign w:val="center"/>
          </w:tcPr>
          <w:p w14:paraId="0CA8886B" w14:textId="77777777" w:rsidR="0023272D" w:rsidRPr="00404914" w:rsidRDefault="0023272D" w:rsidP="007C69B5">
            <w:pPr>
              <w:pStyle w:val="Listeafsnit"/>
              <w:ind w:left="0"/>
              <w:rPr>
                <w:rFonts w:cstheme="minorHAnsi"/>
              </w:rPr>
            </w:pPr>
            <w:r>
              <w:rPr>
                <w:rFonts w:cstheme="minorHAnsi"/>
              </w:rPr>
              <w:t>Finance Act account</w:t>
            </w:r>
          </w:p>
        </w:tc>
        <w:tc>
          <w:tcPr>
            <w:tcW w:w="6804" w:type="dxa"/>
            <w:gridSpan w:val="2"/>
            <w:vAlign w:val="center"/>
          </w:tcPr>
          <w:p w14:paraId="3886191C" w14:textId="77777777" w:rsidR="0023272D" w:rsidRPr="00664BD3" w:rsidRDefault="0023272D" w:rsidP="007C69B5">
            <w:pPr>
              <w:spacing w:after="60"/>
              <w:rPr>
                <w:rFonts w:cstheme="minorHAnsi"/>
              </w:rPr>
            </w:pPr>
          </w:p>
        </w:tc>
      </w:tr>
      <w:tr w:rsidR="0023272D" w:rsidRPr="00F85355" w14:paraId="6BD99928" w14:textId="77777777" w:rsidTr="007C69B5">
        <w:tc>
          <w:tcPr>
            <w:tcW w:w="2689" w:type="dxa"/>
            <w:shd w:val="clear" w:color="auto" w:fill="D9E2F3" w:themeFill="accent5" w:themeFillTint="33"/>
            <w:vAlign w:val="center"/>
          </w:tcPr>
          <w:p w14:paraId="7E21C026" w14:textId="77777777" w:rsidR="0023272D" w:rsidRPr="00404914" w:rsidRDefault="0023272D" w:rsidP="007C69B5">
            <w:pPr>
              <w:pStyle w:val="Listeafsnit"/>
              <w:ind w:left="0"/>
              <w:rPr>
                <w:rFonts w:cstheme="minorHAnsi"/>
              </w:rPr>
            </w:pPr>
            <w:r w:rsidRPr="00404914">
              <w:rPr>
                <w:rFonts w:cstheme="minorHAnsi"/>
              </w:rPr>
              <w:t xml:space="preserve">Responsible unit </w:t>
            </w:r>
          </w:p>
        </w:tc>
        <w:tc>
          <w:tcPr>
            <w:tcW w:w="6804" w:type="dxa"/>
            <w:gridSpan w:val="2"/>
            <w:vAlign w:val="center"/>
          </w:tcPr>
          <w:p w14:paraId="6FD57AEC" w14:textId="77777777" w:rsidR="0023272D" w:rsidRPr="00664BD3" w:rsidRDefault="0023272D" w:rsidP="007C69B5">
            <w:pPr>
              <w:spacing w:after="60"/>
              <w:rPr>
                <w:rFonts w:cstheme="minorHAnsi"/>
              </w:rPr>
            </w:pPr>
          </w:p>
        </w:tc>
      </w:tr>
      <w:tr w:rsidR="0023272D" w:rsidRPr="00973205" w14:paraId="1EE29AB8" w14:textId="77777777" w:rsidTr="0023272D">
        <w:trPr>
          <w:trHeight w:val="384"/>
        </w:trPr>
        <w:tc>
          <w:tcPr>
            <w:tcW w:w="2689" w:type="dxa"/>
            <w:shd w:val="clear" w:color="auto" w:fill="D9E2F3" w:themeFill="accent5" w:themeFillTint="33"/>
            <w:vAlign w:val="center"/>
          </w:tcPr>
          <w:p w14:paraId="0D49A8A8" w14:textId="77777777" w:rsidR="0023272D" w:rsidRPr="00973205" w:rsidRDefault="0023272D" w:rsidP="00CF3B16">
            <w:pPr>
              <w:pStyle w:val="Listeafsnit"/>
              <w:ind w:left="0"/>
              <w:rPr>
                <w:rFonts w:cstheme="minorHAnsi"/>
              </w:rPr>
            </w:pPr>
            <w:r w:rsidRPr="00973205">
              <w:rPr>
                <w:rFonts w:cstheme="minorHAnsi"/>
              </w:rPr>
              <w:t>Status</w:t>
            </w:r>
          </w:p>
        </w:tc>
        <w:tc>
          <w:tcPr>
            <w:tcW w:w="2551" w:type="dxa"/>
            <w:tcBorders>
              <w:right w:val="nil"/>
            </w:tcBorders>
            <w:vAlign w:val="center"/>
          </w:tcPr>
          <w:p w14:paraId="5DD7F65E" w14:textId="77777777" w:rsidR="0023272D" w:rsidRPr="00664BD3" w:rsidRDefault="00B4549C" w:rsidP="00CF3B16">
            <w:sdt>
              <w:sdtPr>
                <w:id w:val="2105719"/>
                <w14:checkbox>
                  <w14:checked w14:val="0"/>
                  <w14:checkedState w14:val="2612" w14:font="MS Gothic"/>
                  <w14:uncheckedState w14:val="2610" w14:font="MS Gothic"/>
                </w14:checkbox>
              </w:sdtPr>
              <w:sdtEndPr/>
              <w:sdtContent>
                <w:r w:rsidR="0023272D" w:rsidRPr="00664BD3">
                  <w:rPr>
                    <w:rFonts w:ascii="MS Gothic" w:eastAsia="MS Gothic" w:hAnsi="MS Gothic" w:hint="eastAsia"/>
                  </w:rPr>
                  <w:t>☐</w:t>
                </w:r>
              </w:sdtContent>
            </w:sdt>
            <w:r w:rsidR="0023272D" w:rsidRPr="00664BD3">
              <w:t xml:space="preserve">New initiative              </w:t>
            </w:r>
          </w:p>
        </w:tc>
        <w:tc>
          <w:tcPr>
            <w:tcW w:w="4253" w:type="dxa"/>
            <w:tcBorders>
              <w:left w:val="nil"/>
            </w:tcBorders>
            <w:vAlign w:val="center"/>
          </w:tcPr>
          <w:p w14:paraId="41135CF9" w14:textId="77777777" w:rsidR="0023272D" w:rsidRPr="00664BD3" w:rsidRDefault="00B4549C" w:rsidP="00CF3B16">
            <w:pPr>
              <w:pStyle w:val="Listeafsnit"/>
              <w:ind w:left="30"/>
            </w:pPr>
            <w:sdt>
              <w:sdtPr>
                <w:id w:val="861319296"/>
                <w14:checkbox>
                  <w14:checked w14:val="0"/>
                  <w14:checkedState w14:val="2612" w14:font="MS Gothic"/>
                  <w14:uncheckedState w14:val="2610" w14:font="MS Gothic"/>
                </w14:checkbox>
              </w:sdtPr>
              <w:sdtEndPr/>
              <w:sdtContent>
                <w:r w:rsidR="0023272D" w:rsidRPr="00664BD3">
                  <w:rPr>
                    <w:rFonts w:ascii="MS Gothic" w:eastAsia="MS Gothic" w:hAnsi="MS Gothic" w:hint="eastAsia"/>
                  </w:rPr>
                  <w:t>☐</w:t>
                </w:r>
              </w:sdtContent>
            </w:sdt>
            <w:r w:rsidR="0023272D" w:rsidRPr="00664BD3">
              <w:t xml:space="preserve"> New phase of an ongoing initiative</w:t>
            </w:r>
          </w:p>
        </w:tc>
      </w:tr>
      <w:tr w:rsidR="0023272D" w:rsidRPr="00F85355" w14:paraId="495B3768" w14:textId="77777777" w:rsidTr="007C69B5">
        <w:tc>
          <w:tcPr>
            <w:tcW w:w="2689" w:type="dxa"/>
            <w:shd w:val="clear" w:color="auto" w:fill="D9E2F3" w:themeFill="accent5" w:themeFillTint="33"/>
            <w:vAlign w:val="center"/>
          </w:tcPr>
          <w:p w14:paraId="15D58341" w14:textId="77777777" w:rsidR="0023272D" w:rsidRDefault="0023272D" w:rsidP="007C69B5">
            <w:pPr>
              <w:pStyle w:val="Listeafsnit"/>
              <w:ind w:left="0"/>
              <w:rPr>
                <w:rFonts w:cstheme="minorHAnsi"/>
              </w:rPr>
            </w:pPr>
            <w:r>
              <w:rPr>
                <w:rFonts w:cstheme="minorHAnsi"/>
              </w:rPr>
              <w:t>Country(</w:t>
            </w:r>
            <w:proofErr w:type="spellStart"/>
            <w:r>
              <w:rPr>
                <w:rFonts w:cstheme="minorHAnsi"/>
              </w:rPr>
              <w:t>ies</w:t>
            </w:r>
            <w:proofErr w:type="spellEnd"/>
            <w:r>
              <w:rPr>
                <w:rFonts w:cstheme="minorHAnsi"/>
              </w:rPr>
              <w:t>)/Region/Global</w:t>
            </w:r>
          </w:p>
        </w:tc>
        <w:tc>
          <w:tcPr>
            <w:tcW w:w="6804" w:type="dxa"/>
            <w:gridSpan w:val="2"/>
            <w:vAlign w:val="center"/>
          </w:tcPr>
          <w:p w14:paraId="3B19017F" w14:textId="77777777" w:rsidR="0023272D" w:rsidRPr="00664BD3" w:rsidRDefault="0023272D" w:rsidP="007C69B5">
            <w:pPr>
              <w:spacing w:after="60"/>
              <w:rPr>
                <w:rFonts w:cstheme="minorHAnsi"/>
              </w:rPr>
            </w:pPr>
          </w:p>
        </w:tc>
      </w:tr>
      <w:tr w:rsidR="0023272D" w:rsidRPr="00F85355" w14:paraId="611B2200" w14:textId="77777777" w:rsidTr="007C69B5">
        <w:tc>
          <w:tcPr>
            <w:tcW w:w="2689" w:type="dxa"/>
            <w:shd w:val="clear" w:color="auto" w:fill="D9E2F3" w:themeFill="accent5" w:themeFillTint="33"/>
            <w:vAlign w:val="center"/>
          </w:tcPr>
          <w:p w14:paraId="4B697B8E" w14:textId="77777777" w:rsidR="0023272D" w:rsidRPr="00404914" w:rsidRDefault="0023272D" w:rsidP="007C69B5">
            <w:pPr>
              <w:pStyle w:val="Listeafsnit"/>
              <w:ind w:left="0"/>
              <w:rPr>
                <w:rFonts w:cstheme="minorHAnsi"/>
              </w:rPr>
            </w:pPr>
            <w:r>
              <w:rPr>
                <w:rFonts w:cstheme="minorHAnsi"/>
              </w:rPr>
              <w:t>Total b</w:t>
            </w:r>
            <w:r w:rsidRPr="00404914">
              <w:rPr>
                <w:rFonts w:cstheme="minorHAnsi"/>
              </w:rPr>
              <w:t xml:space="preserve">udget </w:t>
            </w:r>
            <w:r>
              <w:rPr>
                <w:rFonts w:cstheme="minorHAnsi"/>
              </w:rPr>
              <w:t>(DKK)</w:t>
            </w:r>
          </w:p>
        </w:tc>
        <w:tc>
          <w:tcPr>
            <w:tcW w:w="6804" w:type="dxa"/>
            <w:gridSpan w:val="2"/>
            <w:vAlign w:val="center"/>
          </w:tcPr>
          <w:p w14:paraId="28B5CA35" w14:textId="77777777" w:rsidR="0023272D" w:rsidRPr="00664BD3" w:rsidRDefault="0023272D" w:rsidP="007C69B5">
            <w:pPr>
              <w:spacing w:after="60"/>
              <w:rPr>
                <w:rFonts w:cstheme="minorHAnsi"/>
              </w:rPr>
            </w:pPr>
          </w:p>
        </w:tc>
      </w:tr>
      <w:tr w:rsidR="0023272D" w:rsidRPr="00F85355" w14:paraId="59997F0F" w14:textId="77777777" w:rsidTr="007C69B5">
        <w:tc>
          <w:tcPr>
            <w:tcW w:w="2689" w:type="dxa"/>
            <w:shd w:val="clear" w:color="auto" w:fill="D9E2F3" w:themeFill="accent5" w:themeFillTint="33"/>
            <w:vAlign w:val="center"/>
          </w:tcPr>
          <w:p w14:paraId="68F45687" w14:textId="77777777" w:rsidR="0023272D" w:rsidRDefault="0023272D" w:rsidP="007C69B5">
            <w:pPr>
              <w:pStyle w:val="Listeafsnit"/>
              <w:ind w:left="0"/>
              <w:rPr>
                <w:rFonts w:cstheme="minorHAnsi"/>
              </w:rPr>
            </w:pPr>
            <w:r>
              <w:rPr>
                <w:rFonts w:cstheme="minorHAnsi"/>
              </w:rPr>
              <w:t>Start/end years</w:t>
            </w:r>
          </w:p>
        </w:tc>
        <w:tc>
          <w:tcPr>
            <w:tcW w:w="6804" w:type="dxa"/>
            <w:gridSpan w:val="2"/>
            <w:vAlign w:val="center"/>
          </w:tcPr>
          <w:p w14:paraId="00A874E7" w14:textId="77777777" w:rsidR="0023272D" w:rsidRPr="00664BD3" w:rsidRDefault="0023272D" w:rsidP="007C69B5">
            <w:pPr>
              <w:spacing w:after="60"/>
              <w:rPr>
                <w:rFonts w:cstheme="minorHAnsi"/>
              </w:rPr>
            </w:pPr>
          </w:p>
        </w:tc>
      </w:tr>
      <w:tr w:rsidR="0023272D" w:rsidRPr="00D65CFA" w14:paraId="0CE5F0D4" w14:textId="77777777" w:rsidTr="007C69B5">
        <w:trPr>
          <w:trHeight w:val="367"/>
        </w:trPr>
        <w:tc>
          <w:tcPr>
            <w:tcW w:w="2689" w:type="dxa"/>
            <w:shd w:val="clear" w:color="auto" w:fill="D9E2F3" w:themeFill="accent5" w:themeFillTint="33"/>
            <w:vAlign w:val="center"/>
          </w:tcPr>
          <w:p w14:paraId="54B3DF5A" w14:textId="77777777" w:rsidR="0023272D" w:rsidRPr="00404914" w:rsidRDefault="0023272D" w:rsidP="007C69B5">
            <w:pPr>
              <w:pStyle w:val="Listeafsnit"/>
              <w:ind w:left="0"/>
              <w:rPr>
                <w:rFonts w:cstheme="minorHAnsi"/>
                <w:lang w:val="da-DK"/>
              </w:rPr>
            </w:pPr>
            <w:r>
              <w:rPr>
                <w:rFonts w:cstheme="minorHAnsi"/>
              </w:rPr>
              <w:t>DAC sector code</w:t>
            </w:r>
            <w:r w:rsidRPr="00404914">
              <w:rPr>
                <w:rFonts w:cstheme="minorHAnsi"/>
              </w:rPr>
              <w:t xml:space="preserve"> </w:t>
            </w:r>
          </w:p>
        </w:tc>
        <w:tc>
          <w:tcPr>
            <w:tcW w:w="6804" w:type="dxa"/>
            <w:gridSpan w:val="2"/>
            <w:vAlign w:val="center"/>
          </w:tcPr>
          <w:p w14:paraId="138C6AB2" w14:textId="77777777" w:rsidR="0023272D" w:rsidRPr="00664BD3" w:rsidRDefault="0023272D" w:rsidP="007C69B5">
            <w:pPr>
              <w:jc w:val="both"/>
              <w:rPr>
                <w:rFonts w:cstheme="minorHAnsi"/>
                <w:lang w:val="da-DK"/>
              </w:rPr>
            </w:pPr>
            <w:r w:rsidRPr="00664BD3">
              <w:rPr>
                <w:rFonts w:cstheme="minorHAnsi"/>
                <w:lang w:val="da-DK"/>
              </w:rPr>
              <w:t xml:space="preserve"> </w:t>
            </w:r>
          </w:p>
        </w:tc>
      </w:tr>
      <w:tr w:rsidR="006A2BB6" w:rsidRPr="00D65CFA" w14:paraId="2F340D4A" w14:textId="77777777" w:rsidTr="007C69B5">
        <w:trPr>
          <w:trHeight w:val="367"/>
        </w:trPr>
        <w:tc>
          <w:tcPr>
            <w:tcW w:w="2689" w:type="dxa"/>
            <w:shd w:val="clear" w:color="auto" w:fill="D9E2F3" w:themeFill="accent5" w:themeFillTint="33"/>
            <w:vAlign w:val="center"/>
          </w:tcPr>
          <w:p w14:paraId="03F382C8" w14:textId="45F92D78" w:rsidR="006A2BB6" w:rsidRDefault="006A2BB6" w:rsidP="007C69B5">
            <w:pPr>
              <w:pStyle w:val="Listeafsnit"/>
              <w:ind w:left="0"/>
              <w:rPr>
                <w:rFonts w:cstheme="minorHAnsi"/>
              </w:rPr>
            </w:pPr>
            <w:r>
              <w:rPr>
                <w:rFonts w:cstheme="minorHAnsi"/>
              </w:rPr>
              <w:t xml:space="preserve">Economic diplomacy </w:t>
            </w:r>
            <w:r w:rsidR="00B67469">
              <w:rPr>
                <w:rFonts w:cstheme="minorHAnsi"/>
              </w:rPr>
              <w:t>focus</w:t>
            </w:r>
          </w:p>
        </w:tc>
        <w:tc>
          <w:tcPr>
            <w:tcW w:w="6804" w:type="dxa"/>
            <w:gridSpan w:val="2"/>
            <w:vAlign w:val="center"/>
          </w:tcPr>
          <w:p w14:paraId="2FECEC5A" w14:textId="58464FEE" w:rsidR="006A2BB6" w:rsidRPr="00664BD3" w:rsidRDefault="00B4549C" w:rsidP="007C69B5">
            <w:pPr>
              <w:jc w:val="both"/>
              <w:rPr>
                <w:rFonts w:cstheme="minorHAnsi"/>
                <w:lang w:val="da-DK"/>
              </w:rPr>
            </w:pPr>
            <w:sdt>
              <w:sdtPr>
                <w:id w:val="-2053067467"/>
                <w14:checkbox>
                  <w14:checked w14:val="0"/>
                  <w14:checkedState w14:val="2612" w14:font="MS Gothic"/>
                  <w14:uncheckedState w14:val="2610" w14:font="MS Gothic"/>
                </w14:checkbox>
              </w:sdtPr>
              <w:sdtEndPr/>
              <w:sdtContent>
                <w:r w:rsidR="006A2BB6" w:rsidRPr="00664BD3">
                  <w:rPr>
                    <w:rFonts w:ascii="MS Gothic" w:eastAsia="MS Gothic" w:hAnsi="MS Gothic" w:hint="eastAsia"/>
                  </w:rPr>
                  <w:t>☐</w:t>
                </w:r>
              </w:sdtContent>
            </w:sdt>
            <w:r w:rsidR="00B67469" w:rsidRPr="00664BD3">
              <w:t>Significant</w:t>
            </w:r>
            <w:r w:rsidR="006A2BB6" w:rsidRPr="00664BD3">
              <w:t xml:space="preserve">                      </w:t>
            </w:r>
            <w:sdt>
              <w:sdtPr>
                <w:id w:val="-758063085"/>
                <w14:checkbox>
                  <w14:checked w14:val="0"/>
                  <w14:checkedState w14:val="2612" w14:font="MS Gothic"/>
                  <w14:uncheckedState w14:val="2610" w14:font="MS Gothic"/>
                </w14:checkbox>
              </w:sdtPr>
              <w:sdtEndPr/>
              <w:sdtContent>
                <w:r w:rsidR="006A2BB6" w:rsidRPr="00664BD3">
                  <w:rPr>
                    <w:rFonts w:ascii="MS Gothic" w:eastAsia="MS Gothic" w:hAnsi="MS Gothic" w:hint="eastAsia"/>
                  </w:rPr>
                  <w:t>☐</w:t>
                </w:r>
              </w:sdtContent>
            </w:sdt>
            <w:r w:rsidR="00B67469" w:rsidRPr="00664BD3">
              <w:t>Minor</w:t>
            </w:r>
            <w:r w:rsidR="006A2BB6" w:rsidRPr="00664BD3">
              <w:t xml:space="preserve">           </w:t>
            </w:r>
            <w:r w:rsidR="00B67469" w:rsidRPr="00664BD3">
              <w:t xml:space="preserve">        </w:t>
            </w:r>
            <w:sdt>
              <w:sdtPr>
                <w:id w:val="1420520399"/>
                <w14:checkbox>
                  <w14:checked w14:val="0"/>
                  <w14:checkedState w14:val="2612" w14:font="MS Gothic"/>
                  <w14:uncheckedState w14:val="2610" w14:font="MS Gothic"/>
                </w14:checkbox>
              </w:sdtPr>
              <w:sdtEndPr/>
              <w:sdtContent>
                <w:r w:rsidR="00B67469" w:rsidRPr="00664BD3">
                  <w:rPr>
                    <w:rFonts w:ascii="MS Gothic" w:eastAsia="MS Gothic" w:hAnsi="MS Gothic" w:hint="eastAsia"/>
                  </w:rPr>
                  <w:t>☐</w:t>
                </w:r>
              </w:sdtContent>
            </w:sdt>
            <w:r w:rsidR="00B67469" w:rsidRPr="00664BD3">
              <w:t xml:space="preserve">None              </w:t>
            </w:r>
          </w:p>
        </w:tc>
      </w:tr>
    </w:tbl>
    <w:p w14:paraId="79B4A42A" w14:textId="77777777" w:rsidR="0023272D" w:rsidRDefault="0023272D" w:rsidP="003C221E">
      <w:pPr>
        <w:rPr>
          <w:rFonts w:cstheme="minorHAnsi"/>
        </w:rPr>
      </w:pPr>
    </w:p>
    <w:tbl>
      <w:tblPr>
        <w:tblStyle w:val="Tabel-Gitter"/>
        <w:tblW w:w="0" w:type="auto"/>
        <w:tblLook w:val="04A0" w:firstRow="1" w:lastRow="0" w:firstColumn="1" w:lastColumn="0" w:noHBand="0" w:noVBand="1"/>
      </w:tblPr>
      <w:tblGrid>
        <w:gridCol w:w="9628"/>
      </w:tblGrid>
      <w:tr w:rsidR="00FB4E8D" w:rsidRPr="00F85355" w14:paraId="042BD0D9" w14:textId="77777777" w:rsidTr="005D5DE7">
        <w:trPr>
          <w:trHeight w:val="367"/>
        </w:trPr>
        <w:tc>
          <w:tcPr>
            <w:tcW w:w="9628" w:type="dxa"/>
          </w:tcPr>
          <w:p w14:paraId="21A64EDA" w14:textId="5FE6E1D6" w:rsidR="00FB4E8D" w:rsidRPr="00404914" w:rsidRDefault="00F84804" w:rsidP="005D5DE7">
            <w:pPr>
              <w:pStyle w:val="Listeafsnit"/>
              <w:numPr>
                <w:ilvl w:val="0"/>
                <w:numId w:val="16"/>
              </w:numPr>
              <w:rPr>
                <w:i/>
                <w:iCs/>
                <w:color w:val="595959" w:themeColor="text1" w:themeTint="A6"/>
              </w:rPr>
            </w:pPr>
            <w:bookmarkStart w:id="0" w:name="_Hlk207182793"/>
            <w:r>
              <w:rPr>
                <w:rFonts w:cstheme="minorHAnsi"/>
                <w:b/>
                <w:bCs/>
              </w:rPr>
              <w:t xml:space="preserve">Overall context and </w:t>
            </w:r>
            <w:r w:rsidR="008B37A7">
              <w:rPr>
                <w:rFonts w:cstheme="minorHAnsi"/>
                <w:b/>
                <w:bCs/>
              </w:rPr>
              <w:t xml:space="preserve">rationale </w:t>
            </w:r>
            <w:r w:rsidR="00E15505">
              <w:rPr>
                <w:rFonts w:cstheme="minorHAnsi"/>
                <w:b/>
                <w:bCs/>
              </w:rPr>
              <w:t xml:space="preserve"> </w:t>
            </w:r>
            <w:r w:rsidR="00CA7331">
              <w:rPr>
                <w:rFonts w:cstheme="minorHAnsi"/>
                <w:b/>
                <w:bCs/>
              </w:rPr>
              <w:t xml:space="preserve"> </w:t>
            </w:r>
            <w:r>
              <w:rPr>
                <w:rFonts w:cstheme="minorHAnsi"/>
                <w:b/>
                <w:bCs/>
              </w:rPr>
              <w:t xml:space="preserve"> </w:t>
            </w:r>
            <w:r w:rsidR="00CA7331">
              <w:rPr>
                <w:rFonts w:cstheme="minorHAnsi"/>
                <w:b/>
                <w:bCs/>
              </w:rPr>
              <w:t xml:space="preserve"> </w:t>
            </w:r>
          </w:p>
        </w:tc>
      </w:tr>
      <w:tr w:rsidR="00B226B6" w:rsidRPr="00F85355" w14:paraId="51754131" w14:textId="77777777" w:rsidTr="005D5DE7">
        <w:trPr>
          <w:trHeight w:val="367"/>
        </w:trPr>
        <w:tc>
          <w:tcPr>
            <w:tcW w:w="9628" w:type="dxa"/>
          </w:tcPr>
          <w:p w14:paraId="70EFCE73" w14:textId="77777777" w:rsidR="00B226B6" w:rsidRDefault="00B226B6" w:rsidP="00B226B6">
            <w:pPr>
              <w:rPr>
                <w:rFonts w:cstheme="minorHAnsi"/>
              </w:rPr>
            </w:pPr>
          </w:p>
          <w:p w14:paraId="7FD1F8BD" w14:textId="77777777" w:rsidR="00CA7331" w:rsidRDefault="00CA7331" w:rsidP="00B226B6">
            <w:pPr>
              <w:rPr>
                <w:rFonts w:cstheme="minorHAnsi"/>
              </w:rPr>
            </w:pPr>
          </w:p>
          <w:p w14:paraId="18535F21" w14:textId="5023932D" w:rsidR="00CA7331" w:rsidRPr="006E7EB0" w:rsidDel="00D01326" w:rsidRDefault="00CA7331" w:rsidP="00B226B6">
            <w:pPr>
              <w:rPr>
                <w:rFonts w:cstheme="minorHAnsi"/>
              </w:rPr>
            </w:pPr>
          </w:p>
        </w:tc>
      </w:tr>
      <w:tr w:rsidR="00B226B6" w:rsidRPr="00F85355" w14:paraId="1F717D68" w14:textId="77777777" w:rsidTr="005D5DE7">
        <w:trPr>
          <w:trHeight w:val="367"/>
        </w:trPr>
        <w:tc>
          <w:tcPr>
            <w:tcW w:w="9628" w:type="dxa"/>
          </w:tcPr>
          <w:p w14:paraId="7A0EA8DF" w14:textId="7223D113" w:rsidR="00B226B6" w:rsidRPr="005D5DE7" w:rsidDel="00D01326" w:rsidRDefault="008B37A7" w:rsidP="005D5DE7">
            <w:pPr>
              <w:pStyle w:val="Listeafsnit"/>
              <w:numPr>
                <w:ilvl w:val="0"/>
                <w:numId w:val="16"/>
              </w:numPr>
              <w:rPr>
                <w:rFonts w:cstheme="minorHAnsi"/>
                <w:b/>
                <w:bCs/>
              </w:rPr>
            </w:pPr>
            <w:r>
              <w:rPr>
                <w:rFonts w:cstheme="minorHAnsi"/>
                <w:b/>
                <w:bCs/>
              </w:rPr>
              <w:t>Preliminary objective</w:t>
            </w:r>
            <w:r w:rsidR="00E15505">
              <w:rPr>
                <w:rFonts w:cstheme="minorHAnsi"/>
                <w:b/>
                <w:bCs/>
              </w:rPr>
              <w:t>(</w:t>
            </w:r>
            <w:r>
              <w:rPr>
                <w:rFonts w:cstheme="minorHAnsi"/>
                <w:b/>
                <w:bCs/>
              </w:rPr>
              <w:t>s</w:t>
            </w:r>
            <w:r w:rsidR="00E15505">
              <w:rPr>
                <w:rFonts w:cstheme="minorHAnsi"/>
                <w:b/>
                <w:bCs/>
              </w:rPr>
              <w:t>)</w:t>
            </w:r>
            <w:r>
              <w:rPr>
                <w:rFonts w:cstheme="minorHAnsi"/>
                <w:b/>
                <w:bCs/>
              </w:rPr>
              <w:t xml:space="preserve"> and </w:t>
            </w:r>
            <w:r w:rsidR="00E15505">
              <w:rPr>
                <w:rFonts w:cstheme="minorHAnsi"/>
                <w:b/>
                <w:bCs/>
              </w:rPr>
              <w:t xml:space="preserve">brief </w:t>
            </w:r>
            <w:r>
              <w:rPr>
                <w:rFonts w:cstheme="minorHAnsi"/>
                <w:b/>
                <w:bCs/>
              </w:rPr>
              <w:t>description</w:t>
            </w:r>
            <w:r w:rsidR="005E5FFE" w:rsidRPr="005D5DE7">
              <w:rPr>
                <w:rFonts w:cstheme="minorHAnsi"/>
                <w:b/>
                <w:bCs/>
              </w:rPr>
              <w:t xml:space="preserve"> </w:t>
            </w:r>
          </w:p>
        </w:tc>
      </w:tr>
      <w:tr w:rsidR="005E5FFE" w:rsidRPr="00F85355" w14:paraId="369BF23E" w14:textId="77777777" w:rsidTr="005D5DE7">
        <w:trPr>
          <w:trHeight w:val="367"/>
        </w:trPr>
        <w:tc>
          <w:tcPr>
            <w:tcW w:w="9628" w:type="dxa"/>
          </w:tcPr>
          <w:p w14:paraId="076FC2A3" w14:textId="77777777" w:rsidR="005E5FFE" w:rsidRDefault="005E5FFE" w:rsidP="00B226B6">
            <w:pPr>
              <w:rPr>
                <w:rFonts w:cstheme="minorHAnsi"/>
              </w:rPr>
            </w:pPr>
          </w:p>
          <w:p w14:paraId="71C4E97B" w14:textId="77777777" w:rsidR="00CA7331" w:rsidRDefault="00CA7331" w:rsidP="00B226B6">
            <w:pPr>
              <w:rPr>
                <w:rFonts w:cstheme="minorHAnsi"/>
              </w:rPr>
            </w:pPr>
          </w:p>
          <w:p w14:paraId="05AF7158" w14:textId="27332FFE" w:rsidR="00CA7331" w:rsidRDefault="00CA7331" w:rsidP="00B226B6">
            <w:pPr>
              <w:rPr>
                <w:rFonts w:cstheme="minorHAnsi"/>
              </w:rPr>
            </w:pPr>
          </w:p>
        </w:tc>
      </w:tr>
      <w:tr w:rsidR="00EE503D" w:rsidRPr="00F85355" w14:paraId="23F9F9FD" w14:textId="77777777" w:rsidTr="005D5DE7">
        <w:tc>
          <w:tcPr>
            <w:tcW w:w="9628" w:type="dxa"/>
            <w:shd w:val="clear" w:color="auto" w:fill="auto"/>
          </w:tcPr>
          <w:p w14:paraId="1685BEEB" w14:textId="00593430" w:rsidR="00EE503D" w:rsidRPr="005D5DE7" w:rsidRDefault="00EE503D" w:rsidP="005D5DE7">
            <w:pPr>
              <w:pStyle w:val="Listeafsnit"/>
              <w:numPr>
                <w:ilvl w:val="0"/>
                <w:numId w:val="16"/>
              </w:numPr>
            </w:pPr>
            <w:r w:rsidRPr="005D5DE7">
              <w:rPr>
                <w:rFonts w:cstheme="minorHAnsi"/>
                <w:b/>
                <w:bCs/>
              </w:rPr>
              <w:t>Modality</w:t>
            </w:r>
            <w:r w:rsidR="006E21E7" w:rsidRPr="005D5DE7">
              <w:rPr>
                <w:rFonts w:cstheme="minorHAnsi"/>
                <w:b/>
                <w:bCs/>
              </w:rPr>
              <w:t xml:space="preserve"> </w:t>
            </w:r>
            <w:r w:rsidR="00A8531A" w:rsidRPr="005D5DE7">
              <w:rPr>
                <w:rFonts w:cstheme="minorHAnsi"/>
                <w:b/>
                <w:bCs/>
              </w:rPr>
              <w:t xml:space="preserve">of support  </w:t>
            </w:r>
            <w:r w:rsidR="006E21E7" w:rsidRPr="005D5DE7">
              <w:t xml:space="preserve"> </w:t>
            </w:r>
          </w:p>
        </w:tc>
      </w:tr>
      <w:tr w:rsidR="00CD6E2E" w:rsidRPr="00F85355" w14:paraId="0982884A" w14:textId="77777777" w:rsidTr="005D5DE7">
        <w:tc>
          <w:tcPr>
            <w:tcW w:w="9628" w:type="dxa"/>
            <w:shd w:val="clear" w:color="auto" w:fill="auto"/>
          </w:tcPr>
          <w:p w14:paraId="05A11A76" w14:textId="72DF8889" w:rsidR="00CD6E2E" w:rsidRDefault="00CD6E2E" w:rsidP="00CD6E2E">
            <w:pPr>
              <w:rPr>
                <w:rFonts w:cstheme="minorHAnsi"/>
              </w:rPr>
            </w:pPr>
          </w:p>
          <w:p w14:paraId="0485EBEE" w14:textId="3E8E6439" w:rsidR="00711850" w:rsidRDefault="00711850" w:rsidP="00CD6E2E">
            <w:pPr>
              <w:rPr>
                <w:rFonts w:cstheme="minorHAnsi"/>
              </w:rPr>
            </w:pPr>
          </w:p>
          <w:p w14:paraId="543ED51C" w14:textId="1080DCBD" w:rsidR="00CD6E2E" w:rsidRPr="005D5DE7" w:rsidRDefault="00CD6E2E" w:rsidP="005D5DE7">
            <w:pPr>
              <w:rPr>
                <w:rFonts w:cstheme="minorHAnsi"/>
              </w:rPr>
            </w:pPr>
          </w:p>
        </w:tc>
      </w:tr>
      <w:tr w:rsidR="00EE503D" w:rsidRPr="00F85355" w14:paraId="43E44EE7" w14:textId="77777777" w:rsidTr="005D5DE7">
        <w:tc>
          <w:tcPr>
            <w:tcW w:w="9628" w:type="dxa"/>
            <w:shd w:val="clear" w:color="auto" w:fill="auto"/>
          </w:tcPr>
          <w:p w14:paraId="548315B3" w14:textId="6371E54D" w:rsidR="00EE503D" w:rsidRPr="005D5DE7" w:rsidRDefault="00711850" w:rsidP="005D5DE7">
            <w:pPr>
              <w:pStyle w:val="Listeafsnit"/>
              <w:numPr>
                <w:ilvl w:val="0"/>
                <w:numId w:val="16"/>
              </w:numPr>
            </w:pPr>
            <w:r w:rsidRPr="005D5DE7">
              <w:rPr>
                <w:rFonts w:cstheme="minorHAnsi"/>
                <w:b/>
                <w:bCs/>
              </w:rPr>
              <w:t>Partner selection</w:t>
            </w:r>
            <w:r w:rsidR="00EE503D" w:rsidRPr="005D5DE7">
              <w:rPr>
                <w:rFonts w:cstheme="minorHAnsi"/>
                <w:b/>
                <w:bCs/>
              </w:rPr>
              <w:t xml:space="preserve"> </w:t>
            </w:r>
          </w:p>
        </w:tc>
      </w:tr>
      <w:tr w:rsidR="00CB54A9" w:rsidRPr="00F85355" w14:paraId="533F6163" w14:textId="77777777" w:rsidTr="005D5DE7">
        <w:tc>
          <w:tcPr>
            <w:tcW w:w="9628" w:type="dxa"/>
            <w:shd w:val="clear" w:color="auto" w:fill="auto"/>
          </w:tcPr>
          <w:p w14:paraId="5B4C412A" w14:textId="463FBABB" w:rsidR="00CB54A9" w:rsidRDefault="00CB54A9" w:rsidP="00711850">
            <w:r w:rsidRPr="005D5DE7">
              <w:t xml:space="preserve"> </w:t>
            </w:r>
          </w:p>
          <w:p w14:paraId="6A185626" w14:textId="77777777" w:rsidR="00711850" w:rsidRDefault="00711850" w:rsidP="00711850"/>
          <w:p w14:paraId="3235C124" w14:textId="3974790D" w:rsidR="00801608" w:rsidRPr="00F85355" w:rsidRDefault="00801608" w:rsidP="005D5DE7"/>
        </w:tc>
      </w:tr>
      <w:tr w:rsidR="00EE503D" w:rsidRPr="00F85355" w14:paraId="61587709" w14:textId="77777777" w:rsidTr="005D5DE7">
        <w:tc>
          <w:tcPr>
            <w:tcW w:w="9628" w:type="dxa"/>
          </w:tcPr>
          <w:p w14:paraId="56C51236" w14:textId="088E4467" w:rsidR="00EE503D" w:rsidRPr="005D5DE7" w:rsidRDefault="00711850" w:rsidP="005D5DE7">
            <w:pPr>
              <w:pStyle w:val="Listeafsnit"/>
              <w:numPr>
                <w:ilvl w:val="0"/>
                <w:numId w:val="16"/>
              </w:numPr>
            </w:pPr>
            <w:r w:rsidRPr="005D5DE7">
              <w:rPr>
                <w:rFonts w:cstheme="minorHAnsi"/>
                <w:b/>
                <w:bCs/>
              </w:rPr>
              <w:t xml:space="preserve">Other </w:t>
            </w:r>
            <w:r w:rsidR="00EE503D" w:rsidRPr="005D5DE7">
              <w:rPr>
                <w:rFonts w:cstheme="minorHAnsi"/>
                <w:b/>
                <w:bCs/>
              </w:rPr>
              <w:t>considerations</w:t>
            </w:r>
            <w:r w:rsidR="00907140">
              <w:rPr>
                <w:rFonts w:cstheme="minorHAnsi"/>
                <w:b/>
                <w:bCs/>
              </w:rPr>
              <w:t>, if any</w:t>
            </w:r>
            <w:r>
              <w:rPr>
                <w:rFonts w:cstheme="minorHAnsi"/>
              </w:rPr>
              <w:t xml:space="preserve"> (optional)</w:t>
            </w:r>
          </w:p>
        </w:tc>
      </w:tr>
      <w:tr w:rsidR="00711850" w:rsidRPr="00F85355" w14:paraId="64EA1275" w14:textId="77777777" w:rsidTr="005D5DE7">
        <w:tc>
          <w:tcPr>
            <w:tcW w:w="9628" w:type="dxa"/>
          </w:tcPr>
          <w:p w14:paraId="30C19272" w14:textId="77777777" w:rsidR="00711850" w:rsidRDefault="00711850" w:rsidP="00711850">
            <w:pPr>
              <w:rPr>
                <w:rFonts w:cstheme="minorHAnsi"/>
              </w:rPr>
            </w:pPr>
          </w:p>
          <w:p w14:paraId="7A3FAEEE" w14:textId="77777777" w:rsidR="00711850" w:rsidRDefault="00711850" w:rsidP="00711850">
            <w:pPr>
              <w:rPr>
                <w:rFonts w:cstheme="minorHAnsi"/>
              </w:rPr>
            </w:pPr>
          </w:p>
          <w:p w14:paraId="4193F9FC" w14:textId="77A7C50E" w:rsidR="00E079A3" w:rsidRPr="005D5DE7" w:rsidDel="00711850" w:rsidRDefault="00E079A3" w:rsidP="005D5DE7">
            <w:pPr>
              <w:rPr>
                <w:rFonts w:cstheme="minorHAnsi"/>
              </w:rPr>
            </w:pPr>
          </w:p>
        </w:tc>
      </w:tr>
      <w:bookmarkEnd w:id="0"/>
    </w:tbl>
    <w:p w14:paraId="5CA46413" w14:textId="77777777" w:rsidR="003A0B92" w:rsidRPr="00404914" w:rsidRDefault="003A0B92" w:rsidP="003A0B92">
      <w:pPr>
        <w:rPr>
          <w:rFonts w:cstheme="minorHAnsi"/>
        </w:rPr>
      </w:pPr>
    </w:p>
    <w:p w14:paraId="5F51E848" w14:textId="5D81AAB1" w:rsidR="005D5DE7" w:rsidRDefault="005D5DE7" w:rsidP="0097522B">
      <w:pPr>
        <w:rPr>
          <w:rFonts w:cstheme="minorHAnsi"/>
        </w:rPr>
      </w:pPr>
      <w:r>
        <w:rPr>
          <w:rFonts w:cstheme="minorHAnsi"/>
        </w:rPr>
        <w:br w:type="page"/>
      </w:r>
    </w:p>
    <w:p w14:paraId="507F680A" w14:textId="1041191F" w:rsidR="005D5DE7" w:rsidRPr="00C27732" w:rsidRDefault="005D5DE7" w:rsidP="005D5DE7">
      <w:pPr>
        <w:spacing w:after="0"/>
        <w:rPr>
          <w:b/>
          <w:bCs/>
          <w:color w:val="C00000"/>
          <w:sz w:val="24"/>
          <w:szCs w:val="24"/>
        </w:rPr>
      </w:pPr>
      <w:r w:rsidRPr="00C27732">
        <w:rPr>
          <w:b/>
          <w:bCs/>
          <w:color w:val="C00000"/>
          <w:sz w:val="24"/>
          <w:szCs w:val="24"/>
        </w:rPr>
        <w:lastRenderedPageBreak/>
        <w:t xml:space="preserve">Guidance to 2-page identification note </w:t>
      </w:r>
    </w:p>
    <w:p w14:paraId="7D25BF61" w14:textId="0971AE1E" w:rsidR="00DD5B8E" w:rsidRPr="003E6146" w:rsidRDefault="005D5DE7" w:rsidP="005D5DE7">
      <w:pPr>
        <w:rPr>
          <w:i/>
          <w:iCs/>
          <w:color w:val="C00000"/>
          <w:sz w:val="24"/>
          <w:szCs w:val="24"/>
        </w:rPr>
      </w:pPr>
      <w:r w:rsidRPr="00F56E0E">
        <w:rPr>
          <w:i/>
          <w:iCs/>
          <w:color w:val="C00000"/>
          <w:sz w:val="24"/>
          <w:szCs w:val="24"/>
        </w:rPr>
        <w:t>for programmes and stand-alone projects above DKK 20 million</w:t>
      </w:r>
      <w:r w:rsidR="009A1313">
        <w:rPr>
          <w:i/>
          <w:iCs/>
          <w:color w:val="C00000"/>
          <w:sz w:val="24"/>
          <w:szCs w:val="24"/>
        </w:rPr>
        <w:t xml:space="preserve"> </w:t>
      </w:r>
    </w:p>
    <w:p w14:paraId="46E5B039" w14:textId="0A746231" w:rsidR="005D5DE7" w:rsidRDefault="005D5DE7" w:rsidP="005D5DE7">
      <w:r w:rsidRPr="009A1313">
        <w:t>The identification note has three</w:t>
      </w:r>
      <w:r>
        <w:t xml:space="preserve"> main purposes: </w:t>
      </w:r>
    </w:p>
    <w:p w14:paraId="2D48420C" w14:textId="36466E25" w:rsidR="005D5DE7" w:rsidRDefault="005D5DE7" w:rsidP="005D5DE7">
      <w:pPr>
        <w:pStyle w:val="Listeafsnit"/>
        <w:numPr>
          <w:ilvl w:val="0"/>
          <w:numId w:val="24"/>
        </w:numPr>
      </w:pPr>
      <w:r>
        <w:t xml:space="preserve">To </w:t>
      </w:r>
      <w:r w:rsidR="00EE1544">
        <w:t>present</w:t>
      </w:r>
      <w:r>
        <w:t xml:space="preserve"> </w:t>
      </w:r>
      <w:r w:rsidR="00746E82">
        <w:t>the</w:t>
      </w:r>
      <w:r>
        <w:t xml:space="preserve"> key findings and reflections</w:t>
      </w:r>
      <w:r w:rsidR="00746E82">
        <w:t xml:space="preserve"> </w:t>
      </w:r>
      <w:r>
        <w:t>from the identification phase</w:t>
      </w:r>
      <w:r w:rsidR="008B37A7">
        <w:t xml:space="preserve"> of </w:t>
      </w:r>
      <w:r w:rsidR="00C32276">
        <w:t xml:space="preserve">a </w:t>
      </w:r>
      <w:r w:rsidR="008B37A7">
        <w:t>programme</w:t>
      </w:r>
      <w:r w:rsidR="00C0000B">
        <w:t>/</w:t>
      </w:r>
      <w:r w:rsidR="008B37A7">
        <w:t>stand-alone project</w:t>
      </w:r>
      <w:r w:rsidR="00C32276">
        <w:t>;</w:t>
      </w:r>
    </w:p>
    <w:p w14:paraId="404718C9" w14:textId="1E39EE76" w:rsidR="005D5DE7" w:rsidRDefault="005D5DE7" w:rsidP="005D5DE7">
      <w:pPr>
        <w:pStyle w:val="Listeafsnit"/>
        <w:numPr>
          <w:ilvl w:val="0"/>
          <w:numId w:val="24"/>
        </w:numPr>
      </w:pPr>
      <w:r>
        <w:t xml:space="preserve">To </w:t>
      </w:r>
      <w:r w:rsidR="00FC2D08">
        <w:t xml:space="preserve">provide a basis </w:t>
      </w:r>
      <w:r>
        <w:t>for decisions to be made on the risk category of the programme/stand-alone</w:t>
      </w:r>
      <w:r w:rsidR="00C32276">
        <w:t xml:space="preserve"> project</w:t>
      </w:r>
      <w:r w:rsidR="00DD5B8E">
        <w:t xml:space="preserve"> (between DKK 20 and DKK 100 million)</w:t>
      </w:r>
      <w:r>
        <w:t xml:space="preserve">, and its subsequent </w:t>
      </w:r>
      <w:r w:rsidR="006B6DB6">
        <w:t xml:space="preserve">quality assurance </w:t>
      </w:r>
      <w:r>
        <w:t xml:space="preserve">process; </w:t>
      </w:r>
    </w:p>
    <w:p w14:paraId="5FF9CB27" w14:textId="662AD395" w:rsidR="009A1313" w:rsidRDefault="005D5DE7" w:rsidP="005D5DE7">
      <w:pPr>
        <w:pStyle w:val="Listeafsnit"/>
        <w:numPr>
          <w:ilvl w:val="0"/>
          <w:numId w:val="24"/>
        </w:numPr>
      </w:pPr>
      <w:r>
        <w:t xml:space="preserve">To lay the ground for early discussions, clarifications and feedback to the responsible </w:t>
      </w:r>
      <w:r w:rsidR="00C0000B">
        <w:t xml:space="preserve">MFA </w:t>
      </w:r>
      <w:r>
        <w:t>unit</w:t>
      </w:r>
      <w:r w:rsidR="00C32276">
        <w:t xml:space="preserve"> prior to formulation</w:t>
      </w:r>
      <w:r>
        <w:t>.</w:t>
      </w:r>
      <w:r w:rsidRPr="00852B4D">
        <w:t xml:space="preserve"> </w:t>
      </w:r>
      <w:r>
        <w:t xml:space="preserve"> </w:t>
      </w:r>
    </w:p>
    <w:p w14:paraId="0678674B" w14:textId="7D319A11" w:rsidR="00D72115" w:rsidRDefault="005D5DE7" w:rsidP="005D5DE7">
      <w:r>
        <w:t xml:space="preserve">The responsible MFA unit drafts </w:t>
      </w:r>
      <w:r w:rsidR="009A1313">
        <w:t xml:space="preserve">the </w:t>
      </w:r>
      <w:r>
        <w:t xml:space="preserve">identification note following the preparatory work done in the identification phase and before the formulation phase is initiated. </w:t>
      </w:r>
      <w:r w:rsidR="00AC200F">
        <w:t>A Process Action Plan (PAP) is submitted with the identification note. For programmes and stand-alone projects between DKK 20 and DKK 100 million, t</w:t>
      </w:r>
      <w:r w:rsidR="00D72115">
        <w:t xml:space="preserve">he identification note </w:t>
      </w:r>
      <w:r w:rsidR="00D72115" w:rsidRPr="00A83FE6">
        <w:t>has</w:t>
      </w:r>
      <w:r w:rsidR="00D72115" w:rsidRPr="00A83FE6">
        <w:rPr>
          <w:b/>
          <w:bCs/>
        </w:rPr>
        <w:t xml:space="preserve"> </w:t>
      </w:r>
      <w:r w:rsidR="00D72115" w:rsidRPr="00AC200F">
        <w:t>one mandatory annex (</w:t>
      </w:r>
      <w:r w:rsidR="00AC200F">
        <w:t>u</w:t>
      </w:r>
      <w:r w:rsidR="00D72115">
        <w:t>nit self-assessment of risk)</w:t>
      </w:r>
      <w:r w:rsidR="00F26A6E">
        <w:t>. This annex gives the MFA unit the opportunity to present its preliminary assessment of risk, as a basis for further discussions and conclusion on the risk category</w:t>
      </w:r>
      <w:r w:rsidR="00D72115">
        <w:t xml:space="preserve">.  </w:t>
      </w:r>
    </w:p>
    <w:p w14:paraId="5AA05EB7" w14:textId="2D1DB7E1" w:rsidR="00A16C1F" w:rsidRPr="00A16C1F" w:rsidRDefault="005D5DE7" w:rsidP="005D5DE7">
      <w:r>
        <w:t xml:space="preserve">The responsible unit shall book the kick-off meeting and must confirm the presentation of the </w:t>
      </w:r>
      <w:r w:rsidR="00A56AC6">
        <w:t xml:space="preserve">identification </w:t>
      </w:r>
      <w:r>
        <w:t>note</w:t>
      </w:r>
      <w:r w:rsidR="00F26A6E">
        <w:t xml:space="preserve"> </w:t>
      </w:r>
      <w:r>
        <w:t xml:space="preserve">to the </w:t>
      </w:r>
      <w:r w:rsidR="008E1B80">
        <w:t>‘</w:t>
      </w:r>
      <w:proofErr w:type="spellStart"/>
      <w:r w:rsidRPr="001C19BD">
        <w:t>Bevillingssekretariatet</w:t>
      </w:r>
      <w:proofErr w:type="spellEnd"/>
      <w:r w:rsidR="008E1B80">
        <w:t>’</w:t>
      </w:r>
      <w:r>
        <w:t xml:space="preserve"> 10 working days prior to the kick-off meeting. The </w:t>
      </w:r>
      <w:r w:rsidR="00F26A6E">
        <w:t xml:space="preserve">note (including the annex) </w:t>
      </w:r>
      <w:r>
        <w:t>should be submitted to the Secretariat 5 working days before the planned meeting date. The kick-off meeting will be attended by the relevant MFA unit</w:t>
      </w:r>
      <w:r w:rsidR="006B6DB6">
        <w:t>(s)</w:t>
      </w:r>
      <w:r>
        <w:t>, TILSKUD, AFROPOL and LÆRING</w:t>
      </w:r>
      <w:r w:rsidR="00590752">
        <w:t>, and</w:t>
      </w:r>
      <w:r w:rsidR="00F26A6E">
        <w:t>,</w:t>
      </w:r>
      <w:r w:rsidR="00590752">
        <w:t xml:space="preserve"> as </w:t>
      </w:r>
      <w:r w:rsidR="006B6DB6">
        <w:t>possible</w:t>
      </w:r>
      <w:r w:rsidR="00590752">
        <w:t>, the under-secretary for development policy</w:t>
      </w:r>
      <w:r>
        <w:t>.</w:t>
      </w:r>
      <w:r w:rsidR="00B67469">
        <w:t xml:space="preserve"> In case of significant focus on economic diplomacy, ØKODIP will be invited to attend the kick-off meeting. </w:t>
      </w:r>
    </w:p>
    <w:p w14:paraId="193B1095" w14:textId="1665DE43" w:rsidR="00A16C1F" w:rsidRDefault="005D5DE7" w:rsidP="005D5DE7">
      <w:r>
        <w:t xml:space="preserve">This guidance is meant to support units in filling out the 2-page identification note. The bullet points format for the questions is a form of check-list for the unit to </w:t>
      </w:r>
      <w:r w:rsidRPr="00AC200F">
        <w:t xml:space="preserve">ensure all points </w:t>
      </w:r>
      <w:r w:rsidR="00B85D8E" w:rsidRPr="00AC200F">
        <w:t>are</w:t>
      </w:r>
      <w:r w:rsidRPr="00AC200F">
        <w:t xml:space="preserve"> addressed.</w:t>
      </w:r>
      <w:r w:rsidRPr="007554CC">
        <w:t xml:space="preserve"> </w:t>
      </w:r>
      <w:r w:rsidR="00FD794C">
        <w:t xml:space="preserve">The questions should be answered in a concise text form. </w:t>
      </w:r>
      <w:r w:rsidR="008E0BB4">
        <w:t>If some considerations have not yet been made</w:t>
      </w:r>
      <w:r w:rsidR="00C85C40">
        <w:t xml:space="preserve"> at this </w:t>
      </w:r>
      <w:r w:rsidR="00F26A6E">
        <w:t xml:space="preserve">early </w:t>
      </w:r>
      <w:r w:rsidR="00C85C40">
        <w:t>stage</w:t>
      </w:r>
      <w:r w:rsidR="008E0BB4">
        <w:t xml:space="preserve">, this should be stated. </w:t>
      </w:r>
    </w:p>
    <w:p w14:paraId="75739A6C" w14:textId="71549CB5" w:rsidR="00A16C1F" w:rsidRDefault="00A16C1F" w:rsidP="005D5DE7">
      <w:r>
        <w:t>A</w:t>
      </w:r>
      <w:r w:rsidR="00F26A6E">
        <w:t>n additional</w:t>
      </w:r>
      <w:r w:rsidR="005D5DE7">
        <w:t xml:space="preserve"> annex</w:t>
      </w:r>
      <w:r>
        <w:t xml:space="preserve"> describing </w:t>
      </w:r>
      <w:r w:rsidR="009A1313">
        <w:t>a</w:t>
      </w:r>
      <w:r>
        <w:t xml:space="preserve"> programme’s </w:t>
      </w:r>
      <w:r w:rsidR="009A1313">
        <w:t xml:space="preserve">proposed </w:t>
      </w:r>
      <w:r>
        <w:t>underlying projects is optional. If needed, it</w:t>
      </w:r>
      <w:r w:rsidR="005D5DE7">
        <w:t xml:space="preserve"> can be enclosed to </w:t>
      </w:r>
      <w:r w:rsidR="009A1313">
        <w:t xml:space="preserve">visualise the portfolio and/or </w:t>
      </w:r>
      <w:r>
        <w:t>briefly introduce</w:t>
      </w:r>
      <w:r w:rsidR="005D5DE7">
        <w:t xml:space="preserve"> the </w:t>
      </w:r>
      <w:r>
        <w:t xml:space="preserve">key features of </w:t>
      </w:r>
      <w:r w:rsidR="00B167D4">
        <w:t>each</w:t>
      </w:r>
      <w:r>
        <w:t xml:space="preserve"> </w:t>
      </w:r>
      <w:r w:rsidR="005D5DE7">
        <w:t xml:space="preserve">underlying project </w:t>
      </w:r>
      <w:r>
        <w:t xml:space="preserve">with a maximum of 10-15 lines, </w:t>
      </w:r>
      <w:r w:rsidR="00053109">
        <w:t>as follows</w:t>
      </w:r>
      <w:r>
        <w:t>:</w:t>
      </w:r>
    </w:p>
    <w:p w14:paraId="1CA3306E" w14:textId="59FC115C" w:rsidR="00A16C1F" w:rsidRDefault="00A16C1F" w:rsidP="00A16C1F">
      <w:pPr>
        <w:pStyle w:val="Listeafsnit"/>
        <w:numPr>
          <w:ilvl w:val="0"/>
          <w:numId w:val="31"/>
        </w:numPr>
      </w:pPr>
      <w:r>
        <w:t>The name of the project</w:t>
      </w:r>
      <w:r w:rsidR="00B167D4">
        <w:t>/</w:t>
      </w:r>
      <w:r>
        <w:t>partner</w:t>
      </w:r>
    </w:p>
    <w:p w14:paraId="05774EAA" w14:textId="1796BCAA" w:rsidR="00B44D39" w:rsidRDefault="00B44D39" w:rsidP="00A16C1F">
      <w:pPr>
        <w:pStyle w:val="Listeafsnit"/>
        <w:numPr>
          <w:ilvl w:val="0"/>
          <w:numId w:val="31"/>
        </w:numPr>
      </w:pPr>
      <w:r>
        <w:t>Expected budget</w:t>
      </w:r>
    </w:p>
    <w:p w14:paraId="783FC629" w14:textId="2E94EB11" w:rsidR="00B44D39" w:rsidRDefault="00B44D39" w:rsidP="00B44D39">
      <w:pPr>
        <w:pStyle w:val="Listeafsnit"/>
        <w:numPr>
          <w:ilvl w:val="0"/>
          <w:numId w:val="31"/>
        </w:numPr>
      </w:pPr>
      <w:r>
        <w:t>Expected objective</w:t>
      </w:r>
    </w:p>
    <w:p w14:paraId="684A4215" w14:textId="77777777" w:rsidR="00B44D39" w:rsidRDefault="00B44D39" w:rsidP="00B44D39">
      <w:pPr>
        <w:pStyle w:val="Listeafsnit"/>
        <w:numPr>
          <w:ilvl w:val="0"/>
          <w:numId w:val="31"/>
        </w:numPr>
      </w:pPr>
      <w:r>
        <w:t>Main components and geographic coverage</w:t>
      </w:r>
    </w:p>
    <w:p w14:paraId="69EA398A" w14:textId="77777777" w:rsidR="00B44D39" w:rsidRDefault="00B44D39" w:rsidP="005D5DE7"/>
    <w:p w14:paraId="1CE89270" w14:textId="1BB42B34" w:rsidR="00B44D39" w:rsidRPr="00882F88" w:rsidRDefault="00B44D39" w:rsidP="005D5DE7">
      <w:pPr>
        <w:sectPr w:rsidR="00B44D39" w:rsidRPr="00882F88">
          <w:headerReference w:type="default" r:id="rId11"/>
          <w:footerReference w:type="default" r:id="rId12"/>
          <w:pgSz w:w="11906" w:h="16838"/>
          <w:pgMar w:top="1701" w:right="1134" w:bottom="1701" w:left="1134" w:header="708" w:footer="708" w:gutter="0"/>
          <w:cols w:space="708"/>
          <w:docGrid w:linePitch="360"/>
        </w:sectPr>
      </w:pPr>
    </w:p>
    <w:p w14:paraId="705FB6CF" w14:textId="77777777" w:rsidR="006B6DB6" w:rsidRPr="00C62BDC" w:rsidRDefault="006B6DB6" w:rsidP="006B6DB6">
      <w:pPr>
        <w:pStyle w:val="Listeafsnit"/>
        <w:numPr>
          <w:ilvl w:val="0"/>
          <w:numId w:val="26"/>
        </w:numPr>
        <w:spacing w:before="160"/>
        <w:rPr>
          <w:b/>
          <w:bCs/>
        </w:rPr>
      </w:pPr>
      <w:r w:rsidRPr="00C62BDC">
        <w:rPr>
          <w:b/>
          <w:bCs/>
        </w:rPr>
        <w:lastRenderedPageBreak/>
        <w:t>Overall context and rationale</w:t>
      </w:r>
    </w:p>
    <w:p w14:paraId="22F50535" w14:textId="77777777" w:rsidR="006B6DB6" w:rsidRDefault="006B6DB6" w:rsidP="00FF1BAC">
      <w:pPr>
        <w:pStyle w:val="Listeafsnit"/>
        <w:numPr>
          <w:ilvl w:val="0"/>
          <w:numId w:val="32"/>
        </w:numPr>
        <w:spacing w:before="160"/>
      </w:pPr>
      <w:r>
        <w:t xml:space="preserve">What development challenge in the political, security and/or socio-economic context does the proposed programme/project intend to address?  </w:t>
      </w:r>
    </w:p>
    <w:p w14:paraId="2CD58C36" w14:textId="7DF619D1" w:rsidR="006B6DB6" w:rsidRDefault="006B6DB6" w:rsidP="00FF1BAC">
      <w:pPr>
        <w:pStyle w:val="Listeafsnit"/>
        <w:numPr>
          <w:ilvl w:val="0"/>
          <w:numId w:val="32"/>
        </w:numPr>
        <w:spacing w:before="160"/>
      </w:pPr>
      <w:r>
        <w:t>How does this respond to Danish development policy priorities and/or specific strategic interests</w:t>
      </w:r>
      <w:r w:rsidR="006A2BB6">
        <w:t xml:space="preserve"> (e.g., economic diplomacy)</w:t>
      </w:r>
      <w:r>
        <w:t xml:space="preserve">? </w:t>
      </w:r>
    </w:p>
    <w:p w14:paraId="1770B1CF" w14:textId="77777777" w:rsidR="006B6DB6" w:rsidRDefault="006B6DB6" w:rsidP="00FF1BAC">
      <w:pPr>
        <w:pStyle w:val="Listeafsnit"/>
        <w:numPr>
          <w:ilvl w:val="0"/>
          <w:numId w:val="32"/>
        </w:numPr>
        <w:spacing w:before="160"/>
      </w:pPr>
      <w:r>
        <w:t xml:space="preserve">How does this respond to national/regional/thematic/local partner priorities? </w:t>
      </w:r>
    </w:p>
    <w:p w14:paraId="596222E5" w14:textId="77777777" w:rsidR="006B6DB6" w:rsidRDefault="006B6DB6" w:rsidP="006B6DB6">
      <w:pPr>
        <w:pStyle w:val="Listeafsnit"/>
        <w:spacing w:before="160"/>
        <w:ind w:left="360"/>
        <w:rPr>
          <w:b/>
          <w:bCs/>
        </w:rPr>
      </w:pPr>
    </w:p>
    <w:p w14:paraId="24E19D16" w14:textId="77777777" w:rsidR="006B6DB6" w:rsidRPr="00C62BDC" w:rsidRDefault="006B6DB6" w:rsidP="006B6DB6">
      <w:pPr>
        <w:pStyle w:val="Listeafsnit"/>
        <w:numPr>
          <w:ilvl w:val="0"/>
          <w:numId w:val="26"/>
        </w:numPr>
        <w:spacing w:before="160"/>
        <w:rPr>
          <w:b/>
          <w:bCs/>
        </w:rPr>
      </w:pPr>
      <w:r w:rsidRPr="00C62BDC">
        <w:rPr>
          <w:b/>
          <w:bCs/>
        </w:rPr>
        <w:t>Preliminary objective and brief description</w:t>
      </w:r>
    </w:p>
    <w:p w14:paraId="7E540C10" w14:textId="77777777" w:rsidR="006B6DB6" w:rsidRDefault="006B6DB6" w:rsidP="00FF1BAC">
      <w:pPr>
        <w:pStyle w:val="Listeafsnit"/>
        <w:numPr>
          <w:ilvl w:val="0"/>
          <w:numId w:val="33"/>
        </w:numPr>
        <w:spacing w:before="160"/>
      </w:pPr>
      <w:r>
        <w:t xml:space="preserve">What is the overall intention/objective?    </w:t>
      </w:r>
    </w:p>
    <w:p w14:paraId="795FAF0E" w14:textId="31CA1347" w:rsidR="006B6DB6" w:rsidRDefault="00A06EC3" w:rsidP="00FF1BAC">
      <w:pPr>
        <w:pStyle w:val="Listeafsnit"/>
        <w:numPr>
          <w:ilvl w:val="0"/>
          <w:numId w:val="33"/>
        </w:numPr>
        <w:spacing w:before="160"/>
      </w:pPr>
      <w:r>
        <w:t>What are the main elements of the programme/stand-alone project</w:t>
      </w:r>
      <w:r w:rsidR="006B6DB6">
        <w:t xml:space="preserve">?   </w:t>
      </w:r>
    </w:p>
    <w:p w14:paraId="66CBA5FE" w14:textId="77777777" w:rsidR="006B6DB6" w:rsidRDefault="006B6DB6" w:rsidP="00FF1BAC">
      <w:pPr>
        <w:pStyle w:val="Listeafsnit"/>
        <w:numPr>
          <w:ilvl w:val="0"/>
          <w:numId w:val="33"/>
        </w:numPr>
        <w:spacing w:before="160"/>
      </w:pPr>
      <w:r>
        <w:t xml:space="preserve">What analyses, experience, and/or consultations with donors, potential partners </w:t>
      </w:r>
      <w:proofErr w:type="gramStart"/>
      <w:r>
        <w:t>is</w:t>
      </w:r>
      <w:proofErr w:type="gramEnd"/>
      <w:r>
        <w:t xml:space="preserve"> the programme/project based on? </w:t>
      </w:r>
    </w:p>
    <w:p w14:paraId="2DABEF7F" w14:textId="77777777" w:rsidR="006B6DB6" w:rsidRDefault="006B6DB6" w:rsidP="00FF1BAC">
      <w:pPr>
        <w:pStyle w:val="Listeafsnit"/>
        <w:numPr>
          <w:ilvl w:val="0"/>
          <w:numId w:val="33"/>
        </w:numPr>
        <w:spacing w:before="160"/>
      </w:pPr>
      <w:bookmarkStart w:id="1" w:name="_Hlk207289651"/>
      <w:r>
        <w:t>What considerations have been made in terms of complementarity with other Danish support in the country/region/thematic area? Other similar donor initiatives?</w:t>
      </w:r>
    </w:p>
    <w:bookmarkEnd w:id="1"/>
    <w:p w14:paraId="380F9608" w14:textId="77777777" w:rsidR="006B6DB6" w:rsidRPr="00DD5B8E" w:rsidRDefault="006B6DB6" w:rsidP="006B6DB6">
      <w:pPr>
        <w:pStyle w:val="Listeafsnit"/>
        <w:spacing w:before="160"/>
        <w:ind w:left="405"/>
        <w:rPr>
          <w:b/>
          <w:bCs/>
        </w:rPr>
      </w:pPr>
    </w:p>
    <w:p w14:paraId="48FB81E7" w14:textId="77777777" w:rsidR="006B6DB6" w:rsidRPr="006455B1" w:rsidRDefault="006B6DB6" w:rsidP="006B6DB6">
      <w:pPr>
        <w:pStyle w:val="Listeafsnit"/>
        <w:numPr>
          <w:ilvl w:val="0"/>
          <w:numId w:val="26"/>
        </w:numPr>
        <w:spacing w:before="160"/>
        <w:rPr>
          <w:b/>
          <w:bCs/>
        </w:rPr>
      </w:pPr>
      <w:r w:rsidRPr="006455B1">
        <w:rPr>
          <w:b/>
          <w:bCs/>
        </w:rPr>
        <w:t>Modality of support</w:t>
      </w:r>
    </w:p>
    <w:p w14:paraId="73B36251" w14:textId="77777777" w:rsidR="006B6DB6" w:rsidRDefault="006B6DB6" w:rsidP="00FF1BAC">
      <w:pPr>
        <w:pStyle w:val="Listeafsnit"/>
        <w:numPr>
          <w:ilvl w:val="0"/>
          <w:numId w:val="34"/>
        </w:numPr>
        <w:spacing w:before="160"/>
      </w:pPr>
      <w:r>
        <w:t>What considerations have been made for the envisaged support modality(</w:t>
      </w:r>
      <w:proofErr w:type="spellStart"/>
      <w:r>
        <w:t>ies</w:t>
      </w:r>
      <w:proofErr w:type="spellEnd"/>
      <w:r>
        <w:t xml:space="preserve">) for the stand-alone project/the programme, and for each of the underlying projects as relevant (e.g., core contributions and/or earmarked support to partner programmes/projects/strategic plans)? </w:t>
      </w:r>
    </w:p>
    <w:p w14:paraId="43CFB0BE" w14:textId="528F5F2D" w:rsidR="006B6DB6" w:rsidRDefault="006B6DB6" w:rsidP="00FF1BAC">
      <w:pPr>
        <w:pStyle w:val="Listeafsnit"/>
        <w:numPr>
          <w:ilvl w:val="0"/>
          <w:numId w:val="34"/>
        </w:numPr>
        <w:spacing w:before="160"/>
      </w:pPr>
      <w:r>
        <w:t>If the unit is considering a delegated cooperation</w:t>
      </w:r>
      <w:r w:rsidR="00A06EC3">
        <w:t>, w</w:t>
      </w:r>
      <w:r>
        <w:t xml:space="preserve">ith whom? Who will be lead-donor? </w:t>
      </w:r>
    </w:p>
    <w:p w14:paraId="11BC317B" w14:textId="77777777" w:rsidR="006B6DB6" w:rsidRDefault="006B6DB6" w:rsidP="00FF1BAC">
      <w:pPr>
        <w:pStyle w:val="Listeafsnit"/>
        <w:numPr>
          <w:ilvl w:val="0"/>
          <w:numId w:val="34"/>
        </w:numPr>
        <w:spacing w:before="160"/>
      </w:pPr>
      <w:r>
        <w:t xml:space="preserve">In case of new/untested support modalities, elaborate what these are. </w:t>
      </w:r>
    </w:p>
    <w:p w14:paraId="7BC307F5" w14:textId="38FCF912" w:rsidR="006B6DB6" w:rsidRDefault="006B6DB6" w:rsidP="00FF1BAC">
      <w:pPr>
        <w:pStyle w:val="Listeafsnit"/>
        <w:numPr>
          <w:ilvl w:val="0"/>
          <w:numId w:val="34"/>
        </w:numPr>
        <w:spacing w:before="160"/>
      </w:pPr>
      <w:r>
        <w:t>How is the choice of modalities informed by previous experience and lessons within MFA?</w:t>
      </w:r>
    </w:p>
    <w:p w14:paraId="04153EC3" w14:textId="77777777" w:rsidR="006B6DB6" w:rsidRDefault="006B6DB6" w:rsidP="006B6DB6">
      <w:pPr>
        <w:pStyle w:val="Listeafsnit"/>
        <w:spacing w:before="160"/>
        <w:ind w:left="405"/>
        <w:rPr>
          <w:b/>
          <w:bCs/>
        </w:rPr>
      </w:pPr>
    </w:p>
    <w:p w14:paraId="3E1582F3" w14:textId="77777777" w:rsidR="006B6DB6" w:rsidRPr="006455B1" w:rsidRDefault="006B6DB6" w:rsidP="006B6DB6">
      <w:pPr>
        <w:pStyle w:val="Listeafsnit"/>
        <w:numPr>
          <w:ilvl w:val="0"/>
          <w:numId w:val="26"/>
        </w:numPr>
        <w:spacing w:before="160"/>
        <w:rPr>
          <w:b/>
          <w:bCs/>
        </w:rPr>
      </w:pPr>
      <w:r w:rsidRPr="006455B1">
        <w:rPr>
          <w:b/>
          <w:bCs/>
        </w:rPr>
        <w:t xml:space="preserve">Partner </w:t>
      </w:r>
      <w:r>
        <w:rPr>
          <w:b/>
          <w:bCs/>
        </w:rPr>
        <w:t>selection</w:t>
      </w:r>
    </w:p>
    <w:p w14:paraId="5A4D8263" w14:textId="5BEBEA4C" w:rsidR="006B6DB6" w:rsidRDefault="006B6DB6" w:rsidP="00FF1BAC">
      <w:pPr>
        <w:pStyle w:val="Listeafsnit"/>
        <w:numPr>
          <w:ilvl w:val="0"/>
          <w:numId w:val="35"/>
        </w:numPr>
        <w:spacing w:before="160"/>
      </w:pPr>
      <w:r>
        <w:t>List intended partner(s) that are being considered, and indicate whether partners are from the previous phase.</w:t>
      </w:r>
    </w:p>
    <w:p w14:paraId="6A8FEF32" w14:textId="77777777" w:rsidR="006B6DB6" w:rsidRDefault="006B6DB6" w:rsidP="00FF1BAC">
      <w:pPr>
        <w:pStyle w:val="Listeafsnit"/>
        <w:numPr>
          <w:ilvl w:val="0"/>
          <w:numId w:val="35"/>
        </w:numPr>
        <w:spacing w:before="160"/>
      </w:pPr>
      <w:bookmarkStart w:id="2" w:name="_Hlk207289838"/>
      <w:r>
        <w:t>List the methods you intend to use for selecting the partner(s) (e.g., call for proposals, direct award, procurement or otherwise)? In case of direct award, what is the justification for this choice?</w:t>
      </w:r>
    </w:p>
    <w:bookmarkEnd w:id="2"/>
    <w:p w14:paraId="2ED84C33" w14:textId="77777777" w:rsidR="006B6DB6" w:rsidRDefault="006B6DB6" w:rsidP="00FF1BAC">
      <w:pPr>
        <w:pStyle w:val="Listeafsnit"/>
        <w:numPr>
          <w:ilvl w:val="0"/>
          <w:numId w:val="35"/>
        </w:numPr>
        <w:spacing w:before="160"/>
      </w:pPr>
      <w:r>
        <w:t>How is the partner(s)’ capacity to deliver results and handle financial funds being assessed? What assessment were done and what capacity assessments are planned?</w:t>
      </w:r>
      <w:r w:rsidRPr="00573128">
        <w:t xml:space="preserve"> </w:t>
      </w:r>
      <w:r>
        <w:t>For existing partners, mention how points of attention from capacity assessments and/or financial monitoring visits were handled.</w:t>
      </w:r>
    </w:p>
    <w:p w14:paraId="34C4F639" w14:textId="478A9058" w:rsidR="000E5F89" w:rsidRDefault="006B6DB6" w:rsidP="000E5F89">
      <w:pPr>
        <w:pStyle w:val="Listeafsnit"/>
        <w:numPr>
          <w:ilvl w:val="0"/>
          <w:numId w:val="35"/>
        </w:numPr>
        <w:spacing w:before="160"/>
      </w:pPr>
      <w:r>
        <w:t>If c-cases are registered in MFA’s system, how were these handled?</w:t>
      </w:r>
    </w:p>
    <w:p w14:paraId="29D05637" w14:textId="77777777" w:rsidR="003C221E" w:rsidRPr="000E5F89" w:rsidRDefault="003C221E" w:rsidP="003C221E">
      <w:pPr>
        <w:pStyle w:val="Listeafsnit"/>
        <w:spacing w:before="160"/>
      </w:pPr>
    </w:p>
    <w:p w14:paraId="0361507F" w14:textId="18D16965" w:rsidR="006B6DB6" w:rsidRPr="00C85C40" w:rsidRDefault="006B6DB6" w:rsidP="000E5F89">
      <w:pPr>
        <w:pStyle w:val="Listeafsnit"/>
        <w:numPr>
          <w:ilvl w:val="0"/>
          <w:numId w:val="26"/>
        </w:numPr>
      </w:pPr>
      <w:r w:rsidRPr="000E5F89">
        <w:rPr>
          <w:b/>
          <w:bCs/>
        </w:rPr>
        <w:t xml:space="preserve">Other considerations </w:t>
      </w:r>
      <w:r w:rsidRPr="005442D4">
        <w:t>(optional)</w:t>
      </w:r>
      <w:r w:rsidRPr="000E5F89">
        <w:rPr>
          <w:b/>
          <w:bCs/>
        </w:rPr>
        <w:t xml:space="preserve">: </w:t>
      </w:r>
      <w:r>
        <w:t xml:space="preserve">The MFA unit is welcome to suggest key points it wishes to discuss at the kick-off meeting that are not covered above.  </w:t>
      </w:r>
    </w:p>
    <w:sectPr w:rsidR="006B6DB6" w:rsidRPr="00C85C40" w:rsidSect="00BA760C">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19AA9" w14:textId="77777777" w:rsidR="007155CC" w:rsidRDefault="007155CC" w:rsidP="0097522B">
      <w:pPr>
        <w:spacing w:after="0" w:line="240" w:lineRule="auto"/>
      </w:pPr>
      <w:r>
        <w:separator/>
      </w:r>
    </w:p>
  </w:endnote>
  <w:endnote w:type="continuationSeparator" w:id="0">
    <w:p w14:paraId="3D688CAA" w14:textId="77777777" w:rsidR="007155CC" w:rsidRDefault="007155CC" w:rsidP="00975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513955"/>
      <w:docPartObj>
        <w:docPartGallery w:val="Page Numbers (Bottom of Page)"/>
        <w:docPartUnique/>
      </w:docPartObj>
    </w:sdtPr>
    <w:sdtEndPr>
      <w:rPr>
        <w:noProof/>
      </w:rPr>
    </w:sdtEndPr>
    <w:sdtContent>
      <w:p w14:paraId="420CFC68" w14:textId="77777777" w:rsidR="005D5DE7" w:rsidRDefault="005D5DE7">
        <w:pPr>
          <w:pStyle w:val="Sidefod"/>
          <w:jc w:val="center"/>
        </w:pPr>
        <w:r>
          <w:fldChar w:fldCharType="begin"/>
        </w:r>
        <w:r>
          <w:instrText xml:space="preserve"> PAGE   \* MERGEFORMAT </w:instrText>
        </w:r>
        <w:r>
          <w:fldChar w:fldCharType="separate"/>
        </w:r>
        <w:r>
          <w:rPr>
            <w:noProof/>
          </w:rPr>
          <w:t>2</w:t>
        </w:r>
        <w:r>
          <w:rPr>
            <w:noProof/>
          </w:rPr>
          <w:fldChar w:fldCharType="end"/>
        </w:r>
      </w:p>
    </w:sdtContent>
  </w:sdt>
  <w:p w14:paraId="073C0CB5" w14:textId="77777777" w:rsidR="005D5DE7" w:rsidRDefault="005D5DE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855261"/>
      <w:docPartObj>
        <w:docPartGallery w:val="Page Numbers (Bottom of Page)"/>
        <w:docPartUnique/>
      </w:docPartObj>
    </w:sdtPr>
    <w:sdtEndPr>
      <w:rPr>
        <w:noProof/>
      </w:rPr>
    </w:sdtEndPr>
    <w:sdtContent>
      <w:p w14:paraId="670F8D21" w14:textId="77777777" w:rsidR="0097522B" w:rsidRDefault="0097522B">
        <w:pPr>
          <w:pStyle w:val="Sidefod"/>
          <w:jc w:val="center"/>
        </w:pPr>
        <w:r>
          <w:fldChar w:fldCharType="begin"/>
        </w:r>
        <w:r>
          <w:instrText xml:space="preserve"> PAGE   \* MERGEFORMAT </w:instrText>
        </w:r>
        <w:r>
          <w:fldChar w:fldCharType="separate"/>
        </w:r>
        <w:r>
          <w:rPr>
            <w:noProof/>
          </w:rPr>
          <w:t>2</w:t>
        </w:r>
        <w:r>
          <w:rPr>
            <w:noProof/>
          </w:rPr>
          <w:fldChar w:fldCharType="end"/>
        </w:r>
      </w:p>
    </w:sdtContent>
  </w:sdt>
  <w:p w14:paraId="5AA62952" w14:textId="77777777" w:rsidR="0097522B" w:rsidRDefault="0097522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C9B1A" w14:textId="77777777" w:rsidR="007155CC" w:rsidRDefault="007155CC" w:rsidP="0097522B">
      <w:pPr>
        <w:spacing w:after="0" w:line="240" w:lineRule="auto"/>
      </w:pPr>
      <w:r>
        <w:separator/>
      </w:r>
    </w:p>
  </w:footnote>
  <w:footnote w:type="continuationSeparator" w:id="0">
    <w:p w14:paraId="4692CCC1" w14:textId="77777777" w:rsidR="007155CC" w:rsidRDefault="007155CC" w:rsidP="00975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64EF" w14:textId="4413CF79" w:rsidR="00BA4ECD" w:rsidRPr="002A7505" w:rsidRDefault="00AF7EC9" w:rsidP="00AF7EC9">
    <w:pPr>
      <w:pStyle w:val="Sidehoved"/>
      <w:tabs>
        <w:tab w:val="left" w:pos="7371"/>
      </w:tabs>
    </w:pPr>
    <w:r w:rsidRPr="002A7505">
      <w:tab/>
    </w:r>
    <w:r w:rsidRPr="002A7505">
      <w:tab/>
    </w:r>
    <w:r w:rsidRPr="00F85355">
      <w:rPr>
        <w:rFonts w:cstheme="minorHAnsi"/>
      </w:rPr>
      <w:t>Public 360</w:t>
    </w:r>
    <w:r w:rsidRPr="003E6146">
      <w:rPr>
        <w:rFonts w:cstheme="minorHAnsi"/>
      </w:rPr>
      <w:t xml:space="preserve">:  </w:t>
    </w:r>
    <w:r w:rsidR="001B7640" w:rsidRPr="003E6146">
      <w:rPr>
        <w:rFonts w:cstheme="minorHAnsi"/>
      </w:rPr>
      <w:t>xxx</w:t>
    </w:r>
    <w:r>
      <w:rPr>
        <w:rFonts w:cstheme="minorHAnsi"/>
      </w:rPr>
      <w:t xml:space="preserve">   </w:t>
    </w:r>
    <w:r w:rsidRPr="00F85355">
      <w:rPr>
        <w:rFonts w:cstheme="minorHAn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3F22" w14:textId="77777777" w:rsidR="0097522B" w:rsidRDefault="0097522B">
    <w:pPr>
      <w:pStyle w:val="Sidehoved"/>
      <w:jc w:val="center"/>
    </w:pPr>
  </w:p>
  <w:p w14:paraId="7A0DEB5E" w14:textId="77777777" w:rsidR="0097522B" w:rsidRDefault="0097522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AF9"/>
    <w:multiLevelType w:val="hybridMultilevel"/>
    <w:tmpl w:val="F6581A16"/>
    <w:lvl w:ilvl="0" w:tplc="020273D4">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 w15:restartNumberingAfterBreak="0">
    <w:nsid w:val="02C03374"/>
    <w:multiLevelType w:val="hybridMultilevel"/>
    <w:tmpl w:val="3492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F3D22"/>
    <w:multiLevelType w:val="hybridMultilevel"/>
    <w:tmpl w:val="CDA0E8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153782"/>
    <w:multiLevelType w:val="hybridMultilevel"/>
    <w:tmpl w:val="195C480A"/>
    <w:lvl w:ilvl="0" w:tplc="2F0A1C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F23F76"/>
    <w:multiLevelType w:val="hybridMultilevel"/>
    <w:tmpl w:val="A90A8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17792"/>
    <w:multiLevelType w:val="hybridMultilevel"/>
    <w:tmpl w:val="E7CABAE2"/>
    <w:lvl w:ilvl="0" w:tplc="0406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4A4B75"/>
    <w:multiLevelType w:val="hybridMultilevel"/>
    <w:tmpl w:val="3C829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C69DB"/>
    <w:multiLevelType w:val="hybridMultilevel"/>
    <w:tmpl w:val="9D58E1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CC734D"/>
    <w:multiLevelType w:val="hybridMultilevel"/>
    <w:tmpl w:val="7B0AA44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9672980"/>
    <w:multiLevelType w:val="hybridMultilevel"/>
    <w:tmpl w:val="B9FA1EBA"/>
    <w:lvl w:ilvl="0" w:tplc="0406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674E06"/>
    <w:multiLevelType w:val="hybridMultilevel"/>
    <w:tmpl w:val="ED488C2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00D4CA4"/>
    <w:multiLevelType w:val="hybridMultilevel"/>
    <w:tmpl w:val="D7DE1F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28463F"/>
    <w:multiLevelType w:val="hybridMultilevel"/>
    <w:tmpl w:val="2BEE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02AB7"/>
    <w:multiLevelType w:val="hybridMultilevel"/>
    <w:tmpl w:val="EB466398"/>
    <w:lvl w:ilvl="0" w:tplc="08090019">
      <w:start w:val="1"/>
      <w:numFmt w:val="lowerLetter"/>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822215D"/>
    <w:multiLevelType w:val="hybridMultilevel"/>
    <w:tmpl w:val="28AC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84BDB"/>
    <w:multiLevelType w:val="hybridMultilevel"/>
    <w:tmpl w:val="457C126C"/>
    <w:lvl w:ilvl="0" w:tplc="0406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8800E5"/>
    <w:multiLevelType w:val="hybridMultilevel"/>
    <w:tmpl w:val="1F2ADD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DD1871"/>
    <w:multiLevelType w:val="hybridMultilevel"/>
    <w:tmpl w:val="AB6E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A6953"/>
    <w:multiLevelType w:val="hybridMultilevel"/>
    <w:tmpl w:val="C0260F48"/>
    <w:lvl w:ilvl="0" w:tplc="0406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736A9"/>
    <w:multiLevelType w:val="hybridMultilevel"/>
    <w:tmpl w:val="860C2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8E2F76"/>
    <w:multiLevelType w:val="hybridMultilevel"/>
    <w:tmpl w:val="03D2E9D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3F8170A"/>
    <w:multiLevelType w:val="hybridMultilevel"/>
    <w:tmpl w:val="1C484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CD2118"/>
    <w:multiLevelType w:val="hybridMultilevel"/>
    <w:tmpl w:val="A642E1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5208B8"/>
    <w:multiLevelType w:val="hybridMultilevel"/>
    <w:tmpl w:val="B8BC7682"/>
    <w:lvl w:ilvl="0" w:tplc="5F8CF7CA">
      <w:start w:val="1"/>
      <w:numFmt w:val="decimal"/>
      <w:lvlText w:val="%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A930239"/>
    <w:multiLevelType w:val="hybridMultilevel"/>
    <w:tmpl w:val="0390292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2020BD"/>
    <w:multiLevelType w:val="hybridMultilevel"/>
    <w:tmpl w:val="7016856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3737BC1"/>
    <w:multiLevelType w:val="hybridMultilevel"/>
    <w:tmpl w:val="F808E620"/>
    <w:lvl w:ilvl="0" w:tplc="0406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BE3058"/>
    <w:multiLevelType w:val="hybridMultilevel"/>
    <w:tmpl w:val="CD0499BA"/>
    <w:lvl w:ilvl="0" w:tplc="020273D4">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8" w15:restartNumberingAfterBreak="0">
    <w:nsid w:val="69FB0EFB"/>
    <w:multiLevelType w:val="hybridMultilevel"/>
    <w:tmpl w:val="E3F82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CD31DB"/>
    <w:multiLevelType w:val="hybridMultilevel"/>
    <w:tmpl w:val="1514E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7908E7"/>
    <w:multiLevelType w:val="hybridMultilevel"/>
    <w:tmpl w:val="8E92F1E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CC52C9"/>
    <w:multiLevelType w:val="hybridMultilevel"/>
    <w:tmpl w:val="F33CFDC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495BBD"/>
    <w:multiLevelType w:val="hybridMultilevel"/>
    <w:tmpl w:val="7274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7856F1"/>
    <w:multiLevelType w:val="hybridMultilevel"/>
    <w:tmpl w:val="6C28B4D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79440A8C"/>
    <w:multiLevelType w:val="hybridMultilevel"/>
    <w:tmpl w:val="7D1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665185"/>
    <w:multiLevelType w:val="hybridMultilevel"/>
    <w:tmpl w:val="9F423168"/>
    <w:lvl w:ilvl="0" w:tplc="C7E4E84A">
      <w:start w:val="1"/>
      <w:numFmt w:val="decimal"/>
      <w:lvlText w:val="%1)"/>
      <w:lvlJc w:val="left"/>
      <w:pPr>
        <w:ind w:left="502"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8"/>
  </w:num>
  <w:num w:numId="3">
    <w:abstractNumId w:val="4"/>
  </w:num>
  <w:num w:numId="4">
    <w:abstractNumId w:val="34"/>
  </w:num>
  <w:num w:numId="5">
    <w:abstractNumId w:val="17"/>
  </w:num>
  <w:num w:numId="6">
    <w:abstractNumId w:val="14"/>
  </w:num>
  <w:num w:numId="7">
    <w:abstractNumId w:val="21"/>
  </w:num>
  <w:num w:numId="8">
    <w:abstractNumId w:val="3"/>
  </w:num>
  <w:num w:numId="9">
    <w:abstractNumId w:val="32"/>
  </w:num>
  <w:num w:numId="10">
    <w:abstractNumId w:val="15"/>
  </w:num>
  <w:num w:numId="11">
    <w:abstractNumId w:val="26"/>
  </w:num>
  <w:num w:numId="12">
    <w:abstractNumId w:val="9"/>
  </w:num>
  <w:num w:numId="13">
    <w:abstractNumId w:val="18"/>
  </w:num>
  <w:num w:numId="14">
    <w:abstractNumId w:val="5"/>
  </w:num>
  <w:num w:numId="15">
    <w:abstractNumId w:val="25"/>
  </w:num>
  <w:num w:numId="16">
    <w:abstractNumId w:val="23"/>
  </w:num>
  <w:num w:numId="17">
    <w:abstractNumId w:val="24"/>
  </w:num>
  <w:num w:numId="18">
    <w:abstractNumId w:val="19"/>
  </w:num>
  <w:num w:numId="19">
    <w:abstractNumId w:val="20"/>
  </w:num>
  <w:num w:numId="20">
    <w:abstractNumId w:val="7"/>
  </w:num>
  <w:num w:numId="21">
    <w:abstractNumId w:val="2"/>
  </w:num>
  <w:num w:numId="22">
    <w:abstractNumId w:val="0"/>
  </w:num>
  <w:num w:numId="23">
    <w:abstractNumId w:val="33"/>
  </w:num>
  <w:num w:numId="24">
    <w:abstractNumId w:val="29"/>
  </w:num>
  <w:num w:numId="25">
    <w:abstractNumId w:val="27"/>
  </w:num>
  <w:num w:numId="26">
    <w:abstractNumId w:val="35"/>
  </w:num>
  <w:num w:numId="27">
    <w:abstractNumId w:val="22"/>
  </w:num>
  <w:num w:numId="28">
    <w:abstractNumId w:val="1"/>
  </w:num>
  <w:num w:numId="29">
    <w:abstractNumId w:val="12"/>
  </w:num>
  <w:num w:numId="30">
    <w:abstractNumId w:val="6"/>
  </w:num>
  <w:num w:numId="31">
    <w:abstractNumId w:val="28"/>
  </w:num>
  <w:num w:numId="32">
    <w:abstractNumId w:val="30"/>
  </w:num>
  <w:num w:numId="33">
    <w:abstractNumId w:val="11"/>
  </w:num>
  <w:num w:numId="34">
    <w:abstractNumId w:val="16"/>
  </w:num>
  <w:num w:numId="35">
    <w:abstractNumId w:val="3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91"/>
    <w:rsid w:val="00010578"/>
    <w:rsid w:val="00015389"/>
    <w:rsid w:val="00020E29"/>
    <w:rsid w:val="00053109"/>
    <w:rsid w:val="00054259"/>
    <w:rsid w:val="000720A5"/>
    <w:rsid w:val="000721EA"/>
    <w:rsid w:val="00074D20"/>
    <w:rsid w:val="00085BE0"/>
    <w:rsid w:val="00092CEC"/>
    <w:rsid w:val="000A6DE6"/>
    <w:rsid w:val="000B3012"/>
    <w:rsid w:val="000B61F7"/>
    <w:rsid w:val="000C55C0"/>
    <w:rsid w:val="000D7D84"/>
    <w:rsid w:val="000E1B13"/>
    <w:rsid w:val="000E5F89"/>
    <w:rsid w:val="000F63E2"/>
    <w:rsid w:val="001047C4"/>
    <w:rsid w:val="001126A4"/>
    <w:rsid w:val="00124320"/>
    <w:rsid w:val="00144705"/>
    <w:rsid w:val="001447E3"/>
    <w:rsid w:val="00167D5E"/>
    <w:rsid w:val="00174BC4"/>
    <w:rsid w:val="0017698F"/>
    <w:rsid w:val="0018107A"/>
    <w:rsid w:val="00192BB4"/>
    <w:rsid w:val="00197F65"/>
    <w:rsid w:val="001A03C1"/>
    <w:rsid w:val="001A594C"/>
    <w:rsid w:val="001B5C06"/>
    <w:rsid w:val="001B7640"/>
    <w:rsid w:val="001C3173"/>
    <w:rsid w:val="001E6AB5"/>
    <w:rsid w:val="0020225A"/>
    <w:rsid w:val="00202F01"/>
    <w:rsid w:val="00213013"/>
    <w:rsid w:val="00214D2F"/>
    <w:rsid w:val="002222D0"/>
    <w:rsid w:val="00225A2D"/>
    <w:rsid w:val="0023272D"/>
    <w:rsid w:val="00271AB0"/>
    <w:rsid w:val="00280932"/>
    <w:rsid w:val="00282EB6"/>
    <w:rsid w:val="00286FDC"/>
    <w:rsid w:val="002960F1"/>
    <w:rsid w:val="002A6C1C"/>
    <w:rsid w:val="002A7505"/>
    <w:rsid w:val="002A770D"/>
    <w:rsid w:val="002B6778"/>
    <w:rsid w:val="002C24F9"/>
    <w:rsid w:val="002C7B89"/>
    <w:rsid w:val="002D646A"/>
    <w:rsid w:val="002F2681"/>
    <w:rsid w:val="002F5BAD"/>
    <w:rsid w:val="002F6AB2"/>
    <w:rsid w:val="00324095"/>
    <w:rsid w:val="00352FF1"/>
    <w:rsid w:val="00372FC7"/>
    <w:rsid w:val="00377753"/>
    <w:rsid w:val="00396C3E"/>
    <w:rsid w:val="003A0B92"/>
    <w:rsid w:val="003B2C62"/>
    <w:rsid w:val="003B3378"/>
    <w:rsid w:val="003C221E"/>
    <w:rsid w:val="003D7C97"/>
    <w:rsid w:val="003E6146"/>
    <w:rsid w:val="003E63F1"/>
    <w:rsid w:val="00402761"/>
    <w:rsid w:val="00404914"/>
    <w:rsid w:val="004078CC"/>
    <w:rsid w:val="00413EC4"/>
    <w:rsid w:val="0042282A"/>
    <w:rsid w:val="0043293F"/>
    <w:rsid w:val="00433E7E"/>
    <w:rsid w:val="00454404"/>
    <w:rsid w:val="00464BD0"/>
    <w:rsid w:val="00484EF7"/>
    <w:rsid w:val="004939DA"/>
    <w:rsid w:val="00495584"/>
    <w:rsid w:val="00497E8E"/>
    <w:rsid w:val="004D0CA2"/>
    <w:rsid w:val="004D249D"/>
    <w:rsid w:val="004D5FE2"/>
    <w:rsid w:val="004E0113"/>
    <w:rsid w:val="004E48AB"/>
    <w:rsid w:val="004E7AB0"/>
    <w:rsid w:val="004F61B1"/>
    <w:rsid w:val="00510BBE"/>
    <w:rsid w:val="005154AC"/>
    <w:rsid w:val="00536CAF"/>
    <w:rsid w:val="00540386"/>
    <w:rsid w:val="005442D4"/>
    <w:rsid w:val="00573128"/>
    <w:rsid w:val="00580078"/>
    <w:rsid w:val="00590752"/>
    <w:rsid w:val="005A2DFE"/>
    <w:rsid w:val="005B0E6F"/>
    <w:rsid w:val="005B692A"/>
    <w:rsid w:val="005B75C1"/>
    <w:rsid w:val="005D5DE7"/>
    <w:rsid w:val="005E5FFE"/>
    <w:rsid w:val="005E694A"/>
    <w:rsid w:val="005F7611"/>
    <w:rsid w:val="006140DB"/>
    <w:rsid w:val="006576FB"/>
    <w:rsid w:val="00664BD3"/>
    <w:rsid w:val="00677E02"/>
    <w:rsid w:val="00682177"/>
    <w:rsid w:val="00693AC8"/>
    <w:rsid w:val="0069493D"/>
    <w:rsid w:val="00694A5B"/>
    <w:rsid w:val="0069636B"/>
    <w:rsid w:val="00697385"/>
    <w:rsid w:val="006A2BB6"/>
    <w:rsid w:val="006A778F"/>
    <w:rsid w:val="006B6DB6"/>
    <w:rsid w:val="006E10B1"/>
    <w:rsid w:val="006E21E7"/>
    <w:rsid w:val="006E7EB0"/>
    <w:rsid w:val="006F43DE"/>
    <w:rsid w:val="007002E5"/>
    <w:rsid w:val="0071178F"/>
    <w:rsid w:val="00711850"/>
    <w:rsid w:val="00712C46"/>
    <w:rsid w:val="007155CC"/>
    <w:rsid w:val="007170AF"/>
    <w:rsid w:val="00721AF0"/>
    <w:rsid w:val="00746E82"/>
    <w:rsid w:val="007D046C"/>
    <w:rsid w:val="007D4ECF"/>
    <w:rsid w:val="007F1C49"/>
    <w:rsid w:val="00801608"/>
    <w:rsid w:val="00806811"/>
    <w:rsid w:val="008226A4"/>
    <w:rsid w:val="00832433"/>
    <w:rsid w:val="00840D85"/>
    <w:rsid w:val="0084627C"/>
    <w:rsid w:val="0086046D"/>
    <w:rsid w:val="008960DF"/>
    <w:rsid w:val="008A0125"/>
    <w:rsid w:val="008A5046"/>
    <w:rsid w:val="008B29B4"/>
    <w:rsid w:val="008B37A7"/>
    <w:rsid w:val="008C5B4C"/>
    <w:rsid w:val="008E0BB4"/>
    <w:rsid w:val="008E1B80"/>
    <w:rsid w:val="008E52DD"/>
    <w:rsid w:val="008F3F0E"/>
    <w:rsid w:val="00907140"/>
    <w:rsid w:val="0096437F"/>
    <w:rsid w:val="00973205"/>
    <w:rsid w:val="0097522B"/>
    <w:rsid w:val="009A1313"/>
    <w:rsid w:val="009A4787"/>
    <w:rsid w:val="009D7591"/>
    <w:rsid w:val="009F197D"/>
    <w:rsid w:val="009F4B17"/>
    <w:rsid w:val="00A06EC3"/>
    <w:rsid w:val="00A16C1F"/>
    <w:rsid w:val="00A24056"/>
    <w:rsid w:val="00A259C0"/>
    <w:rsid w:val="00A351EC"/>
    <w:rsid w:val="00A56AC6"/>
    <w:rsid w:val="00A83FE6"/>
    <w:rsid w:val="00A8531A"/>
    <w:rsid w:val="00A91D74"/>
    <w:rsid w:val="00AC200F"/>
    <w:rsid w:val="00AD6A58"/>
    <w:rsid w:val="00AF7EC9"/>
    <w:rsid w:val="00B054B6"/>
    <w:rsid w:val="00B167D4"/>
    <w:rsid w:val="00B226B6"/>
    <w:rsid w:val="00B241AC"/>
    <w:rsid w:val="00B42107"/>
    <w:rsid w:val="00B44D39"/>
    <w:rsid w:val="00B4549C"/>
    <w:rsid w:val="00B561BF"/>
    <w:rsid w:val="00B67469"/>
    <w:rsid w:val="00B72BFB"/>
    <w:rsid w:val="00B85D8E"/>
    <w:rsid w:val="00B86EDE"/>
    <w:rsid w:val="00BA4ECD"/>
    <w:rsid w:val="00BA760C"/>
    <w:rsid w:val="00BC1D32"/>
    <w:rsid w:val="00BD2404"/>
    <w:rsid w:val="00BE5539"/>
    <w:rsid w:val="00C0000B"/>
    <w:rsid w:val="00C11236"/>
    <w:rsid w:val="00C276AA"/>
    <w:rsid w:val="00C27732"/>
    <w:rsid w:val="00C32276"/>
    <w:rsid w:val="00C42711"/>
    <w:rsid w:val="00C4785F"/>
    <w:rsid w:val="00C85C40"/>
    <w:rsid w:val="00CA134D"/>
    <w:rsid w:val="00CA28EC"/>
    <w:rsid w:val="00CA7331"/>
    <w:rsid w:val="00CB3271"/>
    <w:rsid w:val="00CB54A9"/>
    <w:rsid w:val="00CC7F16"/>
    <w:rsid w:val="00CD226A"/>
    <w:rsid w:val="00CD6E2E"/>
    <w:rsid w:val="00CE0492"/>
    <w:rsid w:val="00D01326"/>
    <w:rsid w:val="00D05319"/>
    <w:rsid w:val="00D10412"/>
    <w:rsid w:val="00D14F87"/>
    <w:rsid w:val="00D22B2E"/>
    <w:rsid w:val="00D43572"/>
    <w:rsid w:val="00D5233D"/>
    <w:rsid w:val="00D528B2"/>
    <w:rsid w:val="00D6080D"/>
    <w:rsid w:val="00D65CFA"/>
    <w:rsid w:val="00D66FFC"/>
    <w:rsid w:val="00D71809"/>
    <w:rsid w:val="00D72115"/>
    <w:rsid w:val="00D85C71"/>
    <w:rsid w:val="00D877B8"/>
    <w:rsid w:val="00D9192A"/>
    <w:rsid w:val="00D97D28"/>
    <w:rsid w:val="00DC5CDE"/>
    <w:rsid w:val="00DC7CC8"/>
    <w:rsid w:val="00DD42AA"/>
    <w:rsid w:val="00DD5B8E"/>
    <w:rsid w:val="00DE098C"/>
    <w:rsid w:val="00E079A3"/>
    <w:rsid w:val="00E15505"/>
    <w:rsid w:val="00E26F3F"/>
    <w:rsid w:val="00E55853"/>
    <w:rsid w:val="00E759BB"/>
    <w:rsid w:val="00EC0E31"/>
    <w:rsid w:val="00EC73BC"/>
    <w:rsid w:val="00EE1544"/>
    <w:rsid w:val="00EE503D"/>
    <w:rsid w:val="00F20F04"/>
    <w:rsid w:val="00F26A6E"/>
    <w:rsid w:val="00F5155C"/>
    <w:rsid w:val="00F84804"/>
    <w:rsid w:val="00F85355"/>
    <w:rsid w:val="00FA456E"/>
    <w:rsid w:val="00FB31AB"/>
    <w:rsid w:val="00FB4E8D"/>
    <w:rsid w:val="00FC1314"/>
    <w:rsid w:val="00FC2D08"/>
    <w:rsid w:val="00FD5227"/>
    <w:rsid w:val="00FD794C"/>
    <w:rsid w:val="00FF1B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8CB2"/>
  <w15:chartTrackingRefBased/>
  <w15:docId w15:val="{FF6D50E8-1ADB-4395-A32F-F7CC0591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E10B1"/>
    <w:pPr>
      <w:ind w:left="720"/>
      <w:contextualSpacing/>
    </w:pPr>
  </w:style>
  <w:style w:type="character" w:styleId="Kommentarhenvisning">
    <w:name w:val="annotation reference"/>
    <w:basedOn w:val="Standardskrifttypeiafsnit"/>
    <w:uiPriority w:val="99"/>
    <w:semiHidden/>
    <w:unhideWhenUsed/>
    <w:rsid w:val="004F61B1"/>
    <w:rPr>
      <w:sz w:val="16"/>
      <w:szCs w:val="16"/>
    </w:rPr>
  </w:style>
  <w:style w:type="paragraph" w:styleId="Kommentartekst">
    <w:name w:val="annotation text"/>
    <w:basedOn w:val="Normal"/>
    <w:link w:val="KommentartekstTegn"/>
    <w:uiPriority w:val="99"/>
    <w:semiHidden/>
    <w:unhideWhenUsed/>
    <w:rsid w:val="004F61B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F61B1"/>
    <w:rPr>
      <w:sz w:val="20"/>
      <w:szCs w:val="20"/>
    </w:rPr>
  </w:style>
  <w:style w:type="paragraph" w:styleId="Kommentaremne">
    <w:name w:val="annotation subject"/>
    <w:basedOn w:val="Kommentartekst"/>
    <w:next w:val="Kommentartekst"/>
    <w:link w:val="KommentaremneTegn"/>
    <w:uiPriority w:val="99"/>
    <w:semiHidden/>
    <w:unhideWhenUsed/>
    <w:rsid w:val="004F61B1"/>
    <w:rPr>
      <w:b/>
      <w:bCs/>
    </w:rPr>
  </w:style>
  <w:style w:type="character" w:customStyle="1" w:styleId="KommentaremneTegn">
    <w:name w:val="Kommentaremne Tegn"/>
    <w:basedOn w:val="KommentartekstTegn"/>
    <w:link w:val="Kommentaremne"/>
    <w:uiPriority w:val="99"/>
    <w:semiHidden/>
    <w:rsid w:val="004F61B1"/>
    <w:rPr>
      <w:b/>
      <w:bCs/>
      <w:sz w:val="20"/>
      <w:szCs w:val="20"/>
    </w:rPr>
  </w:style>
  <w:style w:type="paragraph" w:styleId="Markeringsbobletekst">
    <w:name w:val="Balloon Text"/>
    <w:basedOn w:val="Normal"/>
    <w:link w:val="MarkeringsbobletekstTegn"/>
    <w:uiPriority w:val="99"/>
    <w:semiHidden/>
    <w:unhideWhenUsed/>
    <w:rsid w:val="004F61B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4F61B1"/>
    <w:rPr>
      <w:rFonts w:ascii="Segoe UI" w:hAnsi="Segoe UI" w:cs="Segoe UI"/>
      <w:sz w:val="18"/>
      <w:szCs w:val="18"/>
    </w:rPr>
  </w:style>
  <w:style w:type="table" w:styleId="Tabel-Gitter">
    <w:name w:val="Table Grid"/>
    <w:basedOn w:val="Tabel-Normal"/>
    <w:uiPriority w:val="39"/>
    <w:rsid w:val="005A2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97522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7522B"/>
  </w:style>
  <w:style w:type="paragraph" w:styleId="Sidefod">
    <w:name w:val="footer"/>
    <w:basedOn w:val="Normal"/>
    <w:link w:val="SidefodTegn"/>
    <w:uiPriority w:val="99"/>
    <w:unhideWhenUsed/>
    <w:rsid w:val="0097522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75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85CF84AF7FF4AA35B4DF179702FD4" ma:contentTypeVersion="1" ma:contentTypeDescription="Create a new document." ma:contentTypeScope="" ma:versionID="4567fd312dfe8b08d82c4f2c18b97798">
  <xsd:schema xmlns:xsd="http://www.w3.org/2001/XMLSchema" xmlns:xs="http://www.w3.org/2001/XMLSchema" xmlns:p="http://schemas.microsoft.com/office/2006/metadata/properties" xmlns:ns1="http://schemas.microsoft.com/sharepoint/v3" targetNamespace="http://schemas.microsoft.com/office/2006/metadata/properties" ma:root="true" ma:fieldsID="a43980f714ade4b6ba1e470fc26508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D732B1B0-8968-4B35-ACEF-550C0B9C9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FE7EA-92F4-4FC1-BB82-396A149FFA08}">
  <ds:schemaRef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terms/"/>
  </ds:schemaRefs>
</ds:datastoreItem>
</file>

<file path=customXml/itemProps3.xml><?xml version="1.0" encoding="utf-8"?>
<ds:datastoreItem xmlns:ds="http://schemas.openxmlformats.org/officeDocument/2006/customXml" ds:itemID="{F0F20C8E-38B6-4659-8BBA-4E276167E9B1}">
  <ds:schemaRefs>
    <ds:schemaRef ds:uri="http://schemas.openxmlformats.org/officeDocument/2006/bibliography"/>
  </ds:schemaRefs>
</ds:datastoreItem>
</file>

<file path=customXml/itemProps4.xml><?xml version="1.0" encoding="utf-8"?>
<ds:datastoreItem xmlns:ds="http://schemas.openxmlformats.org/officeDocument/2006/customXml" ds:itemID="{7C522255-1DD6-4740-A881-7D96D0B040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4459</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Lønstrup</dc:creator>
  <cp:keywords/>
  <dc:description/>
  <cp:lastModifiedBy>Hanne Carus</cp:lastModifiedBy>
  <cp:revision>2</cp:revision>
  <cp:lastPrinted>2025-09-04T06:58:00Z</cp:lastPrinted>
  <dcterms:created xsi:type="dcterms:W3CDTF">2026-03-26T11:29:00Z</dcterms:created>
  <dcterms:modified xsi:type="dcterms:W3CDTF">2026-03-26T11:29:00Z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0x01010058C85CF84AF7FF4AA35B4DF179702FD4</vt:lpwstr>
  </property>
</Properties>
</file>