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12169" w14:textId="746895D6" w:rsidR="00DD029F" w:rsidRDefault="00880483" w:rsidP="00DD029F">
      <w:pPr>
        <w:pStyle w:val="Overskrift3"/>
        <w:rPr>
          <w:lang w:val="en-GB"/>
        </w:rPr>
      </w:pPr>
      <w:bookmarkStart w:id="0" w:name="_Toc362252492"/>
      <w:bookmarkStart w:id="1" w:name="_GoBack"/>
      <w:bookmarkEnd w:id="1"/>
      <w:r>
        <w:rPr>
          <w:lang w:val="en-GB"/>
        </w:rPr>
        <w:t>[</w:t>
      </w:r>
      <w:r w:rsidR="00DD029F" w:rsidRPr="00174C26">
        <w:rPr>
          <w:lang w:val="en-GB"/>
        </w:rPr>
        <w:t xml:space="preserve">Template for </w:t>
      </w:r>
      <w:bookmarkEnd w:id="0"/>
      <w:r w:rsidR="002368DE" w:rsidRPr="002368DE">
        <w:rPr>
          <w:lang w:val="en-GB"/>
        </w:rPr>
        <w:t>Mini</w:t>
      </w:r>
      <w:r w:rsidR="006A29C4">
        <w:rPr>
          <w:lang w:val="en-GB"/>
        </w:rPr>
        <w:t>-</w:t>
      </w:r>
      <w:r w:rsidR="002368DE" w:rsidRPr="002368DE">
        <w:rPr>
          <w:lang w:val="en-GB"/>
        </w:rPr>
        <w:t>Project Document (projects below DKK 10 million)</w:t>
      </w:r>
      <w:r>
        <w:rPr>
          <w:lang w:val="en-GB"/>
        </w:rPr>
        <w:t>]</w:t>
      </w:r>
    </w:p>
    <w:p w14:paraId="4A6B911C" w14:textId="7BEA94A3" w:rsidR="002820CF" w:rsidRPr="000A796C" w:rsidRDefault="002820CF" w:rsidP="002820CF">
      <w:pPr>
        <w:jc w:val="center"/>
        <w:rPr>
          <w:b/>
          <w:i/>
          <w:lang w:val="en-GB"/>
        </w:rPr>
      </w:pPr>
      <w:r w:rsidRPr="000A796C">
        <w:rPr>
          <w:b/>
          <w:i/>
          <w:highlight w:val="yellow"/>
          <w:lang w:val="en-GB"/>
        </w:rPr>
        <w:t>[</w:t>
      </w:r>
      <w:r w:rsidR="006A29C4">
        <w:rPr>
          <w:b/>
          <w:i/>
          <w:highlight w:val="yellow"/>
          <w:lang w:val="en-GB"/>
        </w:rPr>
        <w:t xml:space="preserve">delete </w:t>
      </w:r>
      <w:r w:rsidRPr="000A796C">
        <w:rPr>
          <w:b/>
          <w:i/>
          <w:highlight w:val="yellow"/>
          <w:lang w:val="en-GB"/>
        </w:rPr>
        <w:t>guiding text in square brackets]</w:t>
      </w:r>
    </w:p>
    <w:p w14:paraId="53A25CDD" w14:textId="65D8A04E" w:rsidR="0060176E" w:rsidRDefault="008927ED" w:rsidP="008927ED">
      <w:pPr>
        <w:ind w:left="1304" w:firstLine="1304"/>
        <w:jc w:val="both"/>
        <w:rPr>
          <w:b/>
          <w:sz w:val="24"/>
          <w:szCs w:val="24"/>
          <w:lang w:val="en-GB"/>
        </w:rPr>
      </w:pPr>
      <w:r>
        <w:rPr>
          <w:b/>
          <w:sz w:val="24"/>
          <w:szCs w:val="24"/>
          <w:lang w:val="en-GB"/>
        </w:rPr>
        <w:t>Mini-project</w:t>
      </w:r>
      <w:r w:rsidR="00DD029F" w:rsidRPr="00DB1BDC">
        <w:rPr>
          <w:b/>
          <w:sz w:val="24"/>
          <w:szCs w:val="24"/>
          <w:lang w:val="en-GB"/>
        </w:rPr>
        <w:t xml:space="preserve"> document</w:t>
      </w:r>
      <w:r w:rsidR="000C308C">
        <w:rPr>
          <w:b/>
          <w:sz w:val="24"/>
          <w:szCs w:val="24"/>
          <w:lang w:val="en-GB"/>
        </w:rPr>
        <w:t xml:space="preserve"> </w:t>
      </w:r>
    </w:p>
    <w:p w14:paraId="1BAAC274" w14:textId="410D4661" w:rsidR="00DD029F" w:rsidRPr="00DB1BDC" w:rsidRDefault="0060176E" w:rsidP="008927ED">
      <w:pPr>
        <w:ind w:left="1304" w:firstLine="1304"/>
        <w:jc w:val="both"/>
        <w:rPr>
          <w:i/>
          <w:sz w:val="24"/>
          <w:szCs w:val="24"/>
          <w:lang w:val="en-GB"/>
        </w:rPr>
      </w:pPr>
      <w:r>
        <w:rPr>
          <w:b/>
          <w:sz w:val="24"/>
          <w:szCs w:val="24"/>
          <w:lang w:val="en-GB"/>
        </w:rPr>
        <w:t>[Pro</w:t>
      </w:r>
      <w:r w:rsidR="00BC4494">
        <w:rPr>
          <w:b/>
          <w:sz w:val="24"/>
          <w:szCs w:val="24"/>
          <w:lang w:val="en-GB"/>
        </w:rPr>
        <w:t xml:space="preserve">ject title and </w:t>
      </w:r>
      <w:r w:rsidR="00755AB2">
        <w:rPr>
          <w:b/>
          <w:sz w:val="24"/>
          <w:szCs w:val="24"/>
          <w:lang w:val="en-GB"/>
        </w:rPr>
        <w:t>p</w:t>
      </w:r>
      <w:r w:rsidR="00BC4494">
        <w:rPr>
          <w:b/>
          <w:sz w:val="24"/>
          <w:szCs w:val="24"/>
          <w:lang w:val="en-GB"/>
        </w:rPr>
        <w:t>artner]</w:t>
      </w:r>
      <w:r w:rsidR="00DD029F" w:rsidRPr="00DB1BDC">
        <w:rPr>
          <w:b/>
          <w:sz w:val="24"/>
          <w:szCs w:val="24"/>
          <w:lang w:val="en-GB"/>
        </w:rPr>
        <w:t xml:space="preserve"> </w:t>
      </w:r>
    </w:p>
    <w:p w14:paraId="00F2A979" w14:textId="78AEACF3" w:rsidR="00A1413C" w:rsidRPr="001D4806" w:rsidRDefault="00A1413C" w:rsidP="001D4806">
      <w:pPr>
        <w:pStyle w:val="Listeafsnit"/>
        <w:numPr>
          <w:ilvl w:val="0"/>
          <w:numId w:val="2"/>
        </w:numPr>
        <w:spacing w:after="0"/>
        <w:jc w:val="both"/>
        <w:rPr>
          <w:b/>
          <w:lang w:val="en-GB"/>
        </w:rPr>
      </w:pPr>
      <w:r w:rsidRPr="001D4806">
        <w:rPr>
          <w:b/>
          <w:lang w:val="en-GB"/>
        </w:rPr>
        <w:t>Introduction</w:t>
      </w:r>
      <w:r w:rsidR="003D45D9">
        <w:rPr>
          <w:b/>
          <w:lang w:val="en-GB"/>
        </w:rPr>
        <w:t xml:space="preserve"> (1/2 page)</w:t>
      </w:r>
    </w:p>
    <w:p w14:paraId="785C2573" w14:textId="7F1DF521" w:rsidR="00DD029F" w:rsidRPr="0064483F" w:rsidRDefault="00DD029F" w:rsidP="00DD029F">
      <w:pPr>
        <w:spacing w:after="0"/>
        <w:jc w:val="both"/>
        <w:rPr>
          <w:lang w:val="en-GB"/>
        </w:rPr>
      </w:pPr>
      <w:r w:rsidRPr="0064483F">
        <w:rPr>
          <w:lang w:val="en-GB"/>
        </w:rPr>
        <w:t>Th</w:t>
      </w:r>
      <w:r w:rsidR="00AC5402">
        <w:rPr>
          <w:lang w:val="en-GB"/>
        </w:rPr>
        <w:t>is project</w:t>
      </w:r>
      <w:r w:rsidRPr="0064483F">
        <w:rPr>
          <w:lang w:val="en-GB"/>
        </w:rPr>
        <w:t xml:space="preserve"> document </w:t>
      </w:r>
      <w:r w:rsidR="00B730A8">
        <w:rPr>
          <w:lang w:val="en-GB"/>
        </w:rPr>
        <w:t>defines</w:t>
      </w:r>
      <w:r w:rsidRPr="0064483F">
        <w:rPr>
          <w:lang w:val="en-GB"/>
        </w:rPr>
        <w:t xml:space="preserve"> the objectives and management arrangements for the </w:t>
      </w:r>
      <w:r w:rsidR="001878C6">
        <w:rPr>
          <w:lang w:val="en-GB"/>
        </w:rPr>
        <w:t>grant to</w:t>
      </w:r>
      <w:r w:rsidRPr="0064483F">
        <w:rPr>
          <w:lang w:val="en-GB"/>
        </w:rPr>
        <w:t xml:space="preserve"> [</w:t>
      </w:r>
      <w:r w:rsidRPr="0064483F">
        <w:rPr>
          <w:i/>
          <w:lang w:val="en-GB"/>
        </w:rPr>
        <w:t xml:space="preserve">name of </w:t>
      </w:r>
      <w:r w:rsidR="00906C88">
        <w:rPr>
          <w:i/>
          <w:lang w:val="en-GB"/>
        </w:rPr>
        <w:t>project</w:t>
      </w:r>
      <w:r w:rsidR="00AE5E80">
        <w:rPr>
          <w:i/>
          <w:lang w:val="en-GB"/>
        </w:rPr>
        <w:t>/</w:t>
      </w:r>
      <w:r w:rsidR="00906C88">
        <w:rPr>
          <w:i/>
          <w:lang w:val="en-GB"/>
        </w:rPr>
        <w:t>partner</w:t>
      </w:r>
      <w:r w:rsidRPr="0064483F">
        <w:rPr>
          <w:i/>
          <w:lang w:val="en-GB"/>
        </w:rPr>
        <w:t xml:space="preserve"> and </w:t>
      </w:r>
      <w:r w:rsidR="004032E0">
        <w:rPr>
          <w:i/>
          <w:lang w:val="en-GB"/>
        </w:rPr>
        <w:t>period 20XX-20YY</w:t>
      </w:r>
      <w:r w:rsidR="005743A1">
        <w:rPr>
          <w:lang w:val="en-GB"/>
        </w:rPr>
        <w:t xml:space="preserve">] </w:t>
      </w:r>
      <w:r w:rsidR="00DC482E">
        <w:rPr>
          <w:lang w:val="en-GB"/>
        </w:rPr>
        <w:t>and</w:t>
      </w:r>
      <w:r w:rsidR="005743A1">
        <w:rPr>
          <w:lang w:val="en-GB"/>
        </w:rPr>
        <w:t xml:space="preserve"> the conditions under which it shall managed</w:t>
      </w:r>
      <w:r w:rsidRPr="0064483F">
        <w:rPr>
          <w:lang w:val="en-GB"/>
        </w:rPr>
        <w:t xml:space="preserve">. The </w:t>
      </w:r>
      <w:r w:rsidR="00DC482E">
        <w:rPr>
          <w:lang w:val="en-GB"/>
        </w:rPr>
        <w:t>project</w:t>
      </w:r>
      <w:r w:rsidRPr="0064483F">
        <w:rPr>
          <w:lang w:val="en-GB"/>
        </w:rPr>
        <w:t xml:space="preserve"> document together with the documentation specified below</w:t>
      </w:r>
      <w:r w:rsidR="005750FB">
        <w:rPr>
          <w:lang w:val="en-GB"/>
        </w:rPr>
        <w:t xml:space="preserve"> </w:t>
      </w:r>
      <w:r w:rsidR="005750FB" w:rsidRPr="0064483F">
        <w:rPr>
          <w:lang w:val="en-GB"/>
        </w:rPr>
        <w:t>constitute</w:t>
      </w:r>
      <w:r w:rsidR="008C6739">
        <w:rPr>
          <w:lang w:val="en-GB"/>
        </w:rPr>
        <w:t>s</w:t>
      </w:r>
      <w:r w:rsidR="005750FB">
        <w:rPr>
          <w:lang w:val="en-GB"/>
        </w:rPr>
        <w:t xml:space="preserve"> the </w:t>
      </w:r>
      <w:r w:rsidR="00B624BE">
        <w:rPr>
          <w:lang w:val="en-GB"/>
        </w:rPr>
        <w:t>conditions</w:t>
      </w:r>
      <w:r w:rsidR="00EC3DDE">
        <w:rPr>
          <w:lang w:val="en-GB"/>
        </w:rPr>
        <w:t xml:space="preserve"> for the grant from the Danish Ministry of Foreign A</w:t>
      </w:r>
      <w:r w:rsidR="00B624BE">
        <w:rPr>
          <w:lang w:val="en-GB"/>
        </w:rPr>
        <w:t>ffairs</w:t>
      </w:r>
      <w:r w:rsidR="00EC3DDE">
        <w:rPr>
          <w:lang w:val="en-GB"/>
        </w:rPr>
        <w:t xml:space="preserve"> (MFA)</w:t>
      </w:r>
      <w:r w:rsidR="00B624BE">
        <w:rPr>
          <w:lang w:val="en-GB"/>
        </w:rPr>
        <w:t>, D</w:t>
      </w:r>
      <w:r w:rsidR="00534A9E">
        <w:rPr>
          <w:lang w:val="en-GB"/>
        </w:rPr>
        <w:t>anida</w:t>
      </w:r>
      <w:r w:rsidR="00B624BE">
        <w:rPr>
          <w:lang w:val="en-GB"/>
        </w:rPr>
        <w:t>.</w:t>
      </w:r>
      <w:r w:rsidRPr="0064483F">
        <w:rPr>
          <w:lang w:val="en-GB"/>
        </w:rPr>
        <w:t xml:space="preserve"> </w:t>
      </w:r>
    </w:p>
    <w:p w14:paraId="0215AA36" w14:textId="77777777" w:rsidR="00DD029F" w:rsidRPr="0064483F" w:rsidRDefault="00DD029F" w:rsidP="00DD029F">
      <w:pPr>
        <w:spacing w:after="0"/>
        <w:jc w:val="both"/>
        <w:rPr>
          <w:b/>
          <w:lang w:val="en-GB"/>
        </w:rPr>
      </w:pPr>
    </w:p>
    <w:p w14:paraId="142F9B2F" w14:textId="77777777" w:rsidR="00DD029F" w:rsidRPr="0064483F" w:rsidRDefault="00932854" w:rsidP="00DD029F">
      <w:pPr>
        <w:spacing w:after="0"/>
        <w:jc w:val="both"/>
        <w:rPr>
          <w:u w:val="single"/>
          <w:lang w:val="en-GB"/>
        </w:rPr>
      </w:pPr>
      <w:r>
        <w:rPr>
          <w:u w:val="single"/>
          <w:lang w:val="en-GB"/>
        </w:rPr>
        <w:t xml:space="preserve">1.1 </w:t>
      </w:r>
      <w:r w:rsidR="00B624BE">
        <w:rPr>
          <w:u w:val="single"/>
          <w:lang w:val="en-GB"/>
        </w:rPr>
        <w:t>Grantor and Grantee</w:t>
      </w:r>
    </w:p>
    <w:p w14:paraId="01610B15" w14:textId="77777777" w:rsidR="00DD029F" w:rsidRPr="0064483F" w:rsidRDefault="005750FB" w:rsidP="00DD029F">
      <w:pPr>
        <w:spacing w:after="0"/>
        <w:jc w:val="both"/>
        <w:rPr>
          <w:lang w:val="en-GB"/>
        </w:rPr>
      </w:pPr>
      <w:r>
        <w:rPr>
          <w:lang w:val="en-GB"/>
        </w:rPr>
        <w:t>[</w:t>
      </w:r>
      <w:r w:rsidRPr="00C1597C">
        <w:rPr>
          <w:i/>
          <w:lang w:val="en-GB"/>
        </w:rPr>
        <w:t xml:space="preserve">Specify </w:t>
      </w:r>
      <w:r w:rsidR="00AE5E80">
        <w:rPr>
          <w:i/>
          <w:lang w:val="en-GB"/>
        </w:rPr>
        <w:t>MFA department or representation</w:t>
      </w:r>
      <w:r>
        <w:rPr>
          <w:lang w:val="en-GB"/>
        </w:rPr>
        <w:t>]</w:t>
      </w:r>
      <w:r w:rsidR="00DD029F" w:rsidRPr="0064483F">
        <w:rPr>
          <w:lang w:val="en-GB"/>
        </w:rPr>
        <w:t xml:space="preserve"> and [</w:t>
      </w:r>
      <w:r w:rsidR="00DD029F" w:rsidRPr="0064483F">
        <w:rPr>
          <w:i/>
          <w:lang w:val="en-GB"/>
        </w:rPr>
        <w:t xml:space="preserve">name of </w:t>
      </w:r>
      <w:r w:rsidR="00B624BE">
        <w:rPr>
          <w:i/>
          <w:lang w:val="en-GB"/>
        </w:rPr>
        <w:t>grantee</w:t>
      </w:r>
      <w:r w:rsidR="00DD029F" w:rsidRPr="0064483F">
        <w:rPr>
          <w:lang w:val="en-GB"/>
        </w:rPr>
        <w:t>]</w:t>
      </w:r>
    </w:p>
    <w:p w14:paraId="02F2E72B" w14:textId="77777777" w:rsidR="00DD029F" w:rsidRPr="0064483F" w:rsidRDefault="00DD029F" w:rsidP="00DD029F">
      <w:pPr>
        <w:spacing w:after="0"/>
        <w:jc w:val="both"/>
        <w:rPr>
          <w:lang w:val="en-GB"/>
        </w:rPr>
      </w:pPr>
    </w:p>
    <w:p w14:paraId="3B9B1B7D" w14:textId="77777777" w:rsidR="00DD029F" w:rsidRPr="0064483F" w:rsidRDefault="00932854" w:rsidP="00DD029F">
      <w:pPr>
        <w:spacing w:after="0"/>
        <w:jc w:val="both"/>
        <w:rPr>
          <w:u w:val="single"/>
          <w:lang w:val="en-GB"/>
        </w:rPr>
      </w:pPr>
      <w:r>
        <w:rPr>
          <w:u w:val="single"/>
          <w:lang w:val="en-GB"/>
        </w:rPr>
        <w:t xml:space="preserve">1.2 </w:t>
      </w:r>
      <w:r w:rsidR="00DD029F" w:rsidRPr="0064483F">
        <w:rPr>
          <w:u w:val="single"/>
          <w:lang w:val="en-GB"/>
        </w:rPr>
        <w:t>Documentation</w:t>
      </w:r>
    </w:p>
    <w:p w14:paraId="487A5898" w14:textId="1A7700B0" w:rsidR="00DD029F" w:rsidRDefault="00DD029F" w:rsidP="00DD029F">
      <w:pPr>
        <w:spacing w:after="0"/>
        <w:jc w:val="both"/>
        <w:rPr>
          <w:lang w:val="en-GB"/>
        </w:rPr>
      </w:pPr>
      <w:r w:rsidRPr="0064483F">
        <w:rPr>
          <w:lang w:val="en-GB"/>
        </w:rPr>
        <w:t>“</w:t>
      </w:r>
      <w:r w:rsidR="00695F12">
        <w:rPr>
          <w:lang w:val="en-GB"/>
        </w:rPr>
        <w:t>T</w:t>
      </w:r>
      <w:r w:rsidRPr="0064483F">
        <w:rPr>
          <w:lang w:val="en-GB"/>
        </w:rPr>
        <w:t>he Documentation” refers to the partner documentation for the supported intervention, which is [</w:t>
      </w:r>
      <w:r w:rsidRPr="00C1597C">
        <w:rPr>
          <w:i/>
          <w:lang w:val="en-GB"/>
        </w:rPr>
        <w:t>title of partner’s action plan,</w:t>
      </w:r>
      <w:r w:rsidR="000A1F7D">
        <w:rPr>
          <w:i/>
          <w:lang w:val="en-GB"/>
        </w:rPr>
        <w:t xml:space="preserve"> project/</w:t>
      </w:r>
      <w:r w:rsidR="00BF1988" w:rsidRPr="00C1597C">
        <w:rPr>
          <w:i/>
          <w:lang w:val="en-GB"/>
        </w:rPr>
        <w:t xml:space="preserve">programme </w:t>
      </w:r>
      <w:r w:rsidRPr="00C1597C">
        <w:rPr>
          <w:i/>
          <w:lang w:val="en-GB"/>
        </w:rPr>
        <w:t xml:space="preserve">document, joint </w:t>
      </w:r>
      <w:r w:rsidR="00EC3DDE">
        <w:rPr>
          <w:i/>
          <w:lang w:val="en-GB"/>
        </w:rPr>
        <w:t>project/</w:t>
      </w:r>
      <w:r w:rsidRPr="00C1597C">
        <w:rPr>
          <w:i/>
          <w:lang w:val="en-GB"/>
        </w:rPr>
        <w:t>programme document, etc</w:t>
      </w:r>
      <w:r w:rsidRPr="0064483F">
        <w:rPr>
          <w:lang w:val="en-GB"/>
        </w:rPr>
        <w:t>.]</w:t>
      </w:r>
    </w:p>
    <w:p w14:paraId="18A5AA12" w14:textId="77777777" w:rsidR="00333D15" w:rsidRDefault="00333D15" w:rsidP="00DD029F">
      <w:pPr>
        <w:spacing w:after="0"/>
        <w:jc w:val="both"/>
        <w:rPr>
          <w:lang w:val="en-GB"/>
        </w:rPr>
      </w:pPr>
    </w:p>
    <w:p w14:paraId="267A28C4" w14:textId="77777777" w:rsidR="00333D15" w:rsidRPr="00333D15" w:rsidRDefault="00333D15" w:rsidP="00DD029F">
      <w:pPr>
        <w:spacing w:after="0"/>
        <w:jc w:val="both"/>
        <w:rPr>
          <w:u w:val="single"/>
          <w:lang w:val="en-GB"/>
        </w:rPr>
      </w:pPr>
      <w:r w:rsidRPr="00333D15">
        <w:rPr>
          <w:u w:val="single"/>
          <w:lang w:val="en-GB"/>
        </w:rPr>
        <w:t>1.3 Contributions</w:t>
      </w:r>
    </w:p>
    <w:p w14:paraId="377AB1D5" w14:textId="194041D2" w:rsidR="00333D15" w:rsidRDefault="00333D15" w:rsidP="00333D15">
      <w:pPr>
        <w:jc w:val="both"/>
        <w:rPr>
          <w:lang w:val="en-GB"/>
        </w:rPr>
      </w:pPr>
      <w:r>
        <w:rPr>
          <w:lang w:val="en-GB"/>
        </w:rPr>
        <w:t>Denmark, represented by [</w:t>
      </w:r>
      <w:r w:rsidRPr="002F7B08">
        <w:rPr>
          <w:i/>
          <w:lang w:val="en-GB"/>
        </w:rPr>
        <w:t>insert responsible unit</w:t>
      </w:r>
      <w:r>
        <w:rPr>
          <w:lang w:val="en-GB"/>
        </w:rPr>
        <w:t xml:space="preserve">] of the Danish Ministry of Foreign Affairs, commits to a contribution to the </w:t>
      </w:r>
      <w:r w:rsidR="008D56B9">
        <w:rPr>
          <w:lang w:val="en-GB"/>
        </w:rPr>
        <w:t>project</w:t>
      </w:r>
      <w:r>
        <w:rPr>
          <w:lang w:val="en-GB"/>
        </w:rPr>
        <w:t xml:space="preserve"> of </w:t>
      </w:r>
    </w:p>
    <w:p w14:paraId="79050EEB" w14:textId="77777777" w:rsidR="00333D15" w:rsidRDefault="00333D15" w:rsidP="00333D15">
      <w:pPr>
        <w:ind w:firstLine="1304"/>
        <w:jc w:val="both"/>
        <w:rPr>
          <w:lang w:val="en-GB"/>
        </w:rPr>
      </w:pPr>
      <w:r>
        <w:rPr>
          <w:lang w:val="en-GB"/>
        </w:rPr>
        <w:t>DKK [</w:t>
      </w:r>
      <w:r w:rsidRPr="002F7B08">
        <w:rPr>
          <w:i/>
          <w:lang w:val="en-GB"/>
        </w:rPr>
        <w:t>insert amount</w:t>
      </w:r>
      <w:r>
        <w:rPr>
          <w:i/>
          <w:lang w:val="en-GB"/>
        </w:rPr>
        <w:t xml:space="preserve"> in numbers</w:t>
      </w:r>
      <w:r>
        <w:rPr>
          <w:lang w:val="en-GB"/>
        </w:rPr>
        <w:t xml:space="preserve"> (write amount in words)] </w:t>
      </w:r>
    </w:p>
    <w:p w14:paraId="521A45B5" w14:textId="77777777" w:rsidR="00333D15" w:rsidRDefault="00333D15" w:rsidP="00333D15">
      <w:pPr>
        <w:ind w:firstLine="1304"/>
        <w:jc w:val="both"/>
        <w:rPr>
          <w:lang w:val="en-GB"/>
        </w:rPr>
      </w:pPr>
      <w:r>
        <w:rPr>
          <w:lang w:val="en-GB"/>
        </w:rPr>
        <w:t>for the period [</w:t>
      </w:r>
      <w:r w:rsidRPr="002F7B08">
        <w:rPr>
          <w:i/>
          <w:lang w:val="en-GB"/>
        </w:rPr>
        <w:t>insert start date and end date</w:t>
      </w:r>
      <w:r>
        <w:rPr>
          <w:lang w:val="en-GB"/>
        </w:rPr>
        <w:t>].</w:t>
      </w:r>
    </w:p>
    <w:p w14:paraId="54F0FFCD" w14:textId="77777777" w:rsidR="00DD029F" w:rsidRDefault="00DD029F" w:rsidP="00DD029F">
      <w:pPr>
        <w:spacing w:after="0"/>
        <w:jc w:val="both"/>
        <w:rPr>
          <w:b/>
          <w:lang w:val="en-GB"/>
        </w:rPr>
      </w:pPr>
    </w:p>
    <w:p w14:paraId="3C924D84" w14:textId="4F7A6EEB" w:rsidR="00BF1988" w:rsidRPr="001D4806" w:rsidRDefault="00792939" w:rsidP="001D4806">
      <w:pPr>
        <w:pStyle w:val="Listeafsnit"/>
        <w:numPr>
          <w:ilvl w:val="0"/>
          <w:numId w:val="2"/>
        </w:numPr>
        <w:spacing w:after="0"/>
        <w:jc w:val="both"/>
        <w:rPr>
          <w:b/>
          <w:lang w:val="en-GB"/>
        </w:rPr>
      </w:pPr>
      <w:r>
        <w:rPr>
          <w:b/>
          <w:lang w:val="en-GB"/>
        </w:rPr>
        <w:t>Background and p</w:t>
      </w:r>
      <w:r w:rsidR="00813900">
        <w:rPr>
          <w:b/>
          <w:lang w:val="en-GB"/>
        </w:rPr>
        <w:t>roject</w:t>
      </w:r>
      <w:r>
        <w:rPr>
          <w:b/>
          <w:lang w:val="en-GB"/>
        </w:rPr>
        <w:t xml:space="preserve"> description</w:t>
      </w:r>
      <w:r w:rsidR="003246AD">
        <w:rPr>
          <w:b/>
          <w:lang w:val="en-GB"/>
        </w:rPr>
        <w:t xml:space="preserve"> (3-5 pages)</w:t>
      </w:r>
      <w:r w:rsidR="00813900">
        <w:rPr>
          <w:b/>
          <w:lang w:val="en-GB"/>
        </w:rPr>
        <w:t xml:space="preserve"> </w:t>
      </w:r>
    </w:p>
    <w:p w14:paraId="2CD9A02F" w14:textId="50C91551" w:rsidR="00CE33C8" w:rsidRDefault="00CE33C8" w:rsidP="00DD029F">
      <w:pPr>
        <w:spacing w:after="0"/>
        <w:jc w:val="both"/>
        <w:rPr>
          <w:lang w:val="en-GB"/>
        </w:rPr>
      </w:pPr>
      <w:r>
        <w:rPr>
          <w:i/>
          <w:lang w:val="en-GB"/>
        </w:rPr>
        <w:t>[State</w:t>
      </w:r>
      <w:r w:rsidR="00B27E2B">
        <w:rPr>
          <w:i/>
          <w:lang w:val="en-GB"/>
        </w:rPr>
        <w:t xml:space="preserve"> </w:t>
      </w:r>
      <w:r>
        <w:rPr>
          <w:i/>
          <w:lang w:val="en-GB"/>
        </w:rPr>
        <w:t>clearly</w:t>
      </w:r>
      <w:r w:rsidR="00F90E23">
        <w:rPr>
          <w:i/>
          <w:lang w:val="en-GB"/>
        </w:rPr>
        <w:t>,</w:t>
      </w:r>
      <w:r>
        <w:rPr>
          <w:i/>
          <w:lang w:val="en-GB"/>
        </w:rPr>
        <w:t xml:space="preserve"> if the project supports a partner programme/project </w:t>
      </w:r>
      <w:r w:rsidR="00F91E6F">
        <w:rPr>
          <w:i/>
          <w:lang w:val="en-GB"/>
        </w:rPr>
        <w:t xml:space="preserve">owned by the Grantee </w:t>
      </w:r>
      <w:r>
        <w:rPr>
          <w:i/>
          <w:lang w:val="en-GB"/>
        </w:rPr>
        <w:t xml:space="preserve">with related project documentation, or if no underlying programme/project documentation exists. </w:t>
      </w:r>
      <w:r w:rsidRPr="001D4806">
        <w:rPr>
          <w:i/>
          <w:lang w:val="en-GB"/>
        </w:rPr>
        <w:t>Th</w:t>
      </w:r>
      <w:r>
        <w:rPr>
          <w:i/>
          <w:lang w:val="en-GB"/>
        </w:rPr>
        <w:t xml:space="preserve">e </w:t>
      </w:r>
      <w:r w:rsidR="00B27E2B">
        <w:rPr>
          <w:i/>
          <w:lang w:val="en-GB"/>
        </w:rPr>
        <w:t xml:space="preserve">below </w:t>
      </w:r>
      <w:r>
        <w:rPr>
          <w:i/>
          <w:lang w:val="en-GB"/>
        </w:rPr>
        <w:t xml:space="preserve">project description </w:t>
      </w:r>
      <w:r w:rsidRPr="001D4806">
        <w:rPr>
          <w:i/>
          <w:lang w:val="en-GB"/>
        </w:rPr>
        <w:t xml:space="preserve">should be more </w:t>
      </w:r>
      <w:r w:rsidRPr="00B1360A">
        <w:rPr>
          <w:i/>
          <w:lang w:val="en-GB"/>
        </w:rPr>
        <w:t xml:space="preserve">elaborated and clearly describe outcomes and outputs in </w:t>
      </w:r>
      <w:r w:rsidRPr="001D4806">
        <w:rPr>
          <w:i/>
          <w:lang w:val="en-GB"/>
        </w:rPr>
        <w:t>case no pro</w:t>
      </w:r>
      <w:r>
        <w:rPr>
          <w:i/>
          <w:lang w:val="en-GB"/>
        </w:rPr>
        <w:t xml:space="preserve">ject </w:t>
      </w:r>
      <w:r w:rsidRPr="001D4806">
        <w:rPr>
          <w:i/>
          <w:lang w:val="en-GB"/>
        </w:rPr>
        <w:t>document</w:t>
      </w:r>
      <w:r>
        <w:rPr>
          <w:i/>
          <w:lang w:val="en-GB"/>
        </w:rPr>
        <w:t xml:space="preserve"> or other partner documentation</w:t>
      </w:r>
      <w:r w:rsidRPr="001D4806">
        <w:rPr>
          <w:i/>
          <w:lang w:val="en-GB"/>
        </w:rPr>
        <w:t xml:space="preserve"> </w:t>
      </w:r>
      <w:r w:rsidR="001D0AA6">
        <w:rPr>
          <w:i/>
          <w:lang w:val="en-GB"/>
        </w:rPr>
        <w:t xml:space="preserve">of the Grantee </w:t>
      </w:r>
      <w:r>
        <w:rPr>
          <w:i/>
          <w:lang w:val="en-GB"/>
        </w:rPr>
        <w:t xml:space="preserve">exists </w:t>
      </w:r>
      <w:r w:rsidR="00F90E23">
        <w:rPr>
          <w:i/>
          <w:lang w:val="en-GB"/>
        </w:rPr>
        <w:t>and</w:t>
      </w:r>
      <w:r>
        <w:rPr>
          <w:i/>
          <w:lang w:val="en-GB"/>
        </w:rPr>
        <w:t xml:space="preserve"> </w:t>
      </w:r>
      <w:r w:rsidRPr="001D4806">
        <w:rPr>
          <w:i/>
          <w:lang w:val="en-GB"/>
        </w:rPr>
        <w:t xml:space="preserve">is </w:t>
      </w:r>
      <w:r>
        <w:rPr>
          <w:i/>
          <w:lang w:val="en-GB"/>
        </w:rPr>
        <w:t>attached</w:t>
      </w:r>
      <w:r w:rsidRPr="001D4806">
        <w:rPr>
          <w:i/>
          <w:lang w:val="en-GB"/>
        </w:rPr>
        <w:t>.</w:t>
      </w:r>
      <w:r>
        <w:rPr>
          <w:i/>
          <w:lang w:val="en-GB"/>
        </w:rPr>
        <w:t>]</w:t>
      </w:r>
    </w:p>
    <w:p w14:paraId="25352E38" w14:textId="77777777" w:rsidR="00CE33C8" w:rsidRDefault="00CE33C8" w:rsidP="00DD029F">
      <w:pPr>
        <w:spacing w:after="0"/>
        <w:jc w:val="both"/>
        <w:rPr>
          <w:lang w:val="en-GB"/>
        </w:rPr>
      </w:pPr>
    </w:p>
    <w:p w14:paraId="6F61F493" w14:textId="33E2F747" w:rsidR="009D2F81" w:rsidRDefault="002F15C3" w:rsidP="00DD029F">
      <w:pPr>
        <w:spacing w:after="0"/>
        <w:jc w:val="both"/>
        <w:rPr>
          <w:i/>
          <w:lang w:val="en-GB"/>
        </w:rPr>
      </w:pPr>
      <w:r>
        <w:rPr>
          <w:lang w:val="en-GB"/>
        </w:rPr>
        <w:t>[</w:t>
      </w:r>
      <w:r w:rsidRPr="001D4806">
        <w:rPr>
          <w:i/>
          <w:lang w:val="en-GB"/>
        </w:rPr>
        <w:t xml:space="preserve">The </w:t>
      </w:r>
      <w:r w:rsidR="003C347F">
        <w:rPr>
          <w:i/>
          <w:lang w:val="en-GB"/>
        </w:rPr>
        <w:t>description</w:t>
      </w:r>
      <w:r w:rsidR="006734E6">
        <w:rPr>
          <w:i/>
          <w:lang w:val="en-GB"/>
        </w:rPr>
        <w:t>s</w:t>
      </w:r>
      <w:r w:rsidR="003C347F">
        <w:rPr>
          <w:i/>
          <w:lang w:val="en-GB"/>
        </w:rPr>
        <w:t xml:space="preserve"> </w:t>
      </w:r>
      <w:r w:rsidRPr="001D4806">
        <w:rPr>
          <w:i/>
          <w:lang w:val="en-GB"/>
        </w:rPr>
        <w:t xml:space="preserve">could include: </w:t>
      </w:r>
    </w:p>
    <w:p w14:paraId="6A6AD6D7" w14:textId="77777777" w:rsidR="00C723C6" w:rsidRPr="00C723C6" w:rsidRDefault="009D2F81" w:rsidP="00C723C6">
      <w:pPr>
        <w:pStyle w:val="Listeafsnit"/>
        <w:numPr>
          <w:ilvl w:val="0"/>
          <w:numId w:val="6"/>
        </w:numPr>
        <w:spacing w:after="0"/>
        <w:jc w:val="both"/>
        <w:rPr>
          <w:lang w:val="en-GB"/>
        </w:rPr>
      </w:pPr>
      <w:r w:rsidRPr="00C723C6">
        <w:rPr>
          <w:i/>
          <w:lang w:val="en-GB"/>
        </w:rPr>
        <w:t>B</w:t>
      </w:r>
      <w:r w:rsidR="002F15C3" w:rsidRPr="00C723C6">
        <w:rPr>
          <w:i/>
          <w:lang w:val="en-GB"/>
        </w:rPr>
        <w:t xml:space="preserve">rief </w:t>
      </w:r>
      <w:r w:rsidR="006734E6" w:rsidRPr="00C723C6">
        <w:rPr>
          <w:i/>
          <w:lang w:val="en-GB"/>
        </w:rPr>
        <w:t xml:space="preserve">background and </w:t>
      </w:r>
      <w:r w:rsidR="002F15C3" w:rsidRPr="00C723C6">
        <w:rPr>
          <w:i/>
          <w:lang w:val="en-GB"/>
        </w:rPr>
        <w:t>context setting the scene</w:t>
      </w:r>
      <w:r w:rsidR="006F7B82" w:rsidRPr="00C723C6">
        <w:rPr>
          <w:i/>
          <w:lang w:val="en-GB"/>
        </w:rPr>
        <w:t xml:space="preserve"> for the support</w:t>
      </w:r>
      <w:r w:rsidR="006734E6" w:rsidRPr="00C723C6">
        <w:rPr>
          <w:i/>
          <w:lang w:val="en-GB"/>
        </w:rPr>
        <w:t>;</w:t>
      </w:r>
    </w:p>
    <w:p w14:paraId="6A67CE04" w14:textId="169C7B88" w:rsidR="00C723C6" w:rsidRPr="00C723C6" w:rsidRDefault="00C723C6" w:rsidP="00C723C6">
      <w:pPr>
        <w:pStyle w:val="Listeafsnit"/>
        <w:numPr>
          <w:ilvl w:val="0"/>
          <w:numId w:val="6"/>
        </w:numPr>
        <w:spacing w:after="0"/>
        <w:jc w:val="both"/>
        <w:rPr>
          <w:lang w:val="en-GB"/>
        </w:rPr>
      </w:pPr>
      <w:r>
        <w:rPr>
          <w:i/>
          <w:lang w:val="en-GB"/>
        </w:rPr>
        <w:t>J</w:t>
      </w:r>
      <w:r w:rsidR="002F15C3" w:rsidRPr="00C723C6">
        <w:rPr>
          <w:i/>
          <w:lang w:val="en-GB"/>
        </w:rPr>
        <w:t xml:space="preserve">ustification for the </w:t>
      </w:r>
      <w:r w:rsidR="00BB6A09" w:rsidRPr="00C723C6">
        <w:rPr>
          <w:i/>
          <w:lang w:val="en-GB"/>
        </w:rPr>
        <w:t xml:space="preserve">selection of </w:t>
      </w:r>
      <w:r w:rsidR="00792939" w:rsidRPr="00C723C6">
        <w:rPr>
          <w:i/>
          <w:lang w:val="en-GB"/>
        </w:rPr>
        <w:t xml:space="preserve">the </w:t>
      </w:r>
      <w:r w:rsidR="00F74351" w:rsidRPr="00C723C6">
        <w:rPr>
          <w:i/>
          <w:lang w:val="en-GB"/>
        </w:rPr>
        <w:t>project</w:t>
      </w:r>
      <w:r w:rsidR="00792939" w:rsidRPr="00C723C6">
        <w:rPr>
          <w:i/>
          <w:lang w:val="en-GB"/>
        </w:rPr>
        <w:t xml:space="preserve"> and </w:t>
      </w:r>
      <w:r w:rsidR="00AB7A22">
        <w:rPr>
          <w:i/>
          <w:lang w:val="en-GB"/>
        </w:rPr>
        <w:t xml:space="preserve">Grantee as </w:t>
      </w:r>
      <w:r w:rsidR="00792939" w:rsidRPr="00C723C6">
        <w:rPr>
          <w:i/>
          <w:lang w:val="en-GB"/>
        </w:rPr>
        <w:t>implementing partner</w:t>
      </w:r>
      <w:r w:rsidR="006734E6" w:rsidRPr="00C723C6">
        <w:rPr>
          <w:i/>
          <w:lang w:val="en-GB"/>
        </w:rPr>
        <w:t>;</w:t>
      </w:r>
      <w:r w:rsidR="00792939" w:rsidRPr="00C723C6">
        <w:rPr>
          <w:i/>
          <w:lang w:val="en-GB"/>
        </w:rPr>
        <w:t xml:space="preserve"> </w:t>
      </w:r>
    </w:p>
    <w:p w14:paraId="42549072" w14:textId="61B79806" w:rsidR="004F3645" w:rsidRPr="00C723C6" w:rsidRDefault="004F3645" w:rsidP="004F3645">
      <w:pPr>
        <w:pStyle w:val="Listeafsnit"/>
        <w:numPr>
          <w:ilvl w:val="0"/>
          <w:numId w:val="6"/>
        </w:numPr>
        <w:spacing w:after="0"/>
        <w:jc w:val="both"/>
        <w:rPr>
          <w:lang w:val="en-GB"/>
        </w:rPr>
      </w:pPr>
      <w:r>
        <w:rPr>
          <w:i/>
          <w:lang w:val="en-GB"/>
        </w:rPr>
        <w:t>L</w:t>
      </w:r>
      <w:r w:rsidRPr="00C723C6">
        <w:rPr>
          <w:i/>
          <w:lang w:val="en-GB"/>
        </w:rPr>
        <w:t>essons learned from earlier engagements, evidence for what works from studies and evaluations</w:t>
      </w:r>
      <w:r w:rsidR="00487875">
        <w:rPr>
          <w:i/>
          <w:lang w:val="en-GB"/>
        </w:rPr>
        <w:t>,</w:t>
      </w:r>
      <w:r w:rsidRPr="00C723C6">
        <w:rPr>
          <w:i/>
          <w:lang w:val="en-GB"/>
        </w:rPr>
        <w:t xml:space="preserve"> etc.</w:t>
      </w:r>
      <w:r w:rsidRPr="00C723C6">
        <w:rPr>
          <w:lang w:val="en-GB"/>
        </w:rPr>
        <w:t>]</w:t>
      </w:r>
    </w:p>
    <w:p w14:paraId="4AD0EF62" w14:textId="63FC42FC" w:rsidR="004F3645" w:rsidRPr="004F3645" w:rsidRDefault="00C723C6" w:rsidP="00C723C6">
      <w:pPr>
        <w:pStyle w:val="Listeafsnit"/>
        <w:numPr>
          <w:ilvl w:val="0"/>
          <w:numId w:val="6"/>
        </w:numPr>
        <w:spacing w:after="0"/>
        <w:jc w:val="both"/>
        <w:rPr>
          <w:lang w:val="en-GB"/>
        </w:rPr>
      </w:pPr>
      <w:r>
        <w:rPr>
          <w:i/>
          <w:lang w:val="en-GB"/>
        </w:rPr>
        <w:t>D</w:t>
      </w:r>
      <w:r w:rsidR="00792939" w:rsidRPr="00C723C6">
        <w:rPr>
          <w:i/>
          <w:lang w:val="en-GB"/>
        </w:rPr>
        <w:t xml:space="preserve">escription of theory of change, </w:t>
      </w:r>
      <w:r>
        <w:rPr>
          <w:i/>
          <w:lang w:val="en-GB"/>
        </w:rPr>
        <w:t>explaining</w:t>
      </w:r>
      <w:r w:rsidR="006734E6" w:rsidRPr="00C723C6">
        <w:rPr>
          <w:i/>
          <w:lang w:val="en-GB"/>
        </w:rPr>
        <w:t xml:space="preserve"> </w:t>
      </w:r>
      <w:r w:rsidR="00792939" w:rsidRPr="00C723C6">
        <w:rPr>
          <w:i/>
          <w:lang w:val="en-GB"/>
        </w:rPr>
        <w:t xml:space="preserve">how the </w:t>
      </w:r>
      <w:r w:rsidR="003051BB" w:rsidRPr="00C723C6">
        <w:rPr>
          <w:i/>
          <w:lang w:val="en-GB"/>
        </w:rPr>
        <w:t>project</w:t>
      </w:r>
      <w:r w:rsidR="00792939" w:rsidRPr="00C723C6">
        <w:rPr>
          <w:i/>
          <w:lang w:val="en-GB"/>
        </w:rPr>
        <w:t xml:space="preserve"> </w:t>
      </w:r>
      <w:r w:rsidR="003051BB" w:rsidRPr="00C723C6">
        <w:rPr>
          <w:i/>
          <w:lang w:val="en-GB"/>
        </w:rPr>
        <w:t xml:space="preserve">intends to </w:t>
      </w:r>
      <w:r w:rsidR="00792939" w:rsidRPr="00C723C6">
        <w:rPr>
          <w:i/>
          <w:lang w:val="en-GB"/>
        </w:rPr>
        <w:t xml:space="preserve">contribute to </w:t>
      </w:r>
      <w:r w:rsidR="00255300" w:rsidRPr="00C723C6">
        <w:rPr>
          <w:i/>
          <w:lang w:val="en-GB"/>
        </w:rPr>
        <w:t>its</w:t>
      </w:r>
      <w:r w:rsidR="00792939" w:rsidRPr="00C723C6">
        <w:rPr>
          <w:i/>
          <w:lang w:val="en-GB"/>
        </w:rPr>
        <w:t xml:space="preserve"> objective</w:t>
      </w:r>
      <w:r w:rsidR="00255300" w:rsidRPr="00C723C6">
        <w:rPr>
          <w:i/>
          <w:lang w:val="en-GB"/>
        </w:rPr>
        <w:t>s</w:t>
      </w:r>
      <w:r w:rsidR="00792939" w:rsidRPr="00C723C6">
        <w:rPr>
          <w:i/>
          <w:lang w:val="en-GB"/>
        </w:rPr>
        <w:t xml:space="preserve"> </w:t>
      </w:r>
      <w:r w:rsidR="00255300" w:rsidRPr="00C723C6">
        <w:rPr>
          <w:i/>
          <w:lang w:val="en-GB"/>
        </w:rPr>
        <w:t>and achieve its results</w:t>
      </w:r>
      <w:r w:rsidR="004F3645">
        <w:rPr>
          <w:i/>
          <w:lang w:val="en-GB"/>
        </w:rPr>
        <w:t>, with</w:t>
      </w:r>
      <w:r w:rsidR="00792939" w:rsidRPr="00C723C6">
        <w:rPr>
          <w:i/>
          <w:lang w:val="en-GB"/>
        </w:rPr>
        <w:t xml:space="preserve"> </w:t>
      </w:r>
      <w:r w:rsidR="002D2D8A" w:rsidRPr="00C723C6">
        <w:rPr>
          <w:i/>
          <w:lang w:val="en-GB"/>
        </w:rPr>
        <w:t xml:space="preserve">key </w:t>
      </w:r>
      <w:r w:rsidR="00792939" w:rsidRPr="00C723C6">
        <w:rPr>
          <w:i/>
          <w:lang w:val="en-GB"/>
        </w:rPr>
        <w:t xml:space="preserve">assumptions for </w:t>
      </w:r>
      <w:r w:rsidR="002D2D8A" w:rsidRPr="00C723C6">
        <w:rPr>
          <w:i/>
          <w:lang w:val="en-GB"/>
        </w:rPr>
        <w:t xml:space="preserve">the intended </w:t>
      </w:r>
      <w:r w:rsidR="00792939" w:rsidRPr="00C723C6">
        <w:rPr>
          <w:i/>
          <w:lang w:val="en-GB"/>
        </w:rPr>
        <w:t>change</w:t>
      </w:r>
      <w:r w:rsidR="002D2D8A" w:rsidRPr="00C723C6">
        <w:rPr>
          <w:i/>
          <w:lang w:val="en-GB"/>
        </w:rPr>
        <w:t xml:space="preserve"> process;</w:t>
      </w:r>
      <w:r w:rsidR="00792939" w:rsidRPr="00C723C6">
        <w:rPr>
          <w:i/>
          <w:lang w:val="en-GB"/>
        </w:rPr>
        <w:t xml:space="preserve"> </w:t>
      </w:r>
    </w:p>
    <w:p w14:paraId="4F84135F" w14:textId="2BCE9F61" w:rsidR="00BF1988" w:rsidRPr="00CE33C8" w:rsidRDefault="00832815" w:rsidP="00DD029F">
      <w:pPr>
        <w:pStyle w:val="Listeafsnit"/>
        <w:numPr>
          <w:ilvl w:val="0"/>
          <w:numId w:val="6"/>
        </w:numPr>
        <w:spacing w:after="0"/>
        <w:jc w:val="both"/>
        <w:rPr>
          <w:lang w:val="en-GB"/>
        </w:rPr>
      </w:pPr>
      <w:r>
        <w:rPr>
          <w:i/>
          <w:lang w:val="en-GB"/>
        </w:rPr>
        <w:lastRenderedPageBreak/>
        <w:t>Summar</w:t>
      </w:r>
      <w:r w:rsidR="00CA0206">
        <w:rPr>
          <w:i/>
          <w:lang w:val="en-GB"/>
        </w:rPr>
        <w:t>y</w:t>
      </w:r>
      <w:r w:rsidR="00054819">
        <w:rPr>
          <w:i/>
          <w:lang w:val="en-GB"/>
        </w:rPr>
        <w:t xml:space="preserve"> listing</w:t>
      </w:r>
      <w:r w:rsidR="005468AA" w:rsidRPr="00CE33C8">
        <w:rPr>
          <w:i/>
          <w:lang w:val="en-GB"/>
        </w:rPr>
        <w:t xml:space="preserve"> of main components of the project</w:t>
      </w:r>
      <w:r w:rsidR="00CA0206">
        <w:rPr>
          <w:i/>
          <w:lang w:val="en-GB"/>
        </w:rPr>
        <w:t xml:space="preserve"> and </w:t>
      </w:r>
      <w:r w:rsidR="00612DE0">
        <w:rPr>
          <w:i/>
          <w:lang w:val="en-GB"/>
        </w:rPr>
        <w:t xml:space="preserve">the </w:t>
      </w:r>
      <w:r w:rsidR="00CA0206">
        <w:rPr>
          <w:i/>
          <w:lang w:val="en-GB"/>
        </w:rPr>
        <w:t>Danish support through the grant, including specification of modality (core/earmarked, technical assistance,</w:t>
      </w:r>
      <w:r w:rsidR="00DF628E">
        <w:rPr>
          <w:i/>
          <w:lang w:val="en-GB"/>
        </w:rPr>
        <w:t xml:space="preserve"> consultants, training, or other)</w:t>
      </w:r>
      <w:r w:rsidR="00B53C9C">
        <w:rPr>
          <w:i/>
          <w:lang w:val="en-GB"/>
        </w:rPr>
        <w:t xml:space="preserve">, what parts of the partner planning framework is supported, and how. </w:t>
      </w:r>
    </w:p>
    <w:p w14:paraId="1614C133" w14:textId="77777777" w:rsidR="00BF1988" w:rsidRPr="00DB1BDC" w:rsidRDefault="00BF1988" w:rsidP="00DD029F">
      <w:pPr>
        <w:spacing w:after="0"/>
        <w:jc w:val="both"/>
        <w:rPr>
          <w:lang w:val="en-GB"/>
        </w:rPr>
      </w:pPr>
    </w:p>
    <w:p w14:paraId="35447AD9" w14:textId="23E2BDD9" w:rsidR="00DD029F" w:rsidRPr="001D4806" w:rsidRDefault="00D516D2" w:rsidP="001D4806">
      <w:pPr>
        <w:pStyle w:val="Listeafsnit"/>
        <w:numPr>
          <w:ilvl w:val="0"/>
          <w:numId w:val="2"/>
        </w:numPr>
        <w:spacing w:after="0"/>
        <w:jc w:val="both"/>
        <w:rPr>
          <w:b/>
          <w:lang w:val="en-GB"/>
        </w:rPr>
      </w:pPr>
      <w:r>
        <w:rPr>
          <w:b/>
          <w:lang w:val="en-GB"/>
        </w:rPr>
        <w:t>Project</w:t>
      </w:r>
      <w:r w:rsidR="00362208" w:rsidRPr="001D4806">
        <w:rPr>
          <w:b/>
          <w:lang w:val="en-GB"/>
        </w:rPr>
        <w:t xml:space="preserve"> </w:t>
      </w:r>
      <w:r>
        <w:rPr>
          <w:b/>
          <w:lang w:val="en-GB"/>
        </w:rPr>
        <w:t>o</w:t>
      </w:r>
      <w:r w:rsidR="00362208" w:rsidRPr="001D4806">
        <w:rPr>
          <w:b/>
          <w:lang w:val="en-GB"/>
        </w:rPr>
        <w:t>bjective</w:t>
      </w:r>
      <w:r w:rsidR="00DD029F" w:rsidRPr="001D4806">
        <w:rPr>
          <w:b/>
          <w:lang w:val="en-GB"/>
        </w:rPr>
        <w:t xml:space="preserve"> </w:t>
      </w:r>
      <w:r w:rsidR="00A30E14">
        <w:rPr>
          <w:b/>
          <w:lang w:val="en-GB"/>
        </w:rPr>
        <w:t xml:space="preserve">and </w:t>
      </w:r>
      <w:r w:rsidR="000B1F7F">
        <w:rPr>
          <w:b/>
          <w:lang w:val="en-GB"/>
        </w:rPr>
        <w:t>r</w:t>
      </w:r>
      <w:r w:rsidR="00A30E14">
        <w:rPr>
          <w:b/>
          <w:lang w:val="en-GB"/>
        </w:rPr>
        <w:t>esults framework</w:t>
      </w:r>
      <w:r w:rsidR="003246AD">
        <w:rPr>
          <w:b/>
          <w:lang w:val="en-GB"/>
        </w:rPr>
        <w:t xml:space="preserve"> (2 pages)</w:t>
      </w:r>
    </w:p>
    <w:p w14:paraId="1F29AEF3" w14:textId="77777777" w:rsidR="00DD029F" w:rsidRPr="0064483F" w:rsidRDefault="00DD029F" w:rsidP="00DD029F">
      <w:pPr>
        <w:spacing w:after="0"/>
        <w:jc w:val="both"/>
        <w:rPr>
          <w:lang w:val="en-GB"/>
        </w:rPr>
      </w:pPr>
      <w:r w:rsidRPr="0064483F">
        <w:rPr>
          <w:lang w:val="en-GB"/>
        </w:rPr>
        <w:t>The objective of the development cooperation is [</w:t>
      </w:r>
      <w:r w:rsidR="00E86C15" w:rsidRPr="001D4806">
        <w:rPr>
          <w:i/>
          <w:lang w:val="en-GB"/>
        </w:rPr>
        <w:t xml:space="preserve">specify </w:t>
      </w:r>
      <w:r w:rsidRPr="001D4806">
        <w:rPr>
          <w:i/>
          <w:lang w:val="en-GB"/>
        </w:rPr>
        <w:t>objective</w:t>
      </w:r>
      <w:r w:rsidRPr="0064483F">
        <w:rPr>
          <w:lang w:val="en-GB"/>
        </w:rPr>
        <w:t>].</w:t>
      </w:r>
    </w:p>
    <w:p w14:paraId="1D296B22" w14:textId="77777777" w:rsidR="00DD029F" w:rsidRPr="0064483F" w:rsidRDefault="00DD029F" w:rsidP="00DD029F">
      <w:pPr>
        <w:spacing w:after="0"/>
        <w:jc w:val="both"/>
        <w:rPr>
          <w:lang w:val="en-GB"/>
        </w:rPr>
      </w:pPr>
    </w:p>
    <w:p w14:paraId="58FFBC6F" w14:textId="6BDB13A3" w:rsidR="00DD029F" w:rsidRPr="0064483F" w:rsidRDefault="00DD029F" w:rsidP="00DD029F">
      <w:pPr>
        <w:spacing w:after="0"/>
        <w:jc w:val="both"/>
        <w:rPr>
          <w:lang w:val="en-GB"/>
        </w:rPr>
      </w:pPr>
      <w:r w:rsidRPr="0064483F">
        <w:rPr>
          <w:lang w:val="en-GB"/>
        </w:rPr>
        <w:t xml:space="preserve">The </w:t>
      </w:r>
      <w:r w:rsidR="00792939">
        <w:rPr>
          <w:lang w:val="en-GB"/>
        </w:rPr>
        <w:t>[</w:t>
      </w:r>
      <w:r w:rsidR="00792939" w:rsidRPr="001D4806">
        <w:rPr>
          <w:i/>
          <w:lang w:val="en-GB"/>
        </w:rPr>
        <w:t>responsible unit</w:t>
      </w:r>
      <w:r w:rsidR="00792939">
        <w:rPr>
          <w:lang w:val="en-GB"/>
        </w:rPr>
        <w:t>]</w:t>
      </w:r>
      <w:r w:rsidRPr="0064483F">
        <w:rPr>
          <w:lang w:val="en-GB"/>
        </w:rPr>
        <w:t xml:space="preserve"> will base the actual support on progress attained in the implementation of the</w:t>
      </w:r>
      <w:r w:rsidR="00BE61F3">
        <w:rPr>
          <w:lang w:val="en-GB"/>
        </w:rPr>
        <w:t xml:space="preserve"> </w:t>
      </w:r>
      <w:r w:rsidR="000265E8">
        <w:rPr>
          <w:lang w:val="en-GB"/>
        </w:rPr>
        <w:t>project</w:t>
      </w:r>
      <w:r w:rsidRPr="0064483F">
        <w:rPr>
          <w:lang w:val="en-GB"/>
        </w:rPr>
        <w:t xml:space="preserve"> as described in the documentation</w:t>
      </w:r>
      <w:r w:rsidR="00F5302D">
        <w:rPr>
          <w:lang w:val="en-GB"/>
        </w:rPr>
        <w:t xml:space="preserve"> provided by the </w:t>
      </w:r>
      <w:r w:rsidR="00D612AE">
        <w:rPr>
          <w:lang w:val="en-GB"/>
        </w:rPr>
        <w:t>G</w:t>
      </w:r>
      <w:r w:rsidR="00F5302D">
        <w:rPr>
          <w:lang w:val="en-GB"/>
        </w:rPr>
        <w:t>rantee</w:t>
      </w:r>
      <w:r w:rsidR="00487875">
        <w:rPr>
          <w:lang w:val="en-GB"/>
        </w:rPr>
        <w:t xml:space="preserve"> or in</w:t>
      </w:r>
      <w:r w:rsidR="00D43EBB">
        <w:rPr>
          <w:lang w:val="en-GB"/>
        </w:rPr>
        <w:t xml:space="preserve"> this</w:t>
      </w:r>
      <w:r w:rsidR="00487875">
        <w:rPr>
          <w:lang w:val="en-GB"/>
        </w:rPr>
        <w:t xml:space="preserve"> jointly agreed document</w:t>
      </w:r>
      <w:r w:rsidRPr="0064483F">
        <w:rPr>
          <w:lang w:val="en-GB"/>
        </w:rPr>
        <w:t>. Progress will be measured through the [</w:t>
      </w:r>
      <w:r w:rsidR="00C1597C" w:rsidRPr="00C1597C">
        <w:rPr>
          <w:i/>
          <w:lang w:val="en-GB"/>
        </w:rPr>
        <w:t>n</w:t>
      </w:r>
      <w:r w:rsidRPr="0064483F">
        <w:rPr>
          <w:i/>
          <w:lang w:val="en-GB"/>
        </w:rPr>
        <w:t xml:space="preserve">ame of </w:t>
      </w:r>
      <w:r w:rsidR="00D612AE">
        <w:rPr>
          <w:i/>
          <w:lang w:val="en-GB"/>
        </w:rPr>
        <w:t>Grantee</w:t>
      </w:r>
      <w:r w:rsidRPr="0064483F">
        <w:rPr>
          <w:lang w:val="en-GB"/>
        </w:rPr>
        <w:t>]’s monitoring framework.</w:t>
      </w:r>
    </w:p>
    <w:p w14:paraId="65ECDA4B" w14:textId="77777777" w:rsidR="00DD029F" w:rsidRPr="0064483F" w:rsidRDefault="00DD029F" w:rsidP="00DD029F">
      <w:pPr>
        <w:spacing w:after="0"/>
        <w:jc w:val="both"/>
        <w:rPr>
          <w:lang w:val="en-GB"/>
        </w:rPr>
      </w:pPr>
    </w:p>
    <w:p w14:paraId="4A7F65A2" w14:textId="218FD0DD" w:rsidR="00DD029F" w:rsidRPr="0064483F" w:rsidRDefault="006F7B82" w:rsidP="00DD029F">
      <w:pPr>
        <w:spacing w:after="0"/>
        <w:jc w:val="both"/>
        <w:rPr>
          <w:lang w:val="en-GB"/>
        </w:rPr>
      </w:pPr>
      <w:r>
        <w:rPr>
          <w:lang w:val="en-GB"/>
        </w:rPr>
        <w:t xml:space="preserve">For reporting purposes </w:t>
      </w:r>
      <w:r w:rsidR="00F5302D">
        <w:rPr>
          <w:lang w:val="en-GB"/>
        </w:rPr>
        <w:t>to MFA/</w:t>
      </w:r>
      <w:r w:rsidR="00487875">
        <w:rPr>
          <w:lang w:val="en-GB"/>
        </w:rPr>
        <w:t>[</w:t>
      </w:r>
      <w:r w:rsidR="00F5302D">
        <w:rPr>
          <w:lang w:val="en-GB"/>
        </w:rPr>
        <w:t>responsible unit</w:t>
      </w:r>
      <w:r w:rsidR="00487875">
        <w:rPr>
          <w:lang w:val="en-GB"/>
        </w:rPr>
        <w:t>]</w:t>
      </w:r>
      <w:r w:rsidR="00F5302D">
        <w:rPr>
          <w:lang w:val="en-GB"/>
        </w:rPr>
        <w:t xml:space="preserve">, </w:t>
      </w:r>
      <w:r w:rsidR="00DD029F" w:rsidRPr="0064483F">
        <w:rPr>
          <w:lang w:val="en-GB"/>
        </w:rPr>
        <w:t xml:space="preserve">the following </w:t>
      </w:r>
      <w:r w:rsidR="007A1153">
        <w:rPr>
          <w:lang w:val="en-GB"/>
        </w:rPr>
        <w:t xml:space="preserve">objective, key </w:t>
      </w:r>
      <w:r w:rsidR="00FB104A">
        <w:rPr>
          <w:lang w:val="en-GB"/>
        </w:rPr>
        <w:t>outcome and output</w:t>
      </w:r>
      <w:r w:rsidR="007A1153">
        <w:rPr>
          <w:lang w:val="en-GB"/>
        </w:rPr>
        <w:t>s</w:t>
      </w:r>
      <w:r>
        <w:rPr>
          <w:lang w:val="en-GB"/>
        </w:rPr>
        <w:t xml:space="preserve"> have been selected </w:t>
      </w:r>
      <w:r w:rsidR="00F5302D">
        <w:rPr>
          <w:lang w:val="en-GB"/>
        </w:rPr>
        <w:t xml:space="preserve">from the </w:t>
      </w:r>
      <w:r w:rsidR="007569F1">
        <w:rPr>
          <w:lang w:val="en-GB"/>
        </w:rPr>
        <w:t>G</w:t>
      </w:r>
      <w:r w:rsidR="00F5302D">
        <w:rPr>
          <w:lang w:val="en-GB"/>
        </w:rPr>
        <w:t xml:space="preserve">rantee monitoring framework </w:t>
      </w:r>
      <w:r>
        <w:rPr>
          <w:lang w:val="en-GB"/>
        </w:rPr>
        <w:t>to document progress</w:t>
      </w:r>
      <w:r w:rsidR="00DD029F" w:rsidRPr="0064483F">
        <w:rPr>
          <w:lang w:val="en-GB"/>
        </w:rPr>
        <w:t xml:space="preserve">: </w:t>
      </w:r>
    </w:p>
    <w:p w14:paraId="146AD165" w14:textId="5F4E1E06" w:rsidR="00DD029F" w:rsidRDefault="00DD029F" w:rsidP="00DD029F">
      <w:pPr>
        <w:spacing w:after="0"/>
        <w:jc w:val="both"/>
        <w:rPr>
          <w:lang w:val="en-GB"/>
        </w:rPr>
      </w:pPr>
      <w:r w:rsidRPr="0064483F">
        <w:rPr>
          <w:lang w:val="en-GB"/>
        </w:rPr>
        <w:t>[</w:t>
      </w:r>
      <w:r w:rsidR="007A1153" w:rsidRPr="007A1153">
        <w:rPr>
          <w:i/>
          <w:lang w:val="en-GB"/>
        </w:rPr>
        <w:t xml:space="preserve">Objective, </w:t>
      </w:r>
      <w:r w:rsidR="005B19F7">
        <w:rPr>
          <w:i/>
          <w:lang w:val="en-GB"/>
        </w:rPr>
        <w:t xml:space="preserve">1-2 </w:t>
      </w:r>
      <w:r w:rsidR="00AC5722" w:rsidRPr="007A1153">
        <w:rPr>
          <w:i/>
          <w:lang w:val="en-GB"/>
        </w:rPr>
        <w:t>o</w:t>
      </w:r>
      <w:r w:rsidR="00B61AB6" w:rsidRPr="007A1153">
        <w:rPr>
          <w:i/>
          <w:lang w:val="en-GB"/>
        </w:rPr>
        <w:t>utcome</w:t>
      </w:r>
      <w:r w:rsidR="005B19F7">
        <w:rPr>
          <w:i/>
          <w:lang w:val="en-GB"/>
        </w:rPr>
        <w:t>s</w:t>
      </w:r>
      <w:r w:rsidR="00B61AB6" w:rsidRPr="007A1153">
        <w:rPr>
          <w:i/>
          <w:lang w:val="en-GB"/>
        </w:rPr>
        <w:t xml:space="preserve"> </w:t>
      </w:r>
      <w:r w:rsidR="005B19F7">
        <w:rPr>
          <w:i/>
          <w:lang w:val="en-GB"/>
        </w:rPr>
        <w:t xml:space="preserve">(preferably one only) </w:t>
      </w:r>
      <w:r w:rsidR="00B61AB6" w:rsidRPr="007A1153">
        <w:rPr>
          <w:i/>
          <w:lang w:val="en-GB"/>
        </w:rPr>
        <w:t xml:space="preserve">and </w:t>
      </w:r>
      <w:r w:rsidR="00362208" w:rsidRPr="007A1153">
        <w:rPr>
          <w:i/>
          <w:lang w:val="en-GB"/>
        </w:rPr>
        <w:t>1-5 key output</w:t>
      </w:r>
      <w:r w:rsidR="00515AC9" w:rsidRPr="007A1153">
        <w:rPr>
          <w:i/>
          <w:lang w:val="en-GB"/>
        </w:rPr>
        <w:t>s</w:t>
      </w:r>
      <w:r w:rsidR="005B19F7">
        <w:rPr>
          <w:i/>
          <w:lang w:val="en-GB"/>
        </w:rPr>
        <w:t xml:space="preserve"> per outcome</w:t>
      </w:r>
      <w:r w:rsidR="00362208" w:rsidRPr="007A1153">
        <w:rPr>
          <w:i/>
          <w:lang w:val="en-GB"/>
        </w:rPr>
        <w:t xml:space="preserve"> </w:t>
      </w:r>
      <w:r w:rsidR="007A1153" w:rsidRPr="007A1153">
        <w:rPr>
          <w:i/>
          <w:lang w:val="en-GB"/>
        </w:rPr>
        <w:t xml:space="preserve">and </w:t>
      </w:r>
      <w:r w:rsidR="005B19F7">
        <w:rPr>
          <w:i/>
          <w:lang w:val="en-GB"/>
        </w:rPr>
        <w:t xml:space="preserve">one </w:t>
      </w:r>
      <w:r w:rsidR="007A1153" w:rsidRPr="007A1153">
        <w:rPr>
          <w:i/>
          <w:lang w:val="en-GB"/>
        </w:rPr>
        <w:t>indicator</w:t>
      </w:r>
      <w:r w:rsidR="005B19F7">
        <w:rPr>
          <w:i/>
          <w:lang w:val="en-GB"/>
        </w:rPr>
        <w:t xml:space="preserve"> for each outcome/output</w:t>
      </w:r>
      <w:r w:rsidR="007A1153" w:rsidRPr="007A1153">
        <w:rPr>
          <w:i/>
          <w:lang w:val="en-GB"/>
        </w:rPr>
        <w:t xml:space="preserve"> </w:t>
      </w:r>
      <w:r w:rsidR="00362208" w:rsidRPr="007A1153">
        <w:rPr>
          <w:i/>
          <w:lang w:val="en-GB"/>
        </w:rPr>
        <w:t xml:space="preserve">- </w:t>
      </w:r>
      <w:r w:rsidRPr="007A1153">
        <w:rPr>
          <w:i/>
          <w:lang w:val="en-GB"/>
        </w:rPr>
        <w:t xml:space="preserve">adjust </w:t>
      </w:r>
      <w:r w:rsidR="005B19F7">
        <w:rPr>
          <w:i/>
          <w:lang w:val="en-GB"/>
        </w:rPr>
        <w:t xml:space="preserve">the </w:t>
      </w:r>
      <w:r w:rsidRPr="007A1153">
        <w:rPr>
          <w:i/>
          <w:lang w:val="en-GB"/>
        </w:rPr>
        <w:t>table accordingly</w:t>
      </w:r>
      <w:r w:rsidRPr="0064483F">
        <w:rPr>
          <w:lang w:val="en-GB"/>
        </w:rPr>
        <w:t>]</w:t>
      </w:r>
    </w:p>
    <w:p w14:paraId="60EFC57D" w14:textId="77777777" w:rsidR="00B90B37" w:rsidRPr="0064483F" w:rsidRDefault="00B90B37" w:rsidP="00DD029F">
      <w:pPr>
        <w:spacing w:after="0"/>
        <w:jc w:val="both"/>
        <w:rPr>
          <w:lang w:val="en-GB"/>
        </w:rPr>
      </w:pPr>
    </w:p>
    <w:tbl>
      <w:tblPr>
        <w:tblStyle w:val="Tabel-Gitter"/>
        <w:tblW w:w="9778" w:type="dxa"/>
        <w:tblLayout w:type="fixed"/>
        <w:tblLook w:val="04A0" w:firstRow="1" w:lastRow="0" w:firstColumn="1" w:lastColumn="0" w:noHBand="0" w:noVBand="1"/>
      </w:tblPr>
      <w:tblGrid>
        <w:gridCol w:w="1384"/>
        <w:gridCol w:w="851"/>
        <w:gridCol w:w="992"/>
        <w:gridCol w:w="6551"/>
      </w:tblGrid>
      <w:tr w:rsidR="00B90B37" w:rsidRPr="00ED5E4F" w14:paraId="520459BA" w14:textId="77777777" w:rsidTr="00F12F6B">
        <w:tc>
          <w:tcPr>
            <w:tcW w:w="2235" w:type="dxa"/>
            <w:gridSpan w:val="2"/>
            <w:shd w:val="clear" w:color="auto" w:fill="C2D69B" w:themeFill="accent3" w:themeFillTint="99"/>
          </w:tcPr>
          <w:p w14:paraId="69783648" w14:textId="77777777" w:rsidR="00B90B37" w:rsidRPr="00ED5E4F" w:rsidRDefault="00B90B37" w:rsidP="00F12F6B">
            <w:pPr>
              <w:jc w:val="both"/>
              <w:rPr>
                <w:lang w:val="en-GB"/>
              </w:rPr>
            </w:pPr>
            <w:r>
              <w:rPr>
                <w:lang w:val="en-GB"/>
              </w:rPr>
              <w:t>Project title</w:t>
            </w:r>
          </w:p>
        </w:tc>
        <w:tc>
          <w:tcPr>
            <w:tcW w:w="7543" w:type="dxa"/>
            <w:gridSpan w:val="2"/>
          </w:tcPr>
          <w:p w14:paraId="43C75B3F" w14:textId="77777777" w:rsidR="00B90B37" w:rsidRPr="00ED5E4F" w:rsidRDefault="00B90B37" w:rsidP="00F12F6B">
            <w:pPr>
              <w:jc w:val="both"/>
              <w:rPr>
                <w:lang w:val="en-GB"/>
              </w:rPr>
            </w:pPr>
          </w:p>
        </w:tc>
      </w:tr>
      <w:tr w:rsidR="00B90B37" w:rsidRPr="004B6911" w14:paraId="02AA4C3D" w14:textId="77777777" w:rsidTr="00F12F6B">
        <w:tc>
          <w:tcPr>
            <w:tcW w:w="2235" w:type="dxa"/>
            <w:gridSpan w:val="2"/>
            <w:shd w:val="clear" w:color="auto" w:fill="C2D69B" w:themeFill="accent3" w:themeFillTint="99"/>
          </w:tcPr>
          <w:p w14:paraId="0BF3063F" w14:textId="77777777" w:rsidR="00B90B37" w:rsidRPr="00ED5E4F" w:rsidRDefault="00B90B37" w:rsidP="00B90B37">
            <w:pPr>
              <w:jc w:val="both"/>
              <w:rPr>
                <w:lang w:val="en-GB"/>
              </w:rPr>
            </w:pPr>
            <w:r>
              <w:rPr>
                <w:lang w:val="en-GB"/>
              </w:rPr>
              <w:t>Project objective</w:t>
            </w:r>
          </w:p>
        </w:tc>
        <w:tc>
          <w:tcPr>
            <w:tcW w:w="7543" w:type="dxa"/>
            <w:gridSpan w:val="2"/>
          </w:tcPr>
          <w:p w14:paraId="054351EB" w14:textId="77777777" w:rsidR="00B90B37" w:rsidRPr="00ED5E4F" w:rsidRDefault="00B90B37" w:rsidP="00F12F6B">
            <w:pPr>
              <w:jc w:val="both"/>
              <w:rPr>
                <w:lang w:val="en-GB"/>
              </w:rPr>
            </w:pPr>
            <w:r w:rsidRPr="00ED5E4F">
              <w:rPr>
                <w:lang w:val="en-GB"/>
              </w:rPr>
              <w:t>[The intended</w:t>
            </w:r>
            <w:r>
              <w:rPr>
                <w:lang w:val="en-GB"/>
              </w:rPr>
              <w:t xml:space="preserve"> impact contributing to benefit</w:t>
            </w:r>
            <w:r w:rsidRPr="00ED5E4F">
              <w:rPr>
                <w:lang w:val="en-GB"/>
              </w:rPr>
              <w:t xml:space="preserve"> to a society or community]</w:t>
            </w:r>
          </w:p>
        </w:tc>
      </w:tr>
      <w:tr w:rsidR="00DD029F" w:rsidRPr="007A3A10" w14:paraId="292AD3D2" w14:textId="77777777" w:rsidTr="003151B4">
        <w:trPr>
          <w:trHeight w:hRule="exact" w:val="113"/>
        </w:trPr>
        <w:tc>
          <w:tcPr>
            <w:tcW w:w="9778" w:type="dxa"/>
            <w:gridSpan w:val="4"/>
          </w:tcPr>
          <w:p w14:paraId="6AE9DF5D" w14:textId="77777777" w:rsidR="00DD029F" w:rsidRPr="00ED5E4F" w:rsidRDefault="00DD029F" w:rsidP="00CA1B72">
            <w:pPr>
              <w:jc w:val="both"/>
              <w:rPr>
                <w:lang w:val="en-GB"/>
              </w:rPr>
            </w:pPr>
          </w:p>
        </w:tc>
      </w:tr>
      <w:tr w:rsidR="00435844" w:rsidRPr="004B6911" w14:paraId="66A4B83B" w14:textId="77777777" w:rsidTr="003151B4">
        <w:tc>
          <w:tcPr>
            <w:tcW w:w="2235" w:type="dxa"/>
            <w:gridSpan w:val="2"/>
            <w:shd w:val="clear" w:color="auto" w:fill="DBE5F1" w:themeFill="accent1" w:themeFillTint="33"/>
          </w:tcPr>
          <w:p w14:paraId="6B0CDB74" w14:textId="77777777" w:rsidR="00435844" w:rsidRPr="00ED5E4F" w:rsidRDefault="00435844" w:rsidP="00CA1B72">
            <w:pPr>
              <w:jc w:val="both"/>
              <w:rPr>
                <w:lang w:val="en-GB"/>
              </w:rPr>
            </w:pPr>
            <w:r>
              <w:rPr>
                <w:lang w:val="en-GB"/>
              </w:rPr>
              <w:t>Outcome</w:t>
            </w:r>
          </w:p>
        </w:tc>
        <w:tc>
          <w:tcPr>
            <w:tcW w:w="7543" w:type="dxa"/>
            <w:gridSpan w:val="2"/>
          </w:tcPr>
          <w:p w14:paraId="674BEBDF" w14:textId="1B15321F" w:rsidR="00435844" w:rsidRPr="00ED5E4F" w:rsidRDefault="00B61AB6" w:rsidP="001878C6">
            <w:pPr>
              <w:jc w:val="both"/>
              <w:rPr>
                <w:lang w:val="en-GB"/>
              </w:rPr>
            </w:pPr>
            <w:r w:rsidRPr="00ED5E4F">
              <w:rPr>
                <w:lang w:val="en-GB"/>
              </w:rPr>
              <w:t xml:space="preserve">[The short-term and medium term effects of the </w:t>
            </w:r>
            <w:r w:rsidR="00F85BA5">
              <w:rPr>
                <w:lang w:val="en-GB"/>
              </w:rPr>
              <w:t>project</w:t>
            </w:r>
            <w:r w:rsidRPr="00ED5E4F">
              <w:rPr>
                <w:lang w:val="en-GB"/>
              </w:rPr>
              <w:t xml:space="preserve">’s </w:t>
            </w:r>
            <w:r w:rsidR="00AD6E19">
              <w:rPr>
                <w:lang w:val="en-GB"/>
              </w:rPr>
              <w:t>outcome</w:t>
            </w:r>
            <w:r w:rsidR="00AD6E19" w:rsidRPr="00ED5E4F">
              <w:rPr>
                <w:lang w:val="en-GB"/>
              </w:rPr>
              <w:t xml:space="preserve"> </w:t>
            </w:r>
            <w:r w:rsidRPr="00ED5E4F">
              <w:rPr>
                <w:lang w:val="en-GB"/>
              </w:rPr>
              <w:t>on the target group]</w:t>
            </w:r>
          </w:p>
        </w:tc>
      </w:tr>
      <w:tr w:rsidR="00DD029F" w:rsidRPr="004B6911" w14:paraId="3D29F603" w14:textId="77777777" w:rsidTr="003151B4">
        <w:tc>
          <w:tcPr>
            <w:tcW w:w="2235" w:type="dxa"/>
            <w:gridSpan w:val="2"/>
            <w:shd w:val="clear" w:color="auto" w:fill="DBE5F1" w:themeFill="accent1" w:themeFillTint="33"/>
          </w:tcPr>
          <w:p w14:paraId="583C90B0" w14:textId="77777777" w:rsidR="00DD029F" w:rsidRPr="00ED5E4F" w:rsidRDefault="00DD029F" w:rsidP="00CA1B72">
            <w:pPr>
              <w:jc w:val="both"/>
              <w:rPr>
                <w:lang w:val="en-GB"/>
              </w:rPr>
            </w:pPr>
            <w:r w:rsidRPr="00ED5E4F">
              <w:rPr>
                <w:lang w:val="en-GB"/>
              </w:rPr>
              <w:t>Outcome indicator</w:t>
            </w:r>
          </w:p>
        </w:tc>
        <w:tc>
          <w:tcPr>
            <w:tcW w:w="7543" w:type="dxa"/>
            <w:gridSpan w:val="2"/>
          </w:tcPr>
          <w:p w14:paraId="2687A74D" w14:textId="77777777" w:rsidR="00DD029F" w:rsidRPr="00ED5E4F" w:rsidRDefault="003151B4" w:rsidP="003151B4">
            <w:pPr>
              <w:jc w:val="both"/>
              <w:rPr>
                <w:lang w:val="en-GB"/>
              </w:rPr>
            </w:pPr>
            <w:r>
              <w:rPr>
                <w:lang w:val="en-GB"/>
              </w:rPr>
              <w:t>[</w:t>
            </w:r>
            <w:r w:rsidRPr="00DB1BDC">
              <w:rPr>
                <w:lang w:val="en-GB"/>
              </w:rPr>
              <w:t>Quantitative or qualitative factor or variable that provides a simple and reliable means to measure achievement</w:t>
            </w:r>
            <w:r>
              <w:rPr>
                <w:lang w:val="en-GB"/>
              </w:rPr>
              <w:t xml:space="preserve"> or </w:t>
            </w:r>
            <w:r w:rsidRPr="00DB1BDC">
              <w:rPr>
                <w:lang w:val="en-GB"/>
              </w:rPr>
              <w:t>to reflect the changes connected to an intervention</w:t>
            </w:r>
            <w:r>
              <w:rPr>
                <w:lang w:val="en-GB"/>
              </w:rPr>
              <w:t>]</w:t>
            </w:r>
            <w:r w:rsidRPr="00ED5E4F" w:rsidDel="00B61AB6">
              <w:rPr>
                <w:lang w:val="en-GB"/>
              </w:rPr>
              <w:t xml:space="preserve"> </w:t>
            </w:r>
          </w:p>
        </w:tc>
      </w:tr>
      <w:tr w:rsidR="00DD029F" w:rsidRPr="000C308C" w14:paraId="2556C968" w14:textId="77777777" w:rsidTr="003151B4">
        <w:tc>
          <w:tcPr>
            <w:tcW w:w="1384" w:type="dxa"/>
            <w:shd w:val="clear" w:color="auto" w:fill="DBE5F1" w:themeFill="accent1" w:themeFillTint="33"/>
          </w:tcPr>
          <w:p w14:paraId="0DCF9E0B" w14:textId="77777777" w:rsidR="00DD029F" w:rsidRPr="00ED5E4F" w:rsidRDefault="00DD029F" w:rsidP="00CA1B72">
            <w:pPr>
              <w:jc w:val="both"/>
              <w:rPr>
                <w:lang w:val="en-GB"/>
              </w:rPr>
            </w:pPr>
            <w:r w:rsidRPr="00ED5E4F">
              <w:rPr>
                <w:lang w:val="en-GB"/>
              </w:rPr>
              <w:t>Baseline</w:t>
            </w:r>
          </w:p>
        </w:tc>
        <w:tc>
          <w:tcPr>
            <w:tcW w:w="851" w:type="dxa"/>
            <w:shd w:val="clear" w:color="auto" w:fill="DBE5F1" w:themeFill="accent1" w:themeFillTint="33"/>
          </w:tcPr>
          <w:p w14:paraId="70EED460" w14:textId="77777777" w:rsidR="00DD029F" w:rsidRPr="00ED5E4F" w:rsidRDefault="00DD029F" w:rsidP="00CA1B72">
            <w:pPr>
              <w:jc w:val="both"/>
              <w:rPr>
                <w:lang w:val="en-GB"/>
              </w:rPr>
            </w:pPr>
            <w:r w:rsidRPr="00ED5E4F">
              <w:rPr>
                <w:lang w:val="en-GB"/>
              </w:rPr>
              <w:t>Year</w:t>
            </w:r>
          </w:p>
        </w:tc>
        <w:tc>
          <w:tcPr>
            <w:tcW w:w="992" w:type="dxa"/>
          </w:tcPr>
          <w:p w14:paraId="1556528D" w14:textId="77777777" w:rsidR="00DD029F" w:rsidRPr="00ED5E4F" w:rsidRDefault="00DD029F" w:rsidP="00CA1B72">
            <w:pPr>
              <w:jc w:val="both"/>
              <w:rPr>
                <w:lang w:val="en-GB"/>
              </w:rPr>
            </w:pPr>
          </w:p>
        </w:tc>
        <w:tc>
          <w:tcPr>
            <w:tcW w:w="6551" w:type="dxa"/>
          </w:tcPr>
          <w:p w14:paraId="2BA99F73" w14:textId="77777777" w:rsidR="00DD029F" w:rsidRPr="00ED5E4F" w:rsidRDefault="00DD029F" w:rsidP="00CA1B72">
            <w:pPr>
              <w:jc w:val="both"/>
              <w:rPr>
                <w:lang w:val="en-GB"/>
              </w:rPr>
            </w:pPr>
            <w:r w:rsidRPr="00ED5E4F">
              <w:rPr>
                <w:lang w:val="en-GB"/>
              </w:rPr>
              <w:t xml:space="preserve">[Situation prior to </w:t>
            </w:r>
            <w:r>
              <w:rPr>
                <w:lang w:val="en-GB"/>
              </w:rPr>
              <w:t>engagement</w:t>
            </w:r>
            <w:r w:rsidRPr="00ED5E4F">
              <w:rPr>
                <w:lang w:val="en-GB"/>
              </w:rPr>
              <w:t xml:space="preserve"> activities]</w:t>
            </w:r>
          </w:p>
        </w:tc>
      </w:tr>
      <w:tr w:rsidR="00DD029F" w:rsidRPr="004B6911" w14:paraId="26237946" w14:textId="77777777" w:rsidTr="003151B4">
        <w:tc>
          <w:tcPr>
            <w:tcW w:w="1384" w:type="dxa"/>
            <w:shd w:val="clear" w:color="auto" w:fill="DBE5F1" w:themeFill="accent1" w:themeFillTint="33"/>
          </w:tcPr>
          <w:p w14:paraId="0D797154" w14:textId="77777777" w:rsidR="00DD029F" w:rsidRPr="00ED5E4F" w:rsidRDefault="00DD029F" w:rsidP="00CA1B72">
            <w:pPr>
              <w:jc w:val="both"/>
              <w:rPr>
                <w:lang w:val="en-GB"/>
              </w:rPr>
            </w:pPr>
            <w:r w:rsidRPr="00ED5E4F">
              <w:rPr>
                <w:lang w:val="en-GB"/>
              </w:rPr>
              <w:t>Target</w:t>
            </w:r>
          </w:p>
        </w:tc>
        <w:tc>
          <w:tcPr>
            <w:tcW w:w="851" w:type="dxa"/>
            <w:shd w:val="clear" w:color="auto" w:fill="DBE5F1" w:themeFill="accent1" w:themeFillTint="33"/>
          </w:tcPr>
          <w:p w14:paraId="06FD4F21" w14:textId="77777777" w:rsidR="00DD029F" w:rsidRPr="00ED5E4F" w:rsidRDefault="00DD029F" w:rsidP="00CA1B72">
            <w:pPr>
              <w:jc w:val="both"/>
              <w:rPr>
                <w:lang w:val="en-GB"/>
              </w:rPr>
            </w:pPr>
            <w:r w:rsidRPr="00ED5E4F">
              <w:rPr>
                <w:lang w:val="en-GB"/>
              </w:rPr>
              <w:t>Year</w:t>
            </w:r>
          </w:p>
        </w:tc>
        <w:tc>
          <w:tcPr>
            <w:tcW w:w="992" w:type="dxa"/>
          </w:tcPr>
          <w:p w14:paraId="3ED14D86" w14:textId="77777777" w:rsidR="00DD029F" w:rsidRPr="00ED5E4F" w:rsidRDefault="00DD029F" w:rsidP="00CA1B72">
            <w:pPr>
              <w:jc w:val="both"/>
              <w:rPr>
                <w:lang w:val="en-GB"/>
              </w:rPr>
            </w:pPr>
          </w:p>
        </w:tc>
        <w:tc>
          <w:tcPr>
            <w:tcW w:w="6551" w:type="dxa"/>
          </w:tcPr>
          <w:p w14:paraId="7E97F1C8" w14:textId="77777777" w:rsidR="00DD029F" w:rsidRPr="00ED5E4F" w:rsidRDefault="00DD029F" w:rsidP="00B61AB6">
            <w:pPr>
              <w:jc w:val="both"/>
              <w:rPr>
                <w:lang w:val="en-GB"/>
              </w:rPr>
            </w:pPr>
            <w:r w:rsidRPr="00ED5E4F">
              <w:rPr>
                <w:lang w:val="en-GB"/>
              </w:rPr>
              <w:t>[</w:t>
            </w:r>
            <w:r w:rsidR="00B61AB6">
              <w:rPr>
                <w:lang w:val="en-GB"/>
              </w:rPr>
              <w:t>I</w:t>
            </w:r>
            <w:r w:rsidRPr="00ED5E4F">
              <w:rPr>
                <w:lang w:val="en-GB"/>
              </w:rPr>
              <w:t xml:space="preserve">ntended situation by the end of </w:t>
            </w:r>
            <w:r>
              <w:rPr>
                <w:lang w:val="en-GB"/>
              </w:rPr>
              <w:t>engagement</w:t>
            </w:r>
            <w:r w:rsidRPr="00ED5E4F">
              <w:rPr>
                <w:lang w:val="en-GB"/>
              </w:rPr>
              <w:t xml:space="preserve"> (phase)]</w:t>
            </w:r>
          </w:p>
        </w:tc>
      </w:tr>
      <w:tr w:rsidR="00DD029F" w:rsidRPr="004B6911" w14:paraId="4E7D74D9" w14:textId="77777777" w:rsidTr="003151B4">
        <w:trPr>
          <w:trHeight w:hRule="exact" w:val="113"/>
        </w:trPr>
        <w:tc>
          <w:tcPr>
            <w:tcW w:w="9778" w:type="dxa"/>
            <w:gridSpan w:val="4"/>
          </w:tcPr>
          <w:p w14:paraId="39F03065" w14:textId="77777777" w:rsidR="00DD029F" w:rsidRPr="00ED5E4F" w:rsidRDefault="00DD029F" w:rsidP="00CA1B72">
            <w:pPr>
              <w:jc w:val="both"/>
              <w:rPr>
                <w:lang w:val="en-GB"/>
              </w:rPr>
            </w:pPr>
          </w:p>
        </w:tc>
      </w:tr>
      <w:tr w:rsidR="003151B4" w:rsidRPr="004B6911" w14:paraId="1D9960C4" w14:textId="77777777" w:rsidTr="003151B4">
        <w:tc>
          <w:tcPr>
            <w:tcW w:w="2235" w:type="dxa"/>
            <w:gridSpan w:val="2"/>
            <w:shd w:val="clear" w:color="auto" w:fill="8DB3E2" w:themeFill="text2" w:themeFillTint="66"/>
          </w:tcPr>
          <w:p w14:paraId="3DF880B9" w14:textId="77777777" w:rsidR="003151B4" w:rsidRPr="00ED5E4F" w:rsidRDefault="003151B4" w:rsidP="00CA1B72">
            <w:pPr>
              <w:jc w:val="both"/>
              <w:rPr>
                <w:lang w:val="en-GB"/>
              </w:rPr>
            </w:pPr>
            <w:r>
              <w:rPr>
                <w:lang w:val="en-GB"/>
              </w:rPr>
              <w:t>Output</w:t>
            </w:r>
          </w:p>
        </w:tc>
        <w:tc>
          <w:tcPr>
            <w:tcW w:w="7543" w:type="dxa"/>
            <w:gridSpan w:val="2"/>
          </w:tcPr>
          <w:p w14:paraId="016F1586" w14:textId="055EC3AC" w:rsidR="003151B4" w:rsidRPr="00ED5E4F" w:rsidRDefault="003151B4" w:rsidP="00AD6E19">
            <w:pPr>
              <w:jc w:val="both"/>
              <w:rPr>
                <w:lang w:val="en-GB"/>
              </w:rPr>
            </w:pPr>
            <w:r w:rsidRPr="00ED5E4F">
              <w:rPr>
                <w:lang w:val="en-GB"/>
              </w:rPr>
              <w:t xml:space="preserve">[Short-term result in the form of </w:t>
            </w:r>
            <w:r w:rsidR="00AD6E19">
              <w:rPr>
                <w:lang w:val="en-GB"/>
              </w:rPr>
              <w:t>deliverables</w:t>
            </w:r>
            <w:r w:rsidRPr="00ED5E4F">
              <w:rPr>
                <w:lang w:val="en-GB"/>
              </w:rPr>
              <w:t xml:space="preserve"> which result from a</w:t>
            </w:r>
            <w:r w:rsidR="008D7B4A">
              <w:rPr>
                <w:lang w:val="en-GB"/>
              </w:rPr>
              <w:t xml:space="preserve"> set of project </w:t>
            </w:r>
            <w:r w:rsidRPr="00ED5E4F">
              <w:rPr>
                <w:lang w:val="en-GB"/>
              </w:rPr>
              <w:t>activit</w:t>
            </w:r>
            <w:r w:rsidR="008D7B4A">
              <w:rPr>
                <w:lang w:val="en-GB"/>
              </w:rPr>
              <w:t>ies</w:t>
            </w:r>
            <w:r w:rsidRPr="00ED5E4F">
              <w:rPr>
                <w:lang w:val="en-GB"/>
              </w:rPr>
              <w:t>]</w:t>
            </w:r>
          </w:p>
        </w:tc>
      </w:tr>
      <w:tr w:rsidR="003151B4" w:rsidRPr="004B6911" w14:paraId="60A1AED1" w14:textId="77777777" w:rsidTr="003151B4">
        <w:tc>
          <w:tcPr>
            <w:tcW w:w="2235" w:type="dxa"/>
            <w:gridSpan w:val="2"/>
            <w:shd w:val="clear" w:color="auto" w:fill="8DB3E2" w:themeFill="text2" w:themeFillTint="66"/>
          </w:tcPr>
          <w:p w14:paraId="202203B1" w14:textId="77777777" w:rsidR="003151B4" w:rsidRPr="00ED5E4F" w:rsidRDefault="003151B4" w:rsidP="003151B4">
            <w:pPr>
              <w:jc w:val="both"/>
              <w:rPr>
                <w:lang w:val="en-GB"/>
              </w:rPr>
            </w:pPr>
            <w:r w:rsidRPr="00ED5E4F">
              <w:rPr>
                <w:lang w:val="en-GB"/>
              </w:rPr>
              <w:t>Output indicator</w:t>
            </w:r>
          </w:p>
        </w:tc>
        <w:tc>
          <w:tcPr>
            <w:tcW w:w="7543" w:type="dxa"/>
            <w:gridSpan w:val="2"/>
          </w:tcPr>
          <w:p w14:paraId="53F45D07" w14:textId="77777777" w:rsidR="003151B4" w:rsidRPr="00ED5E4F" w:rsidRDefault="003151B4" w:rsidP="003151B4">
            <w:pPr>
              <w:jc w:val="both"/>
              <w:rPr>
                <w:lang w:val="en-GB"/>
              </w:rPr>
            </w:pPr>
            <w:r>
              <w:rPr>
                <w:lang w:val="en-GB"/>
              </w:rPr>
              <w:t>[</w:t>
            </w:r>
            <w:r w:rsidRPr="002A4160">
              <w:rPr>
                <w:lang w:val="en-GB"/>
              </w:rPr>
              <w:t>Quantitative or qualitative factor or variable that provides a simple and reliable means to measure achievement</w:t>
            </w:r>
            <w:r>
              <w:rPr>
                <w:lang w:val="en-GB"/>
              </w:rPr>
              <w:t xml:space="preserve"> or </w:t>
            </w:r>
            <w:r w:rsidRPr="002A4160">
              <w:rPr>
                <w:lang w:val="en-GB"/>
              </w:rPr>
              <w:t>to reflect the changes connected to an intervention</w:t>
            </w:r>
            <w:r>
              <w:rPr>
                <w:lang w:val="en-GB"/>
              </w:rPr>
              <w:t>]</w:t>
            </w:r>
            <w:r w:rsidRPr="00ED5E4F" w:rsidDel="00B61AB6">
              <w:rPr>
                <w:lang w:val="en-GB"/>
              </w:rPr>
              <w:t xml:space="preserve"> </w:t>
            </w:r>
          </w:p>
        </w:tc>
      </w:tr>
      <w:tr w:rsidR="003151B4" w:rsidRPr="007A3A10" w14:paraId="0423E941" w14:textId="77777777" w:rsidTr="003151B4">
        <w:tc>
          <w:tcPr>
            <w:tcW w:w="1384" w:type="dxa"/>
            <w:shd w:val="clear" w:color="auto" w:fill="8DB3E2" w:themeFill="text2" w:themeFillTint="66"/>
          </w:tcPr>
          <w:p w14:paraId="35BC8535" w14:textId="77777777" w:rsidR="003151B4" w:rsidRPr="00ED5E4F" w:rsidRDefault="003151B4" w:rsidP="003151B4">
            <w:pPr>
              <w:jc w:val="both"/>
              <w:rPr>
                <w:lang w:val="en-GB"/>
              </w:rPr>
            </w:pPr>
            <w:r w:rsidRPr="00ED5E4F">
              <w:rPr>
                <w:lang w:val="en-GB"/>
              </w:rPr>
              <w:t>Baseline</w:t>
            </w:r>
          </w:p>
        </w:tc>
        <w:tc>
          <w:tcPr>
            <w:tcW w:w="851" w:type="dxa"/>
            <w:shd w:val="clear" w:color="auto" w:fill="8DB3E2" w:themeFill="text2" w:themeFillTint="66"/>
          </w:tcPr>
          <w:p w14:paraId="1C4F10B5" w14:textId="77777777" w:rsidR="003151B4" w:rsidRPr="00ED5E4F" w:rsidRDefault="003151B4" w:rsidP="003151B4">
            <w:pPr>
              <w:jc w:val="both"/>
              <w:rPr>
                <w:lang w:val="en-GB"/>
              </w:rPr>
            </w:pPr>
            <w:r w:rsidRPr="00ED5E4F">
              <w:rPr>
                <w:lang w:val="en-GB"/>
              </w:rPr>
              <w:t>Year</w:t>
            </w:r>
          </w:p>
        </w:tc>
        <w:tc>
          <w:tcPr>
            <w:tcW w:w="992" w:type="dxa"/>
          </w:tcPr>
          <w:p w14:paraId="2040AA0D" w14:textId="77777777" w:rsidR="003151B4" w:rsidRPr="00ED5E4F" w:rsidRDefault="003151B4" w:rsidP="003151B4">
            <w:pPr>
              <w:jc w:val="both"/>
              <w:rPr>
                <w:lang w:val="en-GB"/>
              </w:rPr>
            </w:pPr>
          </w:p>
        </w:tc>
        <w:tc>
          <w:tcPr>
            <w:tcW w:w="6551" w:type="dxa"/>
          </w:tcPr>
          <w:p w14:paraId="6BC87456" w14:textId="223C0E4A" w:rsidR="003151B4" w:rsidRPr="00ED5E4F" w:rsidRDefault="003151B4" w:rsidP="003151B4">
            <w:pPr>
              <w:jc w:val="both"/>
              <w:rPr>
                <w:lang w:val="en-GB"/>
              </w:rPr>
            </w:pPr>
            <w:r w:rsidRPr="00ED5E4F">
              <w:rPr>
                <w:lang w:val="en-GB"/>
              </w:rPr>
              <w:t xml:space="preserve">[Situation prior to </w:t>
            </w:r>
            <w:r w:rsidR="00261780">
              <w:rPr>
                <w:lang w:val="en-GB"/>
              </w:rPr>
              <w:t>project</w:t>
            </w:r>
            <w:r w:rsidRPr="00ED5E4F">
              <w:rPr>
                <w:lang w:val="en-GB"/>
              </w:rPr>
              <w:t>]</w:t>
            </w:r>
          </w:p>
        </w:tc>
      </w:tr>
      <w:tr w:rsidR="004E5127" w:rsidRPr="004B6911" w14:paraId="0D3C1208" w14:textId="77777777" w:rsidTr="00CA1B72">
        <w:tc>
          <w:tcPr>
            <w:tcW w:w="1384" w:type="dxa"/>
            <w:shd w:val="clear" w:color="auto" w:fill="8DB3E2" w:themeFill="text2" w:themeFillTint="66"/>
          </w:tcPr>
          <w:p w14:paraId="70B80634" w14:textId="77777777" w:rsidR="004E5127" w:rsidRPr="00ED5E4F" w:rsidRDefault="004E5127" w:rsidP="004E5127">
            <w:pPr>
              <w:jc w:val="both"/>
              <w:rPr>
                <w:lang w:val="en-GB"/>
              </w:rPr>
            </w:pPr>
            <w:r>
              <w:rPr>
                <w:lang w:val="en-GB"/>
              </w:rPr>
              <w:t>Annual target</w:t>
            </w:r>
          </w:p>
        </w:tc>
        <w:tc>
          <w:tcPr>
            <w:tcW w:w="851" w:type="dxa"/>
            <w:shd w:val="clear" w:color="auto" w:fill="8DB3E2" w:themeFill="text2" w:themeFillTint="66"/>
          </w:tcPr>
          <w:p w14:paraId="5ED2DD71" w14:textId="77777777" w:rsidR="004E5127" w:rsidRPr="00ED5E4F" w:rsidRDefault="004E5127" w:rsidP="004E5127">
            <w:pPr>
              <w:jc w:val="both"/>
              <w:rPr>
                <w:lang w:val="en-GB"/>
              </w:rPr>
            </w:pPr>
            <w:r>
              <w:rPr>
                <w:lang w:val="en-GB"/>
              </w:rPr>
              <w:t>Year 1</w:t>
            </w:r>
          </w:p>
        </w:tc>
        <w:tc>
          <w:tcPr>
            <w:tcW w:w="992" w:type="dxa"/>
          </w:tcPr>
          <w:p w14:paraId="5A862F43" w14:textId="77777777" w:rsidR="004E5127" w:rsidRPr="00ED5E4F" w:rsidRDefault="004E5127" w:rsidP="004E5127">
            <w:pPr>
              <w:jc w:val="both"/>
              <w:rPr>
                <w:lang w:val="en-GB"/>
              </w:rPr>
            </w:pPr>
          </w:p>
        </w:tc>
        <w:tc>
          <w:tcPr>
            <w:tcW w:w="6551" w:type="dxa"/>
          </w:tcPr>
          <w:p w14:paraId="68CFF6CD" w14:textId="77777777" w:rsidR="004E5127" w:rsidRPr="00ED5E4F" w:rsidRDefault="00254754" w:rsidP="004E5127">
            <w:pPr>
              <w:jc w:val="both"/>
              <w:rPr>
                <w:lang w:val="en-GB"/>
              </w:rPr>
            </w:pPr>
            <w:r>
              <w:rPr>
                <w:lang w:val="en-GB"/>
              </w:rPr>
              <w:t>[Intended situation after first year of implementation]</w:t>
            </w:r>
          </w:p>
        </w:tc>
      </w:tr>
      <w:tr w:rsidR="004E5127" w:rsidRPr="004B6911" w14:paraId="0C75CAF8" w14:textId="77777777" w:rsidTr="00CA1B72">
        <w:tc>
          <w:tcPr>
            <w:tcW w:w="1384" w:type="dxa"/>
            <w:shd w:val="clear" w:color="auto" w:fill="8DB3E2" w:themeFill="text2" w:themeFillTint="66"/>
          </w:tcPr>
          <w:p w14:paraId="548C8489" w14:textId="77777777" w:rsidR="004E5127" w:rsidRPr="00ED5E4F" w:rsidRDefault="004E5127" w:rsidP="004E5127">
            <w:pPr>
              <w:jc w:val="both"/>
              <w:rPr>
                <w:lang w:val="en-GB"/>
              </w:rPr>
            </w:pPr>
            <w:r>
              <w:rPr>
                <w:lang w:val="en-GB"/>
              </w:rPr>
              <w:t>Annual target</w:t>
            </w:r>
          </w:p>
        </w:tc>
        <w:tc>
          <w:tcPr>
            <w:tcW w:w="851" w:type="dxa"/>
            <w:shd w:val="clear" w:color="auto" w:fill="8DB3E2" w:themeFill="text2" w:themeFillTint="66"/>
          </w:tcPr>
          <w:p w14:paraId="2DC56E7C" w14:textId="77777777" w:rsidR="004E5127" w:rsidRPr="00ED5E4F" w:rsidRDefault="004E5127" w:rsidP="004E5127">
            <w:pPr>
              <w:jc w:val="both"/>
              <w:rPr>
                <w:lang w:val="en-GB"/>
              </w:rPr>
            </w:pPr>
            <w:r>
              <w:rPr>
                <w:lang w:val="en-GB"/>
              </w:rPr>
              <w:t>Year 2</w:t>
            </w:r>
          </w:p>
        </w:tc>
        <w:tc>
          <w:tcPr>
            <w:tcW w:w="992" w:type="dxa"/>
          </w:tcPr>
          <w:p w14:paraId="0A2C6869" w14:textId="77777777" w:rsidR="004E5127" w:rsidRPr="00ED5E4F" w:rsidRDefault="004E5127" w:rsidP="004E5127">
            <w:pPr>
              <w:jc w:val="both"/>
              <w:rPr>
                <w:lang w:val="en-GB"/>
              </w:rPr>
            </w:pPr>
          </w:p>
        </w:tc>
        <w:tc>
          <w:tcPr>
            <w:tcW w:w="6551" w:type="dxa"/>
          </w:tcPr>
          <w:p w14:paraId="64AE440E" w14:textId="77777777" w:rsidR="004E5127" w:rsidRPr="00ED5E4F" w:rsidRDefault="00254754" w:rsidP="00254754">
            <w:pPr>
              <w:jc w:val="both"/>
              <w:rPr>
                <w:lang w:val="en-GB"/>
              </w:rPr>
            </w:pPr>
            <w:r>
              <w:rPr>
                <w:lang w:val="en-GB"/>
              </w:rPr>
              <w:t>[Intended situation after two years of implementation]</w:t>
            </w:r>
          </w:p>
        </w:tc>
      </w:tr>
      <w:tr w:rsidR="00254754" w:rsidRPr="004B6911" w14:paraId="77174069" w14:textId="77777777" w:rsidTr="003151B4">
        <w:tc>
          <w:tcPr>
            <w:tcW w:w="1384" w:type="dxa"/>
            <w:shd w:val="clear" w:color="auto" w:fill="8DB3E2" w:themeFill="text2" w:themeFillTint="66"/>
          </w:tcPr>
          <w:p w14:paraId="1DF84591" w14:textId="77777777" w:rsidR="00254754" w:rsidRPr="00ED5E4F" w:rsidRDefault="00254754" w:rsidP="004E5127">
            <w:pPr>
              <w:jc w:val="both"/>
              <w:rPr>
                <w:lang w:val="en-GB"/>
              </w:rPr>
            </w:pPr>
            <w:r>
              <w:rPr>
                <w:lang w:val="en-GB"/>
              </w:rPr>
              <w:t>Annual target</w:t>
            </w:r>
          </w:p>
        </w:tc>
        <w:tc>
          <w:tcPr>
            <w:tcW w:w="851" w:type="dxa"/>
            <w:shd w:val="clear" w:color="auto" w:fill="8DB3E2" w:themeFill="text2" w:themeFillTint="66"/>
          </w:tcPr>
          <w:p w14:paraId="58918B5D" w14:textId="77777777" w:rsidR="00254754" w:rsidRPr="00ED5E4F" w:rsidRDefault="00254754" w:rsidP="004E5127">
            <w:pPr>
              <w:jc w:val="both"/>
              <w:rPr>
                <w:lang w:val="en-GB"/>
              </w:rPr>
            </w:pPr>
            <w:r>
              <w:rPr>
                <w:lang w:val="en-GB"/>
              </w:rPr>
              <w:t>Year 3</w:t>
            </w:r>
          </w:p>
        </w:tc>
        <w:tc>
          <w:tcPr>
            <w:tcW w:w="992" w:type="dxa"/>
          </w:tcPr>
          <w:p w14:paraId="629C57C2" w14:textId="77777777" w:rsidR="00254754" w:rsidRPr="00ED5E4F" w:rsidRDefault="00254754" w:rsidP="004E5127">
            <w:pPr>
              <w:jc w:val="both"/>
              <w:rPr>
                <w:lang w:val="en-GB"/>
              </w:rPr>
            </w:pPr>
          </w:p>
        </w:tc>
        <w:tc>
          <w:tcPr>
            <w:tcW w:w="6551" w:type="dxa"/>
          </w:tcPr>
          <w:p w14:paraId="22DF99AD" w14:textId="77777777" w:rsidR="00254754" w:rsidRPr="00ED5E4F" w:rsidRDefault="00254754" w:rsidP="00254754">
            <w:pPr>
              <w:jc w:val="both"/>
              <w:rPr>
                <w:lang w:val="en-GB"/>
              </w:rPr>
            </w:pPr>
            <w:r>
              <w:rPr>
                <w:lang w:val="en-GB"/>
              </w:rPr>
              <w:t>[Intended situation after three years of implementation]</w:t>
            </w:r>
          </w:p>
        </w:tc>
      </w:tr>
      <w:tr w:rsidR="004E5127" w:rsidRPr="004B6911" w14:paraId="220DEA03" w14:textId="77777777" w:rsidTr="003151B4">
        <w:trPr>
          <w:trHeight w:hRule="exact" w:val="113"/>
        </w:trPr>
        <w:tc>
          <w:tcPr>
            <w:tcW w:w="9778" w:type="dxa"/>
            <w:gridSpan w:val="4"/>
          </w:tcPr>
          <w:p w14:paraId="520EEFAF" w14:textId="77777777" w:rsidR="004E5127" w:rsidRPr="00ED5E4F" w:rsidRDefault="004E5127" w:rsidP="004E5127">
            <w:pPr>
              <w:jc w:val="both"/>
              <w:rPr>
                <w:lang w:val="en-GB"/>
              </w:rPr>
            </w:pPr>
          </w:p>
        </w:tc>
      </w:tr>
      <w:tr w:rsidR="004E5127" w:rsidRPr="004B6911" w14:paraId="5C229567" w14:textId="77777777" w:rsidTr="003151B4">
        <w:tc>
          <w:tcPr>
            <w:tcW w:w="2235" w:type="dxa"/>
            <w:gridSpan w:val="2"/>
            <w:shd w:val="clear" w:color="auto" w:fill="8DB3E2" w:themeFill="text2" w:themeFillTint="66"/>
          </w:tcPr>
          <w:p w14:paraId="0AD73BFA" w14:textId="77777777" w:rsidR="004E5127" w:rsidRPr="00ED5E4F" w:rsidRDefault="004E5127" w:rsidP="004E5127">
            <w:pPr>
              <w:jc w:val="both"/>
              <w:rPr>
                <w:lang w:val="en-GB"/>
              </w:rPr>
            </w:pPr>
            <w:r>
              <w:rPr>
                <w:lang w:val="en-GB"/>
              </w:rPr>
              <w:t>Output</w:t>
            </w:r>
          </w:p>
        </w:tc>
        <w:tc>
          <w:tcPr>
            <w:tcW w:w="7543" w:type="dxa"/>
            <w:gridSpan w:val="2"/>
          </w:tcPr>
          <w:p w14:paraId="7E2492D9" w14:textId="1096D5C8" w:rsidR="004E5127" w:rsidRPr="00ED5E4F" w:rsidRDefault="00AD6E19" w:rsidP="004E5127">
            <w:pPr>
              <w:jc w:val="both"/>
              <w:rPr>
                <w:lang w:val="en-GB"/>
              </w:rPr>
            </w:pPr>
            <w:r w:rsidRPr="00ED5E4F">
              <w:rPr>
                <w:lang w:val="en-GB"/>
              </w:rPr>
              <w:t xml:space="preserve">[Short-term result in the form of </w:t>
            </w:r>
            <w:r>
              <w:rPr>
                <w:lang w:val="en-GB"/>
              </w:rPr>
              <w:t>deliverables</w:t>
            </w:r>
            <w:r w:rsidRPr="00ED5E4F">
              <w:rPr>
                <w:lang w:val="en-GB"/>
              </w:rPr>
              <w:t xml:space="preserve"> which result from </w:t>
            </w:r>
            <w:r w:rsidR="00261780">
              <w:rPr>
                <w:lang w:val="en-GB"/>
              </w:rPr>
              <w:t>the project activities</w:t>
            </w:r>
            <w:r w:rsidRPr="00ED5E4F">
              <w:rPr>
                <w:lang w:val="en-GB"/>
              </w:rPr>
              <w:t>]</w:t>
            </w:r>
          </w:p>
        </w:tc>
      </w:tr>
      <w:tr w:rsidR="004E5127" w:rsidRPr="004B6911" w14:paraId="0B5AB004" w14:textId="77777777" w:rsidTr="003151B4">
        <w:tc>
          <w:tcPr>
            <w:tcW w:w="2235" w:type="dxa"/>
            <w:gridSpan w:val="2"/>
            <w:shd w:val="clear" w:color="auto" w:fill="8DB3E2" w:themeFill="text2" w:themeFillTint="66"/>
          </w:tcPr>
          <w:p w14:paraId="35CA72F3" w14:textId="77777777" w:rsidR="004E5127" w:rsidRPr="00ED5E4F" w:rsidRDefault="004E5127" w:rsidP="004E5127">
            <w:pPr>
              <w:jc w:val="both"/>
              <w:rPr>
                <w:lang w:val="en-GB"/>
              </w:rPr>
            </w:pPr>
            <w:r w:rsidRPr="00ED5E4F">
              <w:rPr>
                <w:lang w:val="en-GB"/>
              </w:rPr>
              <w:t>Output indicator</w:t>
            </w:r>
          </w:p>
        </w:tc>
        <w:tc>
          <w:tcPr>
            <w:tcW w:w="7543" w:type="dxa"/>
            <w:gridSpan w:val="2"/>
          </w:tcPr>
          <w:p w14:paraId="32A8A8A6" w14:textId="77777777" w:rsidR="004E5127" w:rsidRPr="00ED5E4F" w:rsidRDefault="004E5127" w:rsidP="004E5127">
            <w:pPr>
              <w:jc w:val="both"/>
              <w:rPr>
                <w:lang w:val="en-GB"/>
              </w:rPr>
            </w:pPr>
            <w:r>
              <w:rPr>
                <w:lang w:val="en-GB"/>
              </w:rPr>
              <w:t>[</w:t>
            </w:r>
            <w:r w:rsidRPr="002A4160">
              <w:rPr>
                <w:lang w:val="en-GB"/>
              </w:rPr>
              <w:t>Quantitative or qualitative factor or variable that provides a simple and reliable means to measure achievement</w:t>
            </w:r>
            <w:r>
              <w:rPr>
                <w:lang w:val="en-GB"/>
              </w:rPr>
              <w:t xml:space="preserve"> or </w:t>
            </w:r>
            <w:r w:rsidRPr="002A4160">
              <w:rPr>
                <w:lang w:val="en-GB"/>
              </w:rPr>
              <w:t>to reflect the changes connected to an intervention</w:t>
            </w:r>
            <w:r>
              <w:rPr>
                <w:lang w:val="en-GB"/>
              </w:rPr>
              <w:t>]</w:t>
            </w:r>
            <w:r w:rsidRPr="00ED5E4F" w:rsidDel="00B61AB6">
              <w:rPr>
                <w:lang w:val="en-GB"/>
              </w:rPr>
              <w:t xml:space="preserve"> </w:t>
            </w:r>
          </w:p>
        </w:tc>
      </w:tr>
      <w:tr w:rsidR="004E5127" w:rsidRPr="004B6911" w14:paraId="706F9DE6" w14:textId="77777777" w:rsidTr="003151B4">
        <w:tc>
          <w:tcPr>
            <w:tcW w:w="1384" w:type="dxa"/>
            <w:shd w:val="clear" w:color="auto" w:fill="8DB3E2" w:themeFill="text2" w:themeFillTint="66"/>
          </w:tcPr>
          <w:p w14:paraId="311F3669" w14:textId="77777777" w:rsidR="004E5127" w:rsidRPr="00ED5E4F" w:rsidRDefault="004E5127" w:rsidP="004E5127">
            <w:pPr>
              <w:jc w:val="both"/>
              <w:rPr>
                <w:lang w:val="en-GB"/>
              </w:rPr>
            </w:pPr>
            <w:r w:rsidRPr="00ED5E4F">
              <w:rPr>
                <w:lang w:val="en-GB"/>
              </w:rPr>
              <w:t>Baseline</w:t>
            </w:r>
          </w:p>
        </w:tc>
        <w:tc>
          <w:tcPr>
            <w:tcW w:w="851" w:type="dxa"/>
            <w:shd w:val="clear" w:color="auto" w:fill="8DB3E2" w:themeFill="text2" w:themeFillTint="66"/>
          </w:tcPr>
          <w:p w14:paraId="15773363" w14:textId="77777777" w:rsidR="004E5127" w:rsidRPr="00ED5E4F" w:rsidRDefault="004E5127" w:rsidP="004E5127">
            <w:pPr>
              <w:jc w:val="both"/>
              <w:rPr>
                <w:lang w:val="en-GB"/>
              </w:rPr>
            </w:pPr>
            <w:r w:rsidRPr="00ED5E4F">
              <w:rPr>
                <w:lang w:val="en-GB"/>
              </w:rPr>
              <w:t>Year</w:t>
            </w:r>
          </w:p>
        </w:tc>
        <w:tc>
          <w:tcPr>
            <w:tcW w:w="992" w:type="dxa"/>
          </w:tcPr>
          <w:p w14:paraId="18FB1D42" w14:textId="77777777" w:rsidR="004E5127" w:rsidRPr="00ED5E4F" w:rsidRDefault="004E5127" w:rsidP="004E5127">
            <w:pPr>
              <w:jc w:val="both"/>
              <w:rPr>
                <w:lang w:val="en-GB"/>
              </w:rPr>
            </w:pPr>
          </w:p>
        </w:tc>
        <w:tc>
          <w:tcPr>
            <w:tcW w:w="6551" w:type="dxa"/>
          </w:tcPr>
          <w:p w14:paraId="749E1A9B" w14:textId="2574022E" w:rsidR="004E5127" w:rsidRPr="00ED5E4F" w:rsidRDefault="004E5127" w:rsidP="004E5127">
            <w:pPr>
              <w:jc w:val="both"/>
              <w:rPr>
                <w:lang w:val="en-GB"/>
              </w:rPr>
            </w:pPr>
            <w:r w:rsidRPr="00ED5E4F">
              <w:rPr>
                <w:lang w:val="en-GB"/>
              </w:rPr>
              <w:t xml:space="preserve">[Situation prior to </w:t>
            </w:r>
            <w:r w:rsidR="00C73889">
              <w:rPr>
                <w:lang w:val="en-GB"/>
              </w:rPr>
              <w:t>the project</w:t>
            </w:r>
            <w:r w:rsidRPr="00ED5E4F">
              <w:rPr>
                <w:lang w:val="en-GB"/>
              </w:rPr>
              <w:t>]</w:t>
            </w:r>
          </w:p>
        </w:tc>
      </w:tr>
      <w:tr w:rsidR="004E5127" w:rsidRPr="004B6911" w14:paraId="58E037BA" w14:textId="77777777" w:rsidTr="00CA1B72">
        <w:tc>
          <w:tcPr>
            <w:tcW w:w="1384" w:type="dxa"/>
            <w:shd w:val="clear" w:color="auto" w:fill="8DB3E2" w:themeFill="text2" w:themeFillTint="66"/>
          </w:tcPr>
          <w:p w14:paraId="0509687C" w14:textId="77777777" w:rsidR="004E5127" w:rsidRPr="00ED5E4F" w:rsidRDefault="004E5127" w:rsidP="004E5127">
            <w:pPr>
              <w:jc w:val="both"/>
              <w:rPr>
                <w:lang w:val="en-GB"/>
              </w:rPr>
            </w:pPr>
            <w:r>
              <w:rPr>
                <w:lang w:val="en-GB"/>
              </w:rPr>
              <w:t>Annual target</w:t>
            </w:r>
          </w:p>
        </w:tc>
        <w:tc>
          <w:tcPr>
            <w:tcW w:w="851" w:type="dxa"/>
            <w:shd w:val="clear" w:color="auto" w:fill="8DB3E2" w:themeFill="text2" w:themeFillTint="66"/>
          </w:tcPr>
          <w:p w14:paraId="54FA0E20" w14:textId="77777777" w:rsidR="004E5127" w:rsidRPr="00ED5E4F" w:rsidRDefault="004E5127" w:rsidP="004E5127">
            <w:pPr>
              <w:jc w:val="both"/>
              <w:rPr>
                <w:lang w:val="en-GB"/>
              </w:rPr>
            </w:pPr>
            <w:r>
              <w:rPr>
                <w:lang w:val="en-GB"/>
              </w:rPr>
              <w:t>Year 1</w:t>
            </w:r>
          </w:p>
        </w:tc>
        <w:tc>
          <w:tcPr>
            <w:tcW w:w="992" w:type="dxa"/>
          </w:tcPr>
          <w:p w14:paraId="17FCBA7E" w14:textId="77777777" w:rsidR="004E5127" w:rsidRPr="00ED5E4F" w:rsidRDefault="004E5127" w:rsidP="004E5127">
            <w:pPr>
              <w:jc w:val="both"/>
              <w:rPr>
                <w:lang w:val="en-GB"/>
              </w:rPr>
            </w:pPr>
          </w:p>
        </w:tc>
        <w:tc>
          <w:tcPr>
            <w:tcW w:w="6551" w:type="dxa"/>
          </w:tcPr>
          <w:p w14:paraId="558B3795" w14:textId="77777777" w:rsidR="004E5127" w:rsidRPr="00ED5E4F" w:rsidRDefault="00306CF5" w:rsidP="004E5127">
            <w:pPr>
              <w:jc w:val="both"/>
              <w:rPr>
                <w:lang w:val="en-GB"/>
              </w:rPr>
            </w:pPr>
            <w:r>
              <w:rPr>
                <w:lang w:val="en-GB"/>
              </w:rPr>
              <w:t>[Intended situation after first year of implementation]</w:t>
            </w:r>
          </w:p>
        </w:tc>
      </w:tr>
      <w:tr w:rsidR="004E5127" w:rsidRPr="004E5127" w14:paraId="4A397F2B" w14:textId="77777777" w:rsidTr="003151B4">
        <w:tc>
          <w:tcPr>
            <w:tcW w:w="1384" w:type="dxa"/>
            <w:shd w:val="clear" w:color="auto" w:fill="8DB3E2" w:themeFill="text2" w:themeFillTint="66"/>
          </w:tcPr>
          <w:p w14:paraId="2CC6CA4A" w14:textId="77777777" w:rsidR="004E5127" w:rsidRPr="00ED5E4F" w:rsidRDefault="004E5127" w:rsidP="004E5127">
            <w:pPr>
              <w:jc w:val="both"/>
              <w:rPr>
                <w:lang w:val="en-GB"/>
              </w:rPr>
            </w:pPr>
            <w:r>
              <w:rPr>
                <w:lang w:val="en-GB"/>
              </w:rPr>
              <w:lastRenderedPageBreak/>
              <w:t>…</w:t>
            </w:r>
          </w:p>
        </w:tc>
        <w:tc>
          <w:tcPr>
            <w:tcW w:w="851" w:type="dxa"/>
            <w:shd w:val="clear" w:color="auto" w:fill="8DB3E2" w:themeFill="text2" w:themeFillTint="66"/>
          </w:tcPr>
          <w:p w14:paraId="614B4C0D" w14:textId="77777777" w:rsidR="004E5127" w:rsidRPr="00ED5E4F" w:rsidRDefault="004E5127" w:rsidP="004E5127">
            <w:pPr>
              <w:jc w:val="both"/>
              <w:rPr>
                <w:lang w:val="en-GB"/>
              </w:rPr>
            </w:pPr>
            <w:r>
              <w:rPr>
                <w:lang w:val="en-GB"/>
              </w:rPr>
              <w:t>…</w:t>
            </w:r>
          </w:p>
        </w:tc>
        <w:tc>
          <w:tcPr>
            <w:tcW w:w="992" w:type="dxa"/>
          </w:tcPr>
          <w:p w14:paraId="20B18064" w14:textId="77777777" w:rsidR="004E5127" w:rsidRPr="00ED5E4F" w:rsidRDefault="004E5127" w:rsidP="004E5127">
            <w:pPr>
              <w:jc w:val="both"/>
              <w:rPr>
                <w:lang w:val="en-GB"/>
              </w:rPr>
            </w:pPr>
          </w:p>
        </w:tc>
        <w:tc>
          <w:tcPr>
            <w:tcW w:w="6551" w:type="dxa"/>
          </w:tcPr>
          <w:p w14:paraId="549744DC" w14:textId="77777777" w:rsidR="004E5127" w:rsidRPr="00ED5E4F" w:rsidRDefault="004E5127" w:rsidP="004E5127">
            <w:pPr>
              <w:jc w:val="both"/>
              <w:rPr>
                <w:lang w:val="en-GB"/>
              </w:rPr>
            </w:pPr>
            <w:r>
              <w:rPr>
                <w:lang w:val="en-GB"/>
              </w:rPr>
              <w:t>…</w:t>
            </w:r>
          </w:p>
        </w:tc>
      </w:tr>
      <w:tr w:rsidR="004E5127" w:rsidRPr="004B6911" w14:paraId="5D3AFED7" w14:textId="77777777" w:rsidTr="003151B4">
        <w:tc>
          <w:tcPr>
            <w:tcW w:w="1384" w:type="dxa"/>
            <w:shd w:val="clear" w:color="auto" w:fill="8DB3E2" w:themeFill="text2" w:themeFillTint="66"/>
          </w:tcPr>
          <w:p w14:paraId="1AD066E5" w14:textId="77777777" w:rsidR="004E5127" w:rsidRPr="00ED5E4F" w:rsidRDefault="004E5127" w:rsidP="004E5127">
            <w:pPr>
              <w:jc w:val="both"/>
              <w:rPr>
                <w:lang w:val="en-GB"/>
              </w:rPr>
            </w:pPr>
            <w:r w:rsidRPr="00ED5E4F">
              <w:rPr>
                <w:lang w:val="en-GB"/>
              </w:rPr>
              <w:t>Target</w:t>
            </w:r>
          </w:p>
        </w:tc>
        <w:tc>
          <w:tcPr>
            <w:tcW w:w="851" w:type="dxa"/>
            <w:shd w:val="clear" w:color="auto" w:fill="8DB3E2" w:themeFill="text2" w:themeFillTint="66"/>
          </w:tcPr>
          <w:p w14:paraId="4808239A" w14:textId="77777777" w:rsidR="004E5127" w:rsidRPr="00ED5E4F" w:rsidRDefault="004E5127" w:rsidP="004E5127">
            <w:pPr>
              <w:jc w:val="both"/>
              <w:rPr>
                <w:lang w:val="en-GB"/>
              </w:rPr>
            </w:pPr>
            <w:r w:rsidRPr="00ED5E4F">
              <w:rPr>
                <w:lang w:val="en-GB"/>
              </w:rPr>
              <w:t>Year</w:t>
            </w:r>
          </w:p>
        </w:tc>
        <w:tc>
          <w:tcPr>
            <w:tcW w:w="992" w:type="dxa"/>
          </w:tcPr>
          <w:p w14:paraId="7B4A9E90" w14:textId="77777777" w:rsidR="004E5127" w:rsidRPr="00ED5E4F" w:rsidRDefault="004E5127" w:rsidP="004E5127">
            <w:pPr>
              <w:jc w:val="both"/>
              <w:rPr>
                <w:lang w:val="en-GB"/>
              </w:rPr>
            </w:pPr>
          </w:p>
        </w:tc>
        <w:tc>
          <w:tcPr>
            <w:tcW w:w="6551" w:type="dxa"/>
          </w:tcPr>
          <w:p w14:paraId="78B1EF6C" w14:textId="1A6CDC3E" w:rsidR="004E5127" w:rsidRPr="00ED5E4F" w:rsidRDefault="004E5127" w:rsidP="004E5127">
            <w:pPr>
              <w:jc w:val="both"/>
              <w:rPr>
                <w:lang w:val="en-GB"/>
              </w:rPr>
            </w:pPr>
            <w:r w:rsidRPr="00ED5E4F">
              <w:rPr>
                <w:lang w:val="en-GB"/>
              </w:rPr>
              <w:t xml:space="preserve">[Intended situation when activity under the </w:t>
            </w:r>
            <w:r w:rsidR="00C73889">
              <w:rPr>
                <w:lang w:val="en-GB"/>
              </w:rPr>
              <w:t>project</w:t>
            </w:r>
            <w:r w:rsidRPr="00ED5E4F">
              <w:rPr>
                <w:lang w:val="en-GB"/>
              </w:rPr>
              <w:t xml:space="preserve"> ends ]</w:t>
            </w:r>
          </w:p>
        </w:tc>
      </w:tr>
      <w:tr w:rsidR="004E5127" w:rsidRPr="004B6911" w14:paraId="6E552BED" w14:textId="77777777" w:rsidTr="003151B4">
        <w:trPr>
          <w:trHeight w:hRule="exact" w:val="113"/>
        </w:trPr>
        <w:tc>
          <w:tcPr>
            <w:tcW w:w="9778" w:type="dxa"/>
            <w:gridSpan w:val="4"/>
          </w:tcPr>
          <w:p w14:paraId="3B4F5AA4" w14:textId="77777777" w:rsidR="004E5127" w:rsidRPr="00C73889" w:rsidRDefault="004E5127" w:rsidP="004E5127">
            <w:pPr>
              <w:jc w:val="both"/>
              <w:rPr>
                <w:lang w:val="en-US"/>
              </w:rPr>
            </w:pPr>
          </w:p>
        </w:tc>
      </w:tr>
      <w:tr w:rsidR="004E5127" w:rsidRPr="004B6911" w14:paraId="0E5EA26D" w14:textId="77777777" w:rsidTr="003151B4">
        <w:tc>
          <w:tcPr>
            <w:tcW w:w="2235" w:type="dxa"/>
            <w:gridSpan w:val="2"/>
            <w:shd w:val="clear" w:color="auto" w:fill="8DB3E2" w:themeFill="text2" w:themeFillTint="66"/>
          </w:tcPr>
          <w:p w14:paraId="548327F2" w14:textId="77777777" w:rsidR="004E5127" w:rsidRPr="00ED5E4F" w:rsidRDefault="004E5127" w:rsidP="004E5127">
            <w:pPr>
              <w:jc w:val="both"/>
              <w:rPr>
                <w:lang w:val="en-GB"/>
              </w:rPr>
            </w:pPr>
            <w:r>
              <w:rPr>
                <w:lang w:val="en-GB"/>
              </w:rPr>
              <w:t>Output</w:t>
            </w:r>
          </w:p>
        </w:tc>
        <w:tc>
          <w:tcPr>
            <w:tcW w:w="7543" w:type="dxa"/>
            <w:gridSpan w:val="2"/>
          </w:tcPr>
          <w:p w14:paraId="46A04AB3" w14:textId="02F41C5C" w:rsidR="004E5127" w:rsidRPr="00ED5E4F" w:rsidRDefault="00AD6E19" w:rsidP="004E5127">
            <w:pPr>
              <w:jc w:val="both"/>
              <w:rPr>
                <w:lang w:val="en-GB"/>
              </w:rPr>
            </w:pPr>
            <w:r w:rsidRPr="00ED5E4F">
              <w:rPr>
                <w:lang w:val="en-GB"/>
              </w:rPr>
              <w:t xml:space="preserve">[Short-term result in the form of </w:t>
            </w:r>
            <w:r>
              <w:rPr>
                <w:lang w:val="en-GB"/>
              </w:rPr>
              <w:t>deliverables</w:t>
            </w:r>
            <w:r w:rsidRPr="00ED5E4F">
              <w:rPr>
                <w:lang w:val="en-GB"/>
              </w:rPr>
              <w:t xml:space="preserve"> which result from </w:t>
            </w:r>
            <w:r w:rsidR="00C73889">
              <w:rPr>
                <w:lang w:val="en-GB"/>
              </w:rPr>
              <w:t>the</w:t>
            </w:r>
            <w:r w:rsidRPr="00ED5E4F">
              <w:rPr>
                <w:lang w:val="en-GB"/>
              </w:rPr>
              <w:t xml:space="preserve"> </w:t>
            </w:r>
            <w:r w:rsidR="00C73889">
              <w:rPr>
                <w:lang w:val="en-GB"/>
              </w:rPr>
              <w:t xml:space="preserve">project </w:t>
            </w:r>
            <w:r w:rsidRPr="00ED5E4F">
              <w:rPr>
                <w:lang w:val="en-GB"/>
              </w:rPr>
              <w:t>activit</w:t>
            </w:r>
            <w:r w:rsidR="00C73889">
              <w:rPr>
                <w:lang w:val="en-GB"/>
              </w:rPr>
              <w:t>ies</w:t>
            </w:r>
            <w:r w:rsidRPr="00ED5E4F">
              <w:rPr>
                <w:lang w:val="en-GB"/>
              </w:rPr>
              <w:t>]</w:t>
            </w:r>
          </w:p>
        </w:tc>
      </w:tr>
      <w:tr w:rsidR="004E5127" w:rsidRPr="004B6911" w14:paraId="036B3ADD" w14:textId="77777777" w:rsidTr="003151B4">
        <w:tc>
          <w:tcPr>
            <w:tcW w:w="2235" w:type="dxa"/>
            <w:gridSpan w:val="2"/>
            <w:shd w:val="clear" w:color="auto" w:fill="8DB3E2" w:themeFill="text2" w:themeFillTint="66"/>
          </w:tcPr>
          <w:p w14:paraId="5F89EA91" w14:textId="77777777" w:rsidR="004E5127" w:rsidRPr="00ED5E4F" w:rsidRDefault="004E5127" w:rsidP="004E5127">
            <w:pPr>
              <w:jc w:val="both"/>
              <w:rPr>
                <w:lang w:val="en-GB"/>
              </w:rPr>
            </w:pPr>
            <w:r w:rsidRPr="00ED5E4F">
              <w:rPr>
                <w:lang w:val="en-GB"/>
              </w:rPr>
              <w:t>Output indicator</w:t>
            </w:r>
          </w:p>
        </w:tc>
        <w:tc>
          <w:tcPr>
            <w:tcW w:w="7543" w:type="dxa"/>
            <w:gridSpan w:val="2"/>
          </w:tcPr>
          <w:p w14:paraId="48F894A4" w14:textId="77777777" w:rsidR="004E5127" w:rsidRPr="00ED5E4F" w:rsidRDefault="004E5127" w:rsidP="004E5127">
            <w:pPr>
              <w:jc w:val="both"/>
              <w:rPr>
                <w:lang w:val="en-GB"/>
              </w:rPr>
            </w:pPr>
            <w:r>
              <w:rPr>
                <w:lang w:val="en-GB"/>
              </w:rPr>
              <w:t>[</w:t>
            </w:r>
            <w:r w:rsidRPr="002A4160">
              <w:rPr>
                <w:lang w:val="en-GB"/>
              </w:rPr>
              <w:t>Quantitative or qualitative factor or variable that provides a simple and reliable means to measure achievement</w:t>
            </w:r>
            <w:r>
              <w:rPr>
                <w:lang w:val="en-GB"/>
              </w:rPr>
              <w:t xml:space="preserve"> or </w:t>
            </w:r>
            <w:r w:rsidRPr="002A4160">
              <w:rPr>
                <w:lang w:val="en-GB"/>
              </w:rPr>
              <w:t>to reflect the changes connected to an intervention</w:t>
            </w:r>
            <w:r>
              <w:rPr>
                <w:lang w:val="en-GB"/>
              </w:rPr>
              <w:t>]</w:t>
            </w:r>
            <w:r w:rsidRPr="00ED5E4F" w:rsidDel="00B61AB6">
              <w:rPr>
                <w:lang w:val="en-GB"/>
              </w:rPr>
              <w:t xml:space="preserve"> </w:t>
            </w:r>
          </w:p>
        </w:tc>
      </w:tr>
      <w:tr w:rsidR="004E5127" w:rsidRPr="004B6911" w14:paraId="23F23747" w14:textId="77777777" w:rsidTr="003151B4">
        <w:tc>
          <w:tcPr>
            <w:tcW w:w="1384" w:type="dxa"/>
            <w:shd w:val="clear" w:color="auto" w:fill="8DB3E2" w:themeFill="text2" w:themeFillTint="66"/>
          </w:tcPr>
          <w:p w14:paraId="43BDD73F" w14:textId="77777777" w:rsidR="004E5127" w:rsidRPr="00ED5E4F" w:rsidRDefault="004E5127" w:rsidP="004E5127">
            <w:pPr>
              <w:jc w:val="both"/>
              <w:rPr>
                <w:lang w:val="en-GB"/>
              </w:rPr>
            </w:pPr>
            <w:r w:rsidRPr="00ED5E4F">
              <w:rPr>
                <w:lang w:val="en-GB"/>
              </w:rPr>
              <w:t>Baseline</w:t>
            </w:r>
          </w:p>
        </w:tc>
        <w:tc>
          <w:tcPr>
            <w:tcW w:w="851" w:type="dxa"/>
            <w:shd w:val="clear" w:color="auto" w:fill="8DB3E2" w:themeFill="text2" w:themeFillTint="66"/>
          </w:tcPr>
          <w:p w14:paraId="64F7771B" w14:textId="77777777" w:rsidR="004E5127" w:rsidRPr="00ED5E4F" w:rsidRDefault="004E5127" w:rsidP="004E5127">
            <w:pPr>
              <w:jc w:val="both"/>
              <w:rPr>
                <w:lang w:val="en-GB"/>
              </w:rPr>
            </w:pPr>
            <w:r w:rsidRPr="00ED5E4F">
              <w:rPr>
                <w:lang w:val="en-GB"/>
              </w:rPr>
              <w:t>Year</w:t>
            </w:r>
          </w:p>
        </w:tc>
        <w:tc>
          <w:tcPr>
            <w:tcW w:w="992" w:type="dxa"/>
          </w:tcPr>
          <w:p w14:paraId="04A1443E" w14:textId="77777777" w:rsidR="004E5127" w:rsidRPr="00ED5E4F" w:rsidRDefault="004E5127" w:rsidP="004E5127">
            <w:pPr>
              <w:jc w:val="both"/>
              <w:rPr>
                <w:lang w:val="en-GB"/>
              </w:rPr>
            </w:pPr>
          </w:p>
        </w:tc>
        <w:tc>
          <w:tcPr>
            <w:tcW w:w="6551" w:type="dxa"/>
          </w:tcPr>
          <w:p w14:paraId="39C3B48C" w14:textId="5B131D99" w:rsidR="004E5127" w:rsidRPr="00ED5E4F" w:rsidRDefault="004E5127" w:rsidP="004E5127">
            <w:pPr>
              <w:jc w:val="both"/>
              <w:rPr>
                <w:lang w:val="en-GB"/>
              </w:rPr>
            </w:pPr>
            <w:r w:rsidRPr="00ED5E4F">
              <w:rPr>
                <w:lang w:val="en-GB"/>
              </w:rPr>
              <w:t xml:space="preserve">[Situation prior to </w:t>
            </w:r>
            <w:r w:rsidR="005900A7">
              <w:rPr>
                <w:lang w:val="en-GB"/>
              </w:rPr>
              <w:t>the project</w:t>
            </w:r>
            <w:r w:rsidRPr="00ED5E4F">
              <w:rPr>
                <w:lang w:val="en-GB"/>
              </w:rPr>
              <w:t>]</w:t>
            </w:r>
          </w:p>
        </w:tc>
      </w:tr>
      <w:tr w:rsidR="004E5127" w:rsidRPr="004B6911" w14:paraId="2350FDE3" w14:textId="77777777" w:rsidTr="00CA1B72">
        <w:tc>
          <w:tcPr>
            <w:tcW w:w="1384" w:type="dxa"/>
            <w:shd w:val="clear" w:color="auto" w:fill="8DB3E2" w:themeFill="text2" w:themeFillTint="66"/>
          </w:tcPr>
          <w:p w14:paraId="1E3F5F29" w14:textId="77777777" w:rsidR="004E5127" w:rsidRPr="00ED5E4F" w:rsidRDefault="00254754" w:rsidP="004E5127">
            <w:pPr>
              <w:jc w:val="both"/>
              <w:rPr>
                <w:lang w:val="en-GB"/>
              </w:rPr>
            </w:pPr>
            <w:r>
              <w:rPr>
                <w:lang w:val="en-GB"/>
              </w:rPr>
              <w:t>Annual target</w:t>
            </w:r>
          </w:p>
        </w:tc>
        <w:tc>
          <w:tcPr>
            <w:tcW w:w="851" w:type="dxa"/>
            <w:shd w:val="clear" w:color="auto" w:fill="8DB3E2" w:themeFill="text2" w:themeFillTint="66"/>
          </w:tcPr>
          <w:p w14:paraId="00325C80" w14:textId="77777777" w:rsidR="004E5127" w:rsidRPr="00ED5E4F" w:rsidRDefault="00254754" w:rsidP="004E5127">
            <w:pPr>
              <w:jc w:val="both"/>
              <w:rPr>
                <w:lang w:val="en-GB"/>
              </w:rPr>
            </w:pPr>
            <w:r>
              <w:rPr>
                <w:lang w:val="en-GB"/>
              </w:rPr>
              <w:t>Year 1</w:t>
            </w:r>
          </w:p>
        </w:tc>
        <w:tc>
          <w:tcPr>
            <w:tcW w:w="992" w:type="dxa"/>
          </w:tcPr>
          <w:p w14:paraId="27133B3F" w14:textId="77777777" w:rsidR="004E5127" w:rsidRPr="00ED5E4F" w:rsidRDefault="004E5127" w:rsidP="004E5127">
            <w:pPr>
              <w:jc w:val="both"/>
              <w:rPr>
                <w:lang w:val="en-GB"/>
              </w:rPr>
            </w:pPr>
          </w:p>
        </w:tc>
        <w:tc>
          <w:tcPr>
            <w:tcW w:w="6551" w:type="dxa"/>
          </w:tcPr>
          <w:p w14:paraId="27D4A1D4" w14:textId="77777777" w:rsidR="004E5127" w:rsidRPr="00ED5E4F" w:rsidRDefault="00306CF5" w:rsidP="004E5127">
            <w:pPr>
              <w:jc w:val="both"/>
              <w:rPr>
                <w:lang w:val="en-GB"/>
              </w:rPr>
            </w:pPr>
            <w:r>
              <w:rPr>
                <w:lang w:val="en-GB"/>
              </w:rPr>
              <w:t>[Intended situation after first year of implementation]</w:t>
            </w:r>
          </w:p>
        </w:tc>
      </w:tr>
      <w:tr w:rsidR="004E5127" w:rsidRPr="006F7B82" w14:paraId="783F7210" w14:textId="77777777" w:rsidTr="003151B4">
        <w:tc>
          <w:tcPr>
            <w:tcW w:w="1384" w:type="dxa"/>
            <w:shd w:val="clear" w:color="auto" w:fill="8DB3E2" w:themeFill="text2" w:themeFillTint="66"/>
          </w:tcPr>
          <w:p w14:paraId="7528A5F5" w14:textId="77777777" w:rsidR="004E5127" w:rsidRPr="00ED5E4F" w:rsidRDefault="00254754" w:rsidP="004E5127">
            <w:pPr>
              <w:jc w:val="both"/>
              <w:rPr>
                <w:lang w:val="en-GB"/>
              </w:rPr>
            </w:pPr>
            <w:r>
              <w:rPr>
                <w:lang w:val="en-GB"/>
              </w:rPr>
              <w:t>…</w:t>
            </w:r>
          </w:p>
        </w:tc>
        <w:tc>
          <w:tcPr>
            <w:tcW w:w="851" w:type="dxa"/>
            <w:shd w:val="clear" w:color="auto" w:fill="8DB3E2" w:themeFill="text2" w:themeFillTint="66"/>
          </w:tcPr>
          <w:p w14:paraId="3373A68F" w14:textId="77777777" w:rsidR="004E5127" w:rsidRPr="00ED5E4F" w:rsidRDefault="00254754" w:rsidP="004E5127">
            <w:pPr>
              <w:jc w:val="both"/>
              <w:rPr>
                <w:lang w:val="en-GB"/>
              </w:rPr>
            </w:pPr>
            <w:r>
              <w:rPr>
                <w:lang w:val="en-GB"/>
              </w:rPr>
              <w:t>...</w:t>
            </w:r>
          </w:p>
        </w:tc>
        <w:tc>
          <w:tcPr>
            <w:tcW w:w="992" w:type="dxa"/>
          </w:tcPr>
          <w:p w14:paraId="76C98DD8" w14:textId="77777777" w:rsidR="004E5127" w:rsidRPr="00ED5E4F" w:rsidRDefault="004E5127" w:rsidP="004E5127">
            <w:pPr>
              <w:jc w:val="both"/>
              <w:rPr>
                <w:lang w:val="en-GB"/>
              </w:rPr>
            </w:pPr>
          </w:p>
        </w:tc>
        <w:tc>
          <w:tcPr>
            <w:tcW w:w="6551" w:type="dxa"/>
          </w:tcPr>
          <w:p w14:paraId="2D5385C4" w14:textId="77777777" w:rsidR="004E5127" w:rsidRPr="00ED5E4F" w:rsidRDefault="00306CF5" w:rsidP="004E5127">
            <w:pPr>
              <w:jc w:val="both"/>
              <w:rPr>
                <w:lang w:val="en-GB"/>
              </w:rPr>
            </w:pPr>
            <w:r>
              <w:rPr>
                <w:lang w:val="en-GB"/>
              </w:rPr>
              <w:t>…</w:t>
            </w:r>
          </w:p>
        </w:tc>
      </w:tr>
      <w:tr w:rsidR="004E5127" w:rsidRPr="004B6911" w14:paraId="7ECDD39B" w14:textId="77777777" w:rsidTr="003151B4">
        <w:tc>
          <w:tcPr>
            <w:tcW w:w="1384" w:type="dxa"/>
            <w:shd w:val="clear" w:color="auto" w:fill="8DB3E2" w:themeFill="text2" w:themeFillTint="66"/>
          </w:tcPr>
          <w:p w14:paraId="3507C30E" w14:textId="77777777" w:rsidR="004E5127" w:rsidRPr="00ED5E4F" w:rsidRDefault="004E5127" w:rsidP="004E5127">
            <w:pPr>
              <w:jc w:val="both"/>
              <w:rPr>
                <w:lang w:val="en-GB"/>
              </w:rPr>
            </w:pPr>
            <w:r w:rsidRPr="00ED5E4F">
              <w:rPr>
                <w:lang w:val="en-GB"/>
              </w:rPr>
              <w:t>Target</w:t>
            </w:r>
          </w:p>
        </w:tc>
        <w:tc>
          <w:tcPr>
            <w:tcW w:w="851" w:type="dxa"/>
            <w:shd w:val="clear" w:color="auto" w:fill="8DB3E2" w:themeFill="text2" w:themeFillTint="66"/>
          </w:tcPr>
          <w:p w14:paraId="05D2B1A7" w14:textId="77777777" w:rsidR="004E5127" w:rsidRPr="00ED5E4F" w:rsidRDefault="004E5127" w:rsidP="004E5127">
            <w:pPr>
              <w:jc w:val="both"/>
              <w:rPr>
                <w:lang w:val="en-GB"/>
              </w:rPr>
            </w:pPr>
            <w:r w:rsidRPr="00ED5E4F">
              <w:rPr>
                <w:lang w:val="en-GB"/>
              </w:rPr>
              <w:t>Year</w:t>
            </w:r>
          </w:p>
        </w:tc>
        <w:tc>
          <w:tcPr>
            <w:tcW w:w="992" w:type="dxa"/>
          </w:tcPr>
          <w:p w14:paraId="7EF604AB" w14:textId="77777777" w:rsidR="004E5127" w:rsidRPr="00ED5E4F" w:rsidRDefault="004E5127" w:rsidP="004E5127">
            <w:pPr>
              <w:jc w:val="both"/>
              <w:rPr>
                <w:lang w:val="en-GB"/>
              </w:rPr>
            </w:pPr>
          </w:p>
        </w:tc>
        <w:tc>
          <w:tcPr>
            <w:tcW w:w="6551" w:type="dxa"/>
          </w:tcPr>
          <w:p w14:paraId="3F1E0C62" w14:textId="069E9B82" w:rsidR="004E5127" w:rsidRPr="00ED5E4F" w:rsidRDefault="004E5127" w:rsidP="004E5127">
            <w:pPr>
              <w:jc w:val="both"/>
              <w:rPr>
                <w:lang w:val="en-GB"/>
              </w:rPr>
            </w:pPr>
            <w:r w:rsidRPr="00ED5E4F">
              <w:rPr>
                <w:lang w:val="en-GB"/>
              </w:rPr>
              <w:t xml:space="preserve">[Intended situation when activity under the </w:t>
            </w:r>
            <w:r w:rsidR="005900A7">
              <w:rPr>
                <w:lang w:val="en-GB"/>
              </w:rPr>
              <w:t>project</w:t>
            </w:r>
            <w:r w:rsidRPr="00ED5E4F">
              <w:rPr>
                <w:lang w:val="en-GB"/>
              </w:rPr>
              <w:t xml:space="preserve"> ends ]</w:t>
            </w:r>
          </w:p>
        </w:tc>
      </w:tr>
      <w:tr w:rsidR="004E5127" w:rsidRPr="004B6911" w14:paraId="46BAAD9E" w14:textId="77777777" w:rsidTr="003151B4">
        <w:trPr>
          <w:trHeight w:hRule="exact" w:val="113"/>
        </w:trPr>
        <w:tc>
          <w:tcPr>
            <w:tcW w:w="9778" w:type="dxa"/>
            <w:gridSpan w:val="4"/>
          </w:tcPr>
          <w:p w14:paraId="393BD081" w14:textId="77777777" w:rsidR="004E5127" w:rsidRPr="006A7C8E" w:rsidRDefault="004E5127" w:rsidP="004E5127">
            <w:pPr>
              <w:jc w:val="both"/>
              <w:rPr>
                <w:lang w:val="en-US"/>
              </w:rPr>
            </w:pPr>
          </w:p>
        </w:tc>
      </w:tr>
    </w:tbl>
    <w:p w14:paraId="02A36E8E" w14:textId="77777777" w:rsidR="00DD029F" w:rsidRPr="00ED5E4F" w:rsidRDefault="00DD029F" w:rsidP="00DD029F">
      <w:pPr>
        <w:jc w:val="both"/>
        <w:rPr>
          <w:rFonts w:ascii="Garamond" w:hAnsi="Garamond"/>
          <w:b/>
          <w:sz w:val="26"/>
          <w:szCs w:val="26"/>
          <w:lang w:val="en-GB"/>
        </w:rPr>
      </w:pPr>
    </w:p>
    <w:p w14:paraId="52D4DD21" w14:textId="59FFA3A5" w:rsidR="00DD029F" w:rsidRPr="001D4806" w:rsidRDefault="00DD029F" w:rsidP="001D4806">
      <w:pPr>
        <w:pStyle w:val="Listeafsnit"/>
        <w:numPr>
          <w:ilvl w:val="0"/>
          <w:numId w:val="2"/>
        </w:numPr>
        <w:spacing w:after="0"/>
        <w:jc w:val="both"/>
        <w:rPr>
          <w:b/>
          <w:lang w:val="en-GB"/>
        </w:rPr>
      </w:pPr>
      <w:r w:rsidRPr="001D4806">
        <w:rPr>
          <w:b/>
          <w:lang w:val="en-GB"/>
        </w:rPr>
        <w:t>Risk Management</w:t>
      </w:r>
      <w:r w:rsidR="003246AD">
        <w:rPr>
          <w:b/>
          <w:lang w:val="en-GB"/>
        </w:rPr>
        <w:t xml:space="preserve"> (</w:t>
      </w:r>
      <w:r w:rsidR="00A44EF7">
        <w:rPr>
          <w:b/>
          <w:lang w:val="en-GB"/>
        </w:rPr>
        <w:t>1/2 page)</w:t>
      </w:r>
    </w:p>
    <w:p w14:paraId="1A36DD35" w14:textId="3A8C490A" w:rsidR="00106039" w:rsidRPr="00847A74" w:rsidRDefault="00106039" w:rsidP="00106039">
      <w:pPr>
        <w:rPr>
          <w:i/>
        </w:rPr>
      </w:pPr>
      <w:r w:rsidRPr="00847A74">
        <w:rPr>
          <w:i/>
        </w:rPr>
        <w:t xml:space="preserve"> </w:t>
      </w:r>
    </w:p>
    <w:p w14:paraId="76F20E93" w14:textId="000D5307" w:rsidR="00106039" w:rsidRPr="00B96E01" w:rsidRDefault="00106039" w:rsidP="00106039">
      <w:pPr>
        <w:rPr>
          <w:lang w:val="en-GB"/>
        </w:rPr>
      </w:pPr>
      <w:r w:rsidRPr="00AC1017">
        <w:rPr>
          <w:lang w:val="en-GB"/>
        </w:rPr>
        <w:t xml:space="preserve">Summary of risk analysis and risk response for </w:t>
      </w:r>
      <w:r>
        <w:rPr>
          <w:lang w:val="en-GB"/>
        </w:rPr>
        <w:t xml:space="preserve">contextual, </w:t>
      </w:r>
      <w:r w:rsidRPr="00AC1017">
        <w:rPr>
          <w:lang w:val="en-GB"/>
        </w:rPr>
        <w:t xml:space="preserve">programmatic and institutional risk factors. </w:t>
      </w:r>
      <w:r>
        <w:rPr>
          <w:lang w:val="en-GB"/>
        </w:rPr>
        <w:t xml:space="preserve"> Reference should be made to assumptions made in relation to the ToC. If relevant, describe j</w:t>
      </w:r>
      <w:r w:rsidRPr="00AC1017">
        <w:rPr>
          <w:lang w:val="en-GB"/>
        </w:rPr>
        <w:t xml:space="preserve">oint </w:t>
      </w:r>
      <w:r>
        <w:rPr>
          <w:lang w:val="en-GB"/>
        </w:rPr>
        <w:t xml:space="preserve">risk </w:t>
      </w:r>
      <w:r w:rsidRPr="00AC1017">
        <w:rPr>
          <w:lang w:val="en-GB"/>
        </w:rPr>
        <w:t>management arrangements</w:t>
      </w:r>
      <w:r>
        <w:rPr>
          <w:lang w:val="en-GB"/>
        </w:rPr>
        <w:t xml:space="preserve">; e.g. discussions as part of the annual reporting.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701"/>
        <w:gridCol w:w="1276"/>
        <w:gridCol w:w="1559"/>
        <w:gridCol w:w="2126"/>
      </w:tblGrid>
      <w:tr w:rsidR="00106039" w:rsidRPr="00B96E01" w14:paraId="5DD4F40A" w14:textId="77777777" w:rsidTr="002750EA">
        <w:tc>
          <w:tcPr>
            <w:tcW w:w="1413" w:type="dxa"/>
          </w:tcPr>
          <w:p w14:paraId="3F2608A0"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Risk Factor</w:t>
            </w:r>
          </w:p>
        </w:tc>
        <w:tc>
          <w:tcPr>
            <w:tcW w:w="1559" w:type="dxa"/>
          </w:tcPr>
          <w:p w14:paraId="3125B945"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Likelihood</w:t>
            </w:r>
          </w:p>
        </w:tc>
        <w:tc>
          <w:tcPr>
            <w:tcW w:w="1701" w:type="dxa"/>
          </w:tcPr>
          <w:p w14:paraId="0F414910"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Impact</w:t>
            </w:r>
          </w:p>
        </w:tc>
        <w:tc>
          <w:tcPr>
            <w:tcW w:w="1276" w:type="dxa"/>
          </w:tcPr>
          <w:p w14:paraId="569C98BE"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Risk response</w:t>
            </w:r>
          </w:p>
        </w:tc>
        <w:tc>
          <w:tcPr>
            <w:tcW w:w="1559" w:type="dxa"/>
          </w:tcPr>
          <w:p w14:paraId="509C9820"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Residual risk</w:t>
            </w:r>
          </w:p>
        </w:tc>
        <w:tc>
          <w:tcPr>
            <w:tcW w:w="2126" w:type="dxa"/>
          </w:tcPr>
          <w:p w14:paraId="2284DB12"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Background to assessment</w:t>
            </w:r>
          </w:p>
        </w:tc>
      </w:tr>
      <w:tr w:rsidR="00106039" w:rsidRPr="004B6911" w14:paraId="68D53B67" w14:textId="77777777" w:rsidTr="002750EA">
        <w:tc>
          <w:tcPr>
            <w:tcW w:w="1413" w:type="dxa"/>
          </w:tcPr>
          <w:p w14:paraId="4DA30DCE" w14:textId="77777777" w:rsidR="00106039" w:rsidRPr="00B96E01" w:rsidRDefault="00106039" w:rsidP="002750EA">
            <w:p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The risk is formulated as a headline or in one or two sentences</w:t>
            </w:r>
          </w:p>
        </w:tc>
        <w:tc>
          <w:tcPr>
            <w:tcW w:w="1559" w:type="dxa"/>
          </w:tcPr>
          <w:p w14:paraId="03558071"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Very unlikely</w:t>
            </w:r>
          </w:p>
          <w:p w14:paraId="022D120C"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Unlikely</w:t>
            </w:r>
          </w:p>
          <w:p w14:paraId="161A032B"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Likely</w:t>
            </w:r>
          </w:p>
          <w:p w14:paraId="7EF853EC"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Almost certain</w:t>
            </w:r>
          </w:p>
        </w:tc>
        <w:tc>
          <w:tcPr>
            <w:tcW w:w="1701" w:type="dxa"/>
          </w:tcPr>
          <w:p w14:paraId="17B88AA2" w14:textId="77777777" w:rsidR="00106039" w:rsidRPr="00B96E01" w:rsidRDefault="00106039" w:rsidP="00106039">
            <w:pPr>
              <w:numPr>
                <w:ilvl w:val="0"/>
                <w:numId w:val="7"/>
              </w:numPr>
              <w:autoSpaceDE w:val="0"/>
              <w:autoSpaceDN w:val="0"/>
              <w:adjustRightInd w:val="0"/>
              <w:spacing w:after="0" w:line="240" w:lineRule="auto"/>
              <w:contextualSpacing/>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Insignificant</w:t>
            </w:r>
          </w:p>
          <w:p w14:paraId="1DAB331C"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Minor</w:t>
            </w:r>
          </w:p>
          <w:p w14:paraId="4BD46CDF"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Major</w:t>
            </w:r>
          </w:p>
          <w:p w14:paraId="2F618D97"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Significant</w:t>
            </w:r>
          </w:p>
        </w:tc>
        <w:tc>
          <w:tcPr>
            <w:tcW w:w="1276" w:type="dxa"/>
          </w:tcPr>
          <w:p w14:paraId="4C81A6E2" w14:textId="77777777" w:rsidR="00106039" w:rsidRPr="00B96E01" w:rsidRDefault="00106039" w:rsidP="002750EA">
            <w:p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The risk response is formulated as a headline or in one or two sentences</w:t>
            </w:r>
          </w:p>
        </w:tc>
        <w:tc>
          <w:tcPr>
            <w:tcW w:w="1559" w:type="dxa"/>
          </w:tcPr>
          <w:p w14:paraId="24EBFB74" w14:textId="77777777" w:rsidR="00106039" w:rsidRPr="00B96E01" w:rsidRDefault="00106039" w:rsidP="002750EA">
            <w:p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The risk that remains after the identified risk response.</w:t>
            </w:r>
          </w:p>
        </w:tc>
        <w:tc>
          <w:tcPr>
            <w:tcW w:w="2126" w:type="dxa"/>
          </w:tcPr>
          <w:p w14:paraId="0C1A5255" w14:textId="77777777" w:rsidR="00106039" w:rsidRPr="00B96E01" w:rsidRDefault="00106039" w:rsidP="002750EA">
            <w:p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Brief explanation which can emphasize the risk factor itself or any of the other elements in terms of rating and responding to the risk</w:t>
            </w:r>
          </w:p>
        </w:tc>
      </w:tr>
    </w:tbl>
    <w:p w14:paraId="2C9351D9" w14:textId="05ACA960" w:rsidR="00106039" w:rsidRPr="0064483F" w:rsidRDefault="00106039" w:rsidP="00DD029F">
      <w:pPr>
        <w:jc w:val="both"/>
        <w:rPr>
          <w:i/>
          <w:lang w:val="en-GB"/>
        </w:rPr>
      </w:pPr>
    </w:p>
    <w:p w14:paraId="2AC4B286" w14:textId="749FB37B" w:rsidR="00DD029F" w:rsidRPr="001D4806" w:rsidRDefault="00390B72" w:rsidP="001D4806">
      <w:pPr>
        <w:pStyle w:val="Listeafsnit"/>
        <w:numPr>
          <w:ilvl w:val="0"/>
          <w:numId w:val="2"/>
        </w:numPr>
        <w:spacing w:after="0"/>
        <w:jc w:val="both"/>
        <w:rPr>
          <w:b/>
          <w:lang w:val="en-GB"/>
        </w:rPr>
      </w:pPr>
      <w:r w:rsidRPr="001D4806">
        <w:rPr>
          <w:b/>
          <w:lang w:val="en-GB"/>
        </w:rPr>
        <w:t>B</w:t>
      </w:r>
      <w:r w:rsidR="002F15C3" w:rsidRPr="001D4806">
        <w:rPr>
          <w:b/>
          <w:lang w:val="en-GB"/>
        </w:rPr>
        <w:t>udget</w:t>
      </w:r>
      <w:r w:rsidR="00A44EF7">
        <w:rPr>
          <w:b/>
          <w:lang w:val="en-GB"/>
        </w:rPr>
        <w:t xml:space="preserve"> (1/2 </w:t>
      </w:r>
      <w:r w:rsidR="00FA540F">
        <w:rPr>
          <w:b/>
          <w:lang w:val="en-GB"/>
        </w:rPr>
        <w:t xml:space="preserve">– 1 </w:t>
      </w:r>
      <w:r w:rsidR="00A44EF7">
        <w:rPr>
          <w:b/>
          <w:lang w:val="en-GB"/>
        </w:rPr>
        <w:t>page)</w:t>
      </w:r>
    </w:p>
    <w:p w14:paraId="57019346" w14:textId="3803D5CC" w:rsidR="00DD029F" w:rsidRPr="00B1360A" w:rsidRDefault="00DD029F" w:rsidP="00DD029F">
      <w:pPr>
        <w:jc w:val="both"/>
        <w:rPr>
          <w:lang w:val="en-GB"/>
        </w:rPr>
      </w:pPr>
      <w:r w:rsidRPr="0064483F">
        <w:rPr>
          <w:lang w:val="en-GB"/>
        </w:rPr>
        <w:t>[</w:t>
      </w:r>
      <w:r w:rsidR="008E6502" w:rsidRPr="00C528B6">
        <w:rPr>
          <w:i/>
          <w:lang w:val="en-GB"/>
        </w:rPr>
        <w:t>The budget should be prepared in DKK to ensure compliance with the Finance Act, and, if relevant, in the currency used for implementation.</w:t>
      </w:r>
      <w:r w:rsidR="008E6502" w:rsidRPr="008E6502">
        <w:rPr>
          <w:lang w:val="en-GB"/>
        </w:rPr>
        <w:t xml:space="preserve"> </w:t>
      </w:r>
      <w:r w:rsidRPr="00B1360A">
        <w:rPr>
          <w:i/>
          <w:lang w:val="en-GB"/>
        </w:rPr>
        <w:t xml:space="preserve">Budget at </w:t>
      </w:r>
      <w:r w:rsidR="007048C3" w:rsidRPr="00B1360A">
        <w:rPr>
          <w:i/>
          <w:lang w:val="en-GB"/>
        </w:rPr>
        <w:t xml:space="preserve">outcome and </w:t>
      </w:r>
      <w:r w:rsidRPr="00B1360A">
        <w:rPr>
          <w:i/>
          <w:lang w:val="en-GB"/>
        </w:rPr>
        <w:t>output level</w:t>
      </w:r>
      <w:r w:rsidR="002820CF" w:rsidRPr="00B1360A">
        <w:rPr>
          <w:i/>
          <w:lang w:val="en-GB"/>
        </w:rPr>
        <w:t xml:space="preserve"> by year and in total</w:t>
      </w:r>
      <w:r w:rsidR="00ED0069" w:rsidRPr="00B1360A">
        <w:rPr>
          <w:i/>
          <w:lang w:val="en-GB"/>
        </w:rPr>
        <w:t xml:space="preserve">, and with </w:t>
      </w:r>
      <w:r w:rsidR="00637A3D" w:rsidRPr="00B1360A">
        <w:rPr>
          <w:i/>
          <w:lang w:val="en-GB"/>
        </w:rPr>
        <w:t xml:space="preserve">allocations </w:t>
      </w:r>
      <w:r w:rsidR="00AF42D2" w:rsidRPr="00B1360A">
        <w:rPr>
          <w:i/>
          <w:lang w:val="en-GB"/>
        </w:rPr>
        <w:t>shown against the main project/partner budget</w:t>
      </w:r>
      <w:r w:rsidR="00CE700F" w:rsidRPr="00B1360A">
        <w:rPr>
          <w:i/>
          <w:lang w:val="en-GB"/>
        </w:rPr>
        <w:t xml:space="preserve"> of the Grantee</w:t>
      </w:r>
      <w:r w:rsidRPr="00B1360A">
        <w:rPr>
          <w:lang w:val="en-GB"/>
        </w:rPr>
        <w:t>.</w:t>
      </w:r>
      <w:r w:rsidR="00695AAE" w:rsidRPr="00B1360A">
        <w:rPr>
          <w:i/>
          <w:iCs/>
          <w:lang w:val="en-GB"/>
        </w:rPr>
        <w:t xml:space="preserve"> </w:t>
      </w:r>
      <w:r w:rsidR="006C4C7F" w:rsidRPr="00B1360A">
        <w:rPr>
          <w:i/>
          <w:iCs/>
          <w:lang w:val="en-GB"/>
        </w:rPr>
        <w:t>Budget at</w:t>
      </w:r>
      <w:r w:rsidR="00ED0069" w:rsidRPr="00B1360A">
        <w:rPr>
          <w:i/>
          <w:iCs/>
          <w:lang w:val="en-GB"/>
        </w:rPr>
        <w:t xml:space="preserve"> </w:t>
      </w:r>
      <w:r w:rsidR="006C4C7F" w:rsidRPr="00B1360A">
        <w:rPr>
          <w:i/>
          <w:iCs/>
          <w:lang w:val="en-GB"/>
        </w:rPr>
        <w:t xml:space="preserve">main </w:t>
      </w:r>
      <w:r w:rsidR="00ED0069" w:rsidRPr="00B1360A">
        <w:rPr>
          <w:i/>
          <w:iCs/>
          <w:lang w:val="en-GB"/>
        </w:rPr>
        <w:t>activity-level</w:t>
      </w:r>
      <w:r w:rsidR="00C528B6" w:rsidRPr="00B1360A">
        <w:rPr>
          <w:i/>
          <w:iCs/>
          <w:lang w:val="en-GB"/>
        </w:rPr>
        <w:t xml:space="preserve"> might be</w:t>
      </w:r>
      <w:r w:rsidR="006C4C7F" w:rsidRPr="00B1360A">
        <w:rPr>
          <w:i/>
          <w:iCs/>
          <w:lang w:val="en-GB"/>
        </w:rPr>
        <w:t xml:space="preserve"> needed in case no underlying project/partner budget exists.</w:t>
      </w:r>
      <w:r w:rsidRPr="00B1360A">
        <w:rPr>
          <w:lang w:val="en-GB"/>
        </w:rPr>
        <w:t xml:space="preserve"> </w:t>
      </w:r>
      <w:r w:rsidRPr="00B1360A">
        <w:rPr>
          <w:i/>
          <w:lang w:val="en-GB"/>
        </w:rPr>
        <w:t>Budget and supporting text</w:t>
      </w:r>
      <w:r w:rsidRPr="00B1360A">
        <w:rPr>
          <w:lang w:val="en-GB"/>
        </w:rPr>
        <w:t xml:space="preserve"> </w:t>
      </w:r>
      <w:r w:rsidRPr="00B1360A">
        <w:rPr>
          <w:i/>
          <w:lang w:val="en-GB"/>
        </w:rPr>
        <w:t xml:space="preserve">must also reflect inputs </w:t>
      </w:r>
      <w:r w:rsidR="00F6509C" w:rsidRPr="00B1360A">
        <w:rPr>
          <w:i/>
          <w:lang w:val="en-GB"/>
        </w:rPr>
        <w:t xml:space="preserve">from </w:t>
      </w:r>
      <w:r w:rsidRPr="00B1360A">
        <w:rPr>
          <w:i/>
          <w:lang w:val="en-GB"/>
        </w:rPr>
        <w:t xml:space="preserve">other </w:t>
      </w:r>
      <w:r w:rsidR="00A30E14" w:rsidRPr="00B1360A">
        <w:rPr>
          <w:i/>
          <w:lang w:val="en-GB"/>
        </w:rPr>
        <w:t>development partners</w:t>
      </w:r>
      <w:r w:rsidR="002238DA" w:rsidRPr="00B1360A">
        <w:rPr>
          <w:i/>
          <w:lang w:val="en-GB"/>
        </w:rPr>
        <w:t>/funding sources</w:t>
      </w:r>
      <w:r w:rsidRPr="00B1360A">
        <w:rPr>
          <w:lang w:val="en-GB"/>
        </w:rPr>
        <w:t>]</w:t>
      </w:r>
      <w:r w:rsidR="000B1F7F" w:rsidRPr="00B1360A">
        <w:rPr>
          <w:lang w:val="en-GB"/>
        </w:rPr>
        <w:t>.</w:t>
      </w:r>
    </w:p>
    <w:p w14:paraId="727BC10A" w14:textId="088B3282" w:rsidR="00390B72" w:rsidRDefault="00C528B6" w:rsidP="00DD029F">
      <w:pPr>
        <w:jc w:val="both"/>
        <w:rPr>
          <w:lang w:val="en-GB"/>
        </w:rPr>
      </w:pPr>
      <w:r>
        <w:rPr>
          <w:lang w:val="en-GB"/>
        </w:rPr>
        <w:t xml:space="preserve">Beyond </w:t>
      </w:r>
      <w:r w:rsidR="00B1360A">
        <w:rPr>
          <w:lang w:val="en-GB"/>
        </w:rPr>
        <w:t>the limits defined in the Finan</w:t>
      </w:r>
      <w:r>
        <w:rPr>
          <w:lang w:val="en-GB"/>
        </w:rPr>
        <w:t>cial Management Guideline, f</w:t>
      </w:r>
      <w:r w:rsidR="00390B72">
        <w:rPr>
          <w:lang w:val="en-GB"/>
        </w:rPr>
        <w:t>unds cannot be transferred between the budget</w:t>
      </w:r>
      <w:r w:rsidR="00A30E14">
        <w:rPr>
          <w:lang w:val="en-GB"/>
        </w:rPr>
        <w:t xml:space="preserve"> </w:t>
      </w:r>
      <w:r w:rsidR="00390B72">
        <w:rPr>
          <w:lang w:val="en-GB"/>
        </w:rPr>
        <w:t>lines without prior approval from [</w:t>
      </w:r>
      <w:r w:rsidR="00390B72" w:rsidRPr="001D4806">
        <w:rPr>
          <w:i/>
          <w:lang w:val="en-GB"/>
        </w:rPr>
        <w:t>responsible unit</w:t>
      </w:r>
      <w:r w:rsidR="00390B72">
        <w:rPr>
          <w:lang w:val="en-GB"/>
        </w:rPr>
        <w:t>]. Expenditures beyond the total grant cannot be reimbursed to the [</w:t>
      </w:r>
      <w:r w:rsidR="00CE700F">
        <w:rPr>
          <w:i/>
          <w:lang w:val="en-GB"/>
        </w:rPr>
        <w:t>Grantee</w:t>
      </w:r>
      <w:r w:rsidR="00390B72">
        <w:rPr>
          <w:lang w:val="en-GB"/>
        </w:rPr>
        <w:t>]</w:t>
      </w:r>
      <w:r w:rsidR="000B1F7F">
        <w:rPr>
          <w:lang w:val="en-GB"/>
        </w:rPr>
        <w:t>.</w:t>
      </w:r>
    </w:p>
    <w:p w14:paraId="10A989F5" w14:textId="1707CEA0" w:rsidR="00DD029F" w:rsidRPr="00F85D5E" w:rsidRDefault="00DD029F" w:rsidP="001D4806">
      <w:pPr>
        <w:pStyle w:val="Listeafsnit"/>
        <w:numPr>
          <w:ilvl w:val="0"/>
          <w:numId w:val="2"/>
        </w:numPr>
        <w:spacing w:after="0"/>
        <w:jc w:val="both"/>
        <w:rPr>
          <w:b/>
          <w:lang w:val="en-GB"/>
        </w:rPr>
      </w:pPr>
      <w:r w:rsidRPr="00F85D5E">
        <w:rPr>
          <w:b/>
          <w:lang w:val="en-GB"/>
        </w:rPr>
        <w:t>Management arrangement</w:t>
      </w:r>
      <w:r w:rsidR="00A44EF7">
        <w:rPr>
          <w:b/>
          <w:lang w:val="en-GB"/>
        </w:rPr>
        <w:t xml:space="preserve"> (1/2 </w:t>
      </w:r>
      <w:r w:rsidR="00B1360A">
        <w:rPr>
          <w:b/>
          <w:lang w:val="en-GB"/>
        </w:rPr>
        <w:t xml:space="preserve">-1 </w:t>
      </w:r>
      <w:r w:rsidR="00A44EF7">
        <w:rPr>
          <w:b/>
          <w:lang w:val="en-GB"/>
        </w:rPr>
        <w:t>page)</w:t>
      </w:r>
    </w:p>
    <w:p w14:paraId="531E3014" w14:textId="39197E16" w:rsidR="00DD029F" w:rsidRPr="0064483F" w:rsidRDefault="00DD029F" w:rsidP="00DD029F">
      <w:pPr>
        <w:spacing w:after="0"/>
        <w:jc w:val="both"/>
        <w:rPr>
          <w:lang w:val="en-GB"/>
        </w:rPr>
      </w:pPr>
      <w:r w:rsidRPr="0064483F">
        <w:rPr>
          <w:lang w:val="en-GB"/>
        </w:rPr>
        <w:t xml:space="preserve">The </w:t>
      </w:r>
      <w:r w:rsidR="0003549F">
        <w:rPr>
          <w:lang w:val="en-GB"/>
        </w:rPr>
        <w:t>G</w:t>
      </w:r>
      <w:r w:rsidR="00AD6E19">
        <w:rPr>
          <w:lang w:val="en-GB"/>
        </w:rPr>
        <w:t>rantee</w:t>
      </w:r>
      <w:r w:rsidR="00AD6E19" w:rsidRPr="0064483F">
        <w:rPr>
          <w:lang w:val="en-GB"/>
        </w:rPr>
        <w:t xml:space="preserve"> </w:t>
      </w:r>
      <w:r w:rsidRPr="0064483F">
        <w:rPr>
          <w:lang w:val="en-GB"/>
        </w:rPr>
        <w:t>ha</w:t>
      </w:r>
      <w:r w:rsidR="00D028EC">
        <w:rPr>
          <w:lang w:val="en-GB"/>
        </w:rPr>
        <w:t>s</w:t>
      </w:r>
      <w:r w:rsidRPr="0064483F">
        <w:rPr>
          <w:lang w:val="en-GB"/>
        </w:rPr>
        <w:t xml:space="preserve"> agreed to the following management arrangement with the aim to ensure adequate </w:t>
      </w:r>
      <w:r w:rsidR="00EC6C30">
        <w:rPr>
          <w:lang w:val="en-GB"/>
        </w:rPr>
        <w:t>dialogue and timely decisions with</w:t>
      </w:r>
      <w:r w:rsidRPr="0064483F">
        <w:rPr>
          <w:lang w:val="en-GB"/>
        </w:rPr>
        <w:t xml:space="preserve"> regard to this </w:t>
      </w:r>
      <w:r w:rsidR="00A41CEA">
        <w:rPr>
          <w:lang w:val="en-GB"/>
        </w:rPr>
        <w:t>project</w:t>
      </w:r>
      <w:r w:rsidRPr="0064483F">
        <w:rPr>
          <w:lang w:val="en-GB"/>
        </w:rPr>
        <w:t xml:space="preserve">. </w:t>
      </w:r>
    </w:p>
    <w:p w14:paraId="48275252" w14:textId="77777777" w:rsidR="000B1F7F" w:rsidRDefault="000B1F7F" w:rsidP="00DD029F">
      <w:pPr>
        <w:spacing w:after="0"/>
        <w:jc w:val="both"/>
        <w:rPr>
          <w:lang w:val="en-GB"/>
        </w:rPr>
      </w:pPr>
    </w:p>
    <w:p w14:paraId="278DF293" w14:textId="3F500EED" w:rsidR="00DD029F" w:rsidRDefault="00DD029F" w:rsidP="00DD029F">
      <w:pPr>
        <w:spacing w:after="0"/>
        <w:jc w:val="both"/>
        <w:rPr>
          <w:lang w:val="en-GB"/>
        </w:rPr>
      </w:pPr>
      <w:r w:rsidRPr="0064483F">
        <w:rPr>
          <w:lang w:val="en-GB"/>
        </w:rPr>
        <w:t>[</w:t>
      </w:r>
      <w:r w:rsidR="006F7B82">
        <w:rPr>
          <w:i/>
          <w:lang w:val="en-GB"/>
        </w:rPr>
        <w:t>S</w:t>
      </w:r>
      <w:r w:rsidRPr="0064483F">
        <w:rPr>
          <w:i/>
          <w:lang w:val="en-GB"/>
        </w:rPr>
        <w:t xml:space="preserve">ummary of management arrangement as described in documentation. </w:t>
      </w:r>
      <w:r w:rsidR="00F8056D">
        <w:rPr>
          <w:i/>
          <w:lang w:val="en-GB"/>
        </w:rPr>
        <w:t>M</w:t>
      </w:r>
      <w:r w:rsidRPr="0064483F">
        <w:rPr>
          <w:i/>
          <w:lang w:val="en-GB"/>
        </w:rPr>
        <w:t>anagement arrangement should be detailed</w:t>
      </w:r>
      <w:r w:rsidR="003D7B4A">
        <w:rPr>
          <w:i/>
          <w:lang w:val="en-GB"/>
        </w:rPr>
        <w:t>, specifying</w:t>
      </w:r>
      <w:r w:rsidR="00775221">
        <w:rPr>
          <w:i/>
          <w:lang w:val="en-GB"/>
        </w:rPr>
        <w:t xml:space="preserve"> </w:t>
      </w:r>
      <w:r w:rsidR="00775221" w:rsidRPr="00775221">
        <w:rPr>
          <w:i/>
          <w:lang w:val="en-GB"/>
        </w:rPr>
        <w:t>the organizational set-up, including description of mechanisms and agreed procedures for monitorin</w:t>
      </w:r>
      <w:r w:rsidR="00775221">
        <w:rPr>
          <w:i/>
          <w:lang w:val="en-GB"/>
        </w:rPr>
        <w:t xml:space="preserve">g of progress, calendar for </w:t>
      </w:r>
      <w:r w:rsidR="005169F9">
        <w:rPr>
          <w:i/>
          <w:lang w:val="en-GB"/>
        </w:rPr>
        <w:t xml:space="preserve">financial and narrative </w:t>
      </w:r>
      <w:r w:rsidR="00775221">
        <w:rPr>
          <w:i/>
          <w:lang w:val="en-GB"/>
        </w:rPr>
        <w:t>progress reporting, timing of project</w:t>
      </w:r>
      <w:r w:rsidR="00775221" w:rsidRPr="00775221">
        <w:rPr>
          <w:i/>
          <w:lang w:val="en-GB"/>
        </w:rPr>
        <w:t xml:space="preserve"> level dialogue and learning, ongoing QA, anti-corruption</w:t>
      </w:r>
      <w:r w:rsidR="005169F9">
        <w:rPr>
          <w:i/>
          <w:lang w:val="en-GB"/>
        </w:rPr>
        <w:t xml:space="preserve"> measures, and risk management.</w:t>
      </w:r>
      <w:r w:rsidR="004E6E0D">
        <w:rPr>
          <w:i/>
          <w:lang w:val="en-GB"/>
        </w:rPr>
        <w:t xml:space="preserve"> </w:t>
      </w:r>
      <w:r w:rsidR="004E6E0D" w:rsidRPr="004E6E0D">
        <w:rPr>
          <w:i/>
          <w:lang w:val="en-GB"/>
        </w:rPr>
        <w:t xml:space="preserve">Preparation of an exit </w:t>
      </w:r>
      <w:r w:rsidR="004E6E0D" w:rsidRPr="004E6E0D">
        <w:rPr>
          <w:i/>
          <w:lang w:val="en-GB"/>
        </w:rPr>
        <w:lastRenderedPageBreak/>
        <w:t>strategy commensurate with the scope and volume of support taking into consideration how structures, policies and partner activities will be able to continue without external assistance</w:t>
      </w:r>
      <w:r w:rsidR="009A3B37">
        <w:rPr>
          <w:i/>
          <w:lang w:val="en-GB"/>
        </w:rPr>
        <w:t xml:space="preserve"> should be prepared in due course</w:t>
      </w:r>
      <w:r w:rsidR="004E6E0D" w:rsidRPr="004E6E0D">
        <w:rPr>
          <w:i/>
          <w:lang w:val="en-GB"/>
        </w:rPr>
        <w:t>.</w:t>
      </w:r>
      <w:r w:rsidRPr="0064483F">
        <w:rPr>
          <w:i/>
          <w:lang w:val="en-GB"/>
        </w:rPr>
        <w:t xml:space="preserve"> In case of Joint Financial Agreement (JFA), ref</w:t>
      </w:r>
      <w:r w:rsidR="009A52A5">
        <w:rPr>
          <w:i/>
          <w:lang w:val="en-GB"/>
        </w:rPr>
        <w:t>erence is made to JFA agreement</w:t>
      </w:r>
      <w:r w:rsidRPr="0064483F">
        <w:rPr>
          <w:lang w:val="en-GB"/>
        </w:rPr>
        <w:t>]</w:t>
      </w:r>
      <w:r w:rsidR="000B1F7F">
        <w:rPr>
          <w:lang w:val="en-GB"/>
        </w:rPr>
        <w:t>.</w:t>
      </w:r>
    </w:p>
    <w:p w14:paraId="0B9FC2A1" w14:textId="77777777" w:rsidR="00DD029F" w:rsidRPr="0064483F" w:rsidRDefault="00DD029F" w:rsidP="00DD029F">
      <w:pPr>
        <w:spacing w:after="0"/>
        <w:jc w:val="both"/>
        <w:rPr>
          <w:b/>
          <w:lang w:val="en-GB"/>
        </w:rPr>
      </w:pPr>
    </w:p>
    <w:p w14:paraId="0AFA4A12" w14:textId="367759BD" w:rsidR="00DD029F" w:rsidRPr="001D4806" w:rsidRDefault="00DD029F" w:rsidP="001D4806">
      <w:pPr>
        <w:pStyle w:val="Listeafsnit"/>
        <w:numPr>
          <w:ilvl w:val="0"/>
          <w:numId w:val="2"/>
        </w:numPr>
        <w:spacing w:after="0"/>
        <w:jc w:val="both"/>
        <w:rPr>
          <w:b/>
          <w:lang w:val="en-GB"/>
        </w:rPr>
      </w:pPr>
      <w:r w:rsidRPr="001D4806">
        <w:rPr>
          <w:b/>
          <w:lang w:val="en-GB"/>
        </w:rPr>
        <w:t>Financial Management</w:t>
      </w:r>
      <w:r w:rsidR="00A44EF7">
        <w:rPr>
          <w:b/>
          <w:lang w:val="en-GB"/>
        </w:rPr>
        <w:t xml:space="preserve"> (1-2 pages)</w:t>
      </w:r>
    </w:p>
    <w:p w14:paraId="3EF85521" w14:textId="281826CC" w:rsidR="00DD029F" w:rsidRPr="00C720C3" w:rsidRDefault="00AD6E19" w:rsidP="00DD029F">
      <w:pPr>
        <w:spacing w:after="0"/>
        <w:jc w:val="both"/>
        <w:rPr>
          <w:lang w:val="en-GB"/>
        </w:rPr>
      </w:pPr>
      <w:r>
        <w:rPr>
          <w:lang w:val="en-GB"/>
        </w:rPr>
        <w:t xml:space="preserve">The </w:t>
      </w:r>
      <w:r w:rsidR="00AF59D1">
        <w:rPr>
          <w:lang w:val="en-GB"/>
        </w:rPr>
        <w:t>G</w:t>
      </w:r>
      <w:r>
        <w:rPr>
          <w:lang w:val="en-GB"/>
        </w:rPr>
        <w:t>rantee can utilize</w:t>
      </w:r>
      <w:r w:rsidR="00DD029F" w:rsidRPr="000E6760">
        <w:rPr>
          <w:lang w:val="en-GB"/>
        </w:rPr>
        <w:t xml:space="preserve"> </w:t>
      </w:r>
      <w:r>
        <w:rPr>
          <w:lang w:val="en-GB"/>
        </w:rPr>
        <w:t>own</w:t>
      </w:r>
      <w:r w:rsidR="0023716F">
        <w:rPr>
          <w:lang w:val="en-GB"/>
        </w:rPr>
        <w:t xml:space="preserve"> rules and procedures, while adhering to the minimum requirements as stipulated in the Ministry of Foreign Affairs’ Guidelines </w:t>
      </w:r>
      <w:r w:rsidR="00090AD4">
        <w:rPr>
          <w:lang w:val="en-GB"/>
        </w:rPr>
        <w:t>for Financial Management</w:t>
      </w:r>
      <w:r w:rsidR="0023716F">
        <w:rPr>
          <w:lang w:val="en-GB"/>
        </w:rPr>
        <w:t xml:space="preserve"> </w:t>
      </w:r>
      <w:r>
        <w:rPr>
          <w:lang w:val="en-GB"/>
        </w:rPr>
        <w:t>and conditions specified for the grant</w:t>
      </w:r>
      <w:r w:rsidR="003A7272">
        <w:rPr>
          <w:lang w:val="en-GB"/>
        </w:rPr>
        <w:t>,</w:t>
      </w:r>
      <w:r>
        <w:rPr>
          <w:lang w:val="en-GB"/>
        </w:rPr>
        <w:t xml:space="preserve"> </w:t>
      </w:r>
      <w:r w:rsidR="0023716F">
        <w:rPr>
          <w:lang w:val="en-GB"/>
        </w:rPr>
        <w:t>that must be cons</w:t>
      </w:r>
      <w:r w:rsidR="000305A2">
        <w:rPr>
          <w:lang w:val="en-GB"/>
        </w:rPr>
        <w:t>idered an integral part of the conditions for this grant</w:t>
      </w:r>
      <w:r w:rsidR="0023716F">
        <w:rPr>
          <w:lang w:val="en-GB"/>
        </w:rPr>
        <w:t>.</w:t>
      </w:r>
    </w:p>
    <w:p w14:paraId="57E69C7E" w14:textId="77777777" w:rsidR="00390B72" w:rsidRPr="001D4806" w:rsidRDefault="00390B72" w:rsidP="00390B72">
      <w:pPr>
        <w:pStyle w:val="Default"/>
        <w:spacing w:line="276" w:lineRule="auto"/>
        <w:rPr>
          <w:color w:val="auto"/>
          <w:sz w:val="22"/>
          <w:szCs w:val="22"/>
          <w:lang w:val="en-GB"/>
        </w:rPr>
      </w:pPr>
    </w:p>
    <w:p w14:paraId="450E6EE1" w14:textId="77777777" w:rsidR="00390B72" w:rsidRPr="001D4806" w:rsidRDefault="00390B72" w:rsidP="00390B72">
      <w:pPr>
        <w:pStyle w:val="Default"/>
        <w:spacing w:line="276" w:lineRule="auto"/>
        <w:rPr>
          <w:rFonts w:asciiTheme="minorHAnsi" w:hAnsiTheme="minorHAnsi"/>
          <w:color w:val="auto"/>
          <w:sz w:val="22"/>
          <w:szCs w:val="22"/>
          <w:u w:val="single"/>
          <w:lang w:val="en-GB"/>
        </w:rPr>
      </w:pPr>
      <w:r w:rsidRPr="001D4806">
        <w:rPr>
          <w:rFonts w:asciiTheme="minorHAnsi" w:hAnsiTheme="minorHAnsi"/>
          <w:color w:val="auto"/>
          <w:sz w:val="22"/>
          <w:szCs w:val="22"/>
          <w:u w:val="single"/>
          <w:lang w:val="en-GB"/>
        </w:rPr>
        <w:t xml:space="preserve">7.1 Procurement of goods and services </w:t>
      </w:r>
    </w:p>
    <w:p w14:paraId="55C09729" w14:textId="640C47DF" w:rsidR="00390B72" w:rsidRPr="001D4806" w:rsidRDefault="000E6760" w:rsidP="00390B72">
      <w:pPr>
        <w:pStyle w:val="Default"/>
        <w:spacing w:line="276" w:lineRule="auto"/>
        <w:rPr>
          <w:rFonts w:asciiTheme="minorHAnsi" w:hAnsiTheme="minorHAnsi"/>
          <w:color w:val="auto"/>
          <w:sz w:val="22"/>
          <w:szCs w:val="22"/>
          <w:lang w:val="en-GB"/>
        </w:rPr>
      </w:pPr>
      <w:r>
        <w:rPr>
          <w:rFonts w:asciiTheme="minorHAnsi" w:hAnsiTheme="minorHAnsi"/>
          <w:i/>
          <w:iCs/>
          <w:color w:val="auto"/>
          <w:sz w:val="22"/>
          <w:szCs w:val="22"/>
          <w:lang w:val="en-GB"/>
        </w:rPr>
        <w:t>[</w:t>
      </w:r>
      <w:r w:rsidR="00390B72" w:rsidRPr="001D4806">
        <w:rPr>
          <w:rFonts w:asciiTheme="minorHAnsi" w:hAnsiTheme="minorHAnsi"/>
          <w:i/>
          <w:iCs/>
          <w:color w:val="auto"/>
          <w:sz w:val="22"/>
          <w:szCs w:val="22"/>
          <w:lang w:val="en-GB"/>
        </w:rPr>
        <w:t>Specify procurement arrangement to be applied</w:t>
      </w:r>
      <w:r w:rsidR="008E7BB2">
        <w:rPr>
          <w:rFonts w:asciiTheme="minorHAnsi" w:hAnsiTheme="minorHAnsi"/>
          <w:i/>
          <w:iCs/>
          <w:color w:val="auto"/>
          <w:sz w:val="22"/>
          <w:szCs w:val="22"/>
          <w:lang w:val="en-GB"/>
        </w:rPr>
        <w:t xml:space="preserve">, including oversight procedures. </w:t>
      </w:r>
      <w:r w:rsidR="00390B72" w:rsidRPr="001D4806">
        <w:rPr>
          <w:rFonts w:asciiTheme="minorHAnsi" w:hAnsiTheme="minorHAnsi"/>
          <w:i/>
          <w:iCs/>
          <w:color w:val="auto"/>
          <w:sz w:val="22"/>
          <w:szCs w:val="22"/>
          <w:lang w:val="en-GB"/>
        </w:rPr>
        <w:t xml:space="preserve"> </w:t>
      </w:r>
      <w:r w:rsidR="008E7BB2">
        <w:rPr>
          <w:rFonts w:asciiTheme="minorHAnsi" w:hAnsiTheme="minorHAnsi"/>
          <w:i/>
          <w:iCs/>
          <w:color w:val="auto"/>
          <w:sz w:val="22"/>
          <w:szCs w:val="22"/>
          <w:lang w:val="en-GB"/>
        </w:rPr>
        <w:t xml:space="preserve">Note </w:t>
      </w:r>
      <w:r w:rsidR="00390B72" w:rsidRPr="001D4806">
        <w:rPr>
          <w:rFonts w:asciiTheme="minorHAnsi" w:hAnsiTheme="minorHAnsi"/>
          <w:i/>
          <w:iCs/>
          <w:color w:val="auto"/>
          <w:sz w:val="22"/>
          <w:szCs w:val="22"/>
          <w:lang w:val="en-GB"/>
        </w:rPr>
        <w:t>tha</w:t>
      </w:r>
      <w:r w:rsidR="008E7BB2">
        <w:rPr>
          <w:rFonts w:asciiTheme="minorHAnsi" w:hAnsiTheme="minorHAnsi"/>
          <w:i/>
          <w:iCs/>
          <w:color w:val="auto"/>
          <w:sz w:val="22"/>
          <w:szCs w:val="22"/>
          <w:lang w:val="en-GB"/>
        </w:rPr>
        <w:t>t</w:t>
      </w:r>
      <w:r w:rsidR="00390B72" w:rsidRPr="001D4806">
        <w:rPr>
          <w:rFonts w:asciiTheme="minorHAnsi" w:hAnsiTheme="minorHAnsi"/>
          <w:i/>
          <w:iCs/>
          <w:color w:val="auto"/>
          <w:sz w:val="22"/>
          <w:szCs w:val="22"/>
          <w:lang w:val="en-GB"/>
        </w:rPr>
        <w:t xml:space="preserve"> flight tickets are on economy class and per diem is based on Danida standards</w:t>
      </w:r>
      <w:r>
        <w:rPr>
          <w:rFonts w:asciiTheme="minorHAnsi" w:hAnsiTheme="minorHAnsi"/>
          <w:i/>
          <w:iCs/>
          <w:color w:val="auto"/>
          <w:sz w:val="22"/>
          <w:szCs w:val="22"/>
          <w:lang w:val="en-GB"/>
        </w:rPr>
        <w:t>]</w:t>
      </w:r>
      <w:r w:rsidR="00C54D0E">
        <w:rPr>
          <w:rFonts w:asciiTheme="minorHAnsi" w:hAnsiTheme="minorHAnsi"/>
          <w:i/>
          <w:iCs/>
          <w:color w:val="auto"/>
          <w:sz w:val="22"/>
          <w:szCs w:val="22"/>
          <w:lang w:val="en-GB"/>
        </w:rPr>
        <w:t>.</w:t>
      </w:r>
      <w:r w:rsidR="00390B72" w:rsidRPr="001D4806">
        <w:rPr>
          <w:rFonts w:asciiTheme="minorHAnsi" w:hAnsiTheme="minorHAnsi"/>
          <w:i/>
          <w:iCs/>
          <w:color w:val="auto"/>
          <w:sz w:val="22"/>
          <w:szCs w:val="22"/>
          <w:lang w:val="en-GB"/>
        </w:rPr>
        <w:t xml:space="preserve"> </w:t>
      </w:r>
    </w:p>
    <w:p w14:paraId="5873EF89" w14:textId="77777777" w:rsidR="00390B72" w:rsidRPr="001D4806" w:rsidRDefault="00390B72" w:rsidP="00390B72">
      <w:pPr>
        <w:pStyle w:val="Default"/>
        <w:spacing w:line="276" w:lineRule="auto"/>
        <w:rPr>
          <w:rFonts w:asciiTheme="minorHAnsi" w:hAnsiTheme="minorHAnsi"/>
          <w:color w:val="auto"/>
          <w:sz w:val="22"/>
          <w:szCs w:val="22"/>
          <w:lang w:val="en-GB"/>
        </w:rPr>
      </w:pPr>
    </w:p>
    <w:p w14:paraId="72B94D55" w14:textId="77777777" w:rsidR="00390B72" w:rsidRPr="001D4806" w:rsidRDefault="00390B72" w:rsidP="00390B72">
      <w:pPr>
        <w:pStyle w:val="Default"/>
        <w:spacing w:line="276" w:lineRule="auto"/>
        <w:rPr>
          <w:rFonts w:asciiTheme="minorHAnsi" w:hAnsiTheme="minorHAnsi"/>
          <w:color w:val="auto"/>
          <w:sz w:val="22"/>
          <w:szCs w:val="22"/>
          <w:u w:val="single"/>
          <w:lang w:val="en-GB"/>
        </w:rPr>
      </w:pPr>
      <w:r w:rsidRPr="001D4806">
        <w:rPr>
          <w:rFonts w:asciiTheme="minorHAnsi" w:hAnsiTheme="minorHAnsi"/>
          <w:color w:val="auto"/>
          <w:sz w:val="22"/>
          <w:szCs w:val="22"/>
          <w:u w:val="single"/>
          <w:lang w:val="en-GB"/>
        </w:rPr>
        <w:t xml:space="preserve">7.2. Transfer of funds </w:t>
      </w:r>
    </w:p>
    <w:p w14:paraId="49D8ABAA" w14:textId="77777777" w:rsidR="00390B72" w:rsidRPr="001D4806" w:rsidRDefault="000E6760" w:rsidP="00390B72">
      <w:pPr>
        <w:pStyle w:val="Default"/>
        <w:spacing w:line="276" w:lineRule="auto"/>
        <w:rPr>
          <w:rFonts w:asciiTheme="minorHAnsi" w:hAnsiTheme="minorHAnsi"/>
          <w:color w:val="auto"/>
          <w:sz w:val="22"/>
          <w:szCs w:val="22"/>
          <w:lang w:val="en-GB"/>
        </w:rPr>
      </w:pPr>
      <w:r>
        <w:rPr>
          <w:rFonts w:asciiTheme="minorHAnsi" w:hAnsiTheme="minorHAnsi"/>
          <w:i/>
          <w:iCs/>
          <w:color w:val="auto"/>
          <w:sz w:val="22"/>
          <w:szCs w:val="22"/>
          <w:lang w:val="en-GB"/>
        </w:rPr>
        <w:t>[</w:t>
      </w:r>
      <w:r w:rsidR="00390B72" w:rsidRPr="001D4806">
        <w:rPr>
          <w:rFonts w:asciiTheme="minorHAnsi" w:hAnsiTheme="minorHAnsi"/>
          <w:i/>
          <w:iCs/>
          <w:color w:val="auto"/>
          <w:sz w:val="22"/>
          <w:szCs w:val="22"/>
          <w:lang w:val="en-GB"/>
        </w:rPr>
        <w:t xml:space="preserve">Specify </w:t>
      </w:r>
      <w:r w:rsidR="006C7EBC">
        <w:rPr>
          <w:rFonts w:asciiTheme="minorHAnsi" w:hAnsiTheme="minorHAnsi"/>
          <w:i/>
          <w:iCs/>
          <w:color w:val="auto"/>
          <w:sz w:val="22"/>
          <w:szCs w:val="22"/>
          <w:lang w:val="en-GB"/>
        </w:rPr>
        <w:t>form and number of instal</w:t>
      </w:r>
      <w:r>
        <w:rPr>
          <w:rFonts w:asciiTheme="minorHAnsi" w:hAnsiTheme="minorHAnsi"/>
          <w:i/>
          <w:iCs/>
          <w:color w:val="auto"/>
          <w:sz w:val="22"/>
          <w:szCs w:val="22"/>
          <w:lang w:val="en-GB"/>
        </w:rPr>
        <w:t>ments and procedure for release of funds, including funds for contingencies and audit. Funds should be transferred from</w:t>
      </w:r>
      <w:r w:rsidR="006C7EBC">
        <w:rPr>
          <w:rFonts w:asciiTheme="minorHAnsi" w:hAnsiTheme="minorHAnsi"/>
          <w:i/>
          <w:iCs/>
          <w:color w:val="auto"/>
          <w:sz w:val="22"/>
          <w:szCs w:val="22"/>
          <w:lang w:val="en-GB"/>
        </w:rPr>
        <w:t xml:space="preserve"> </w:t>
      </w:r>
      <w:r>
        <w:rPr>
          <w:rFonts w:asciiTheme="minorHAnsi" w:hAnsiTheme="minorHAnsi"/>
          <w:i/>
          <w:iCs/>
          <w:color w:val="auto"/>
          <w:sz w:val="22"/>
          <w:szCs w:val="22"/>
          <w:lang w:val="en-GB"/>
        </w:rPr>
        <w:t>[responsible unit] in the c</w:t>
      </w:r>
      <w:r w:rsidR="007A1153">
        <w:rPr>
          <w:rFonts w:asciiTheme="minorHAnsi" w:hAnsiTheme="minorHAnsi"/>
          <w:i/>
          <w:iCs/>
          <w:color w:val="auto"/>
          <w:sz w:val="22"/>
          <w:szCs w:val="22"/>
          <w:lang w:val="en-GB"/>
        </w:rPr>
        <w:t>urrency of the budget</w:t>
      </w:r>
      <w:r>
        <w:rPr>
          <w:rFonts w:asciiTheme="minorHAnsi" w:hAnsiTheme="minorHAnsi"/>
          <w:i/>
          <w:iCs/>
          <w:color w:val="auto"/>
          <w:sz w:val="22"/>
          <w:szCs w:val="22"/>
          <w:lang w:val="en-GB"/>
        </w:rPr>
        <w:t>]</w:t>
      </w:r>
      <w:r w:rsidR="00390B72" w:rsidRPr="001D4806">
        <w:rPr>
          <w:rFonts w:asciiTheme="minorHAnsi" w:hAnsiTheme="minorHAnsi"/>
          <w:i/>
          <w:iCs/>
          <w:color w:val="auto"/>
          <w:sz w:val="22"/>
          <w:szCs w:val="22"/>
          <w:lang w:val="en-GB"/>
        </w:rPr>
        <w:t xml:space="preserve">. </w:t>
      </w:r>
    </w:p>
    <w:p w14:paraId="183E8748" w14:textId="77777777" w:rsidR="00390B72" w:rsidRPr="001D4806" w:rsidRDefault="00390B72" w:rsidP="00390B72">
      <w:pPr>
        <w:pStyle w:val="Default"/>
        <w:spacing w:line="276" w:lineRule="auto"/>
        <w:rPr>
          <w:rFonts w:asciiTheme="minorHAnsi" w:hAnsiTheme="minorHAnsi"/>
          <w:i/>
          <w:color w:val="auto"/>
          <w:sz w:val="22"/>
          <w:szCs w:val="22"/>
          <w:lang w:val="en-GB"/>
        </w:rPr>
      </w:pPr>
    </w:p>
    <w:p w14:paraId="31D88590" w14:textId="137F5B55" w:rsidR="000E6760" w:rsidRDefault="000E6760" w:rsidP="00390B72">
      <w:pPr>
        <w:pStyle w:val="Default"/>
        <w:spacing w:line="276" w:lineRule="auto"/>
        <w:rPr>
          <w:rFonts w:asciiTheme="minorHAnsi" w:hAnsiTheme="minorHAnsi"/>
          <w:color w:val="auto"/>
          <w:sz w:val="22"/>
          <w:szCs w:val="22"/>
          <w:lang w:val="en-GB"/>
        </w:rPr>
      </w:pPr>
      <w:r w:rsidRPr="00B1360A">
        <w:rPr>
          <w:rFonts w:asciiTheme="minorHAnsi" w:hAnsiTheme="minorHAnsi"/>
          <w:color w:val="auto"/>
          <w:sz w:val="22"/>
          <w:szCs w:val="22"/>
          <w:lang w:val="en-GB"/>
        </w:rPr>
        <w:t xml:space="preserve">The funds shall be kept separate from other funds covering other activities. </w:t>
      </w:r>
      <w:r>
        <w:rPr>
          <w:rFonts w:asciiTheme="minorHAnsi" w:hAnsiTheme="minorHAnsi"/>
          <w:color w:val="auto"/>
          <w:sz w:val="22"/>
          <w:szCs w:val="22"/>
          <w:lang w:val="en-GB"/>
        </w:rPr>
        <w:t>[</w:t>
      </w:r>
      <w:r>
        <w:rPr>
          <w:rFonts w:asciiTheme="minorHAnsi" w:hAnsiTheme="minorHAnsi"/>
          <w:i/>
          <w:color w:val="auto"/>
          <w:sz w:val="22"/>
          <w:szCs w:val="22"/>
          <w:lang w:val="en-GB"/>
        </w:rPr>
        <w:t xml:space="preserve">The </w:t>
      </w:r>
      <w:r w:rsidR="00AF59D1">
        <w:rPr>
          <w:rFonts w:asciiTheme="minorHAnsi" w:hAnsiTheme="minorHAnsi"/>
          <w:i/>
          <w:color w:val="auto"/>
          <w:sz w:val="22"/>
          <w:szCs w:val="22"/>
          <w:lang w:val="en-GB"/>
        </w:rPr>
        <w:t>Grantee</w:t>
      </w:r>
      <w:r>
        <w:rPr>
          <w:rFonts w:asciiTheme="minorHAnsi" w:hAnsiTheme="minorHAnsi"/>
          <w:i/>
          <w:color w:val="auto"/>
          <w:sz w:val="22"/>
          <w:szCs w:val="22"/>
          <w:lang w:val="en-GB"/>
        </w:rPr>
        <w:t xml:space="preserve">] </w:t>
      </w:r>
      <w:r>
        <w:rPr>
          <w:rFonts w:asciiTheme="minorHAnsi" w:hAnsiTheme="minorHAnsi"/>
          <w:color w:val="auto"/>
          <w:sz w:val="22"/>
          <w:szCs w:val="22"/>
          <w:lang w:val="en-GB"/>
        </w:rPr>
        <w:t>shall open a special bank account for this purpose only</w:t>
      </w:r>
      <w:r w:rsidR="0023716F">
        <w:rPr>
          <w:rFonts w:asciiTheme="minorHAnsi" w:hAnsiTheme="minorHAnsi"/>
          <w:color w:val="auto"/>
          <w:sz w:val="22"/>
          <w:szCs w:val="22"/>
          <w:lang w:val="en-GB"/>
        </w:rPr>
        <w:t xml:space="preserve"> [</w:t>
      </w:r>
      <w:r w:rsidR="0023716F" w:rsidRPr="0023716F">
        <w:rPr>
          <w:rFonts w:asciiTheme="minorHAnsi" w:hAnsiTheme="minorHAnsi"/>
          <w:i/>
          <w:color w:val="auto"/>
          <w:sz w:val="22"/>
          <w:szCs w:val="22"/>
          <w:lang w:val="en-GB"/>
        </w:rPr>
        <w:t>delete this sentence in case of UN organisations or other high capacity partners</w:t>
      </w:r>
      <w:r w:rsidR="0023716F">
        <w:rPr>
          <w:rFonts w:asciiTheme="minorHAnsi" w:hAnsiTheme="minorHAnsi"/>
          <w:color w:val="auto"/>
          <w:sz w:val="22"/>
          <w:szCs w:val="22"/>
          <w:lang w:val="en-GB"/>
        </w:rPr>
        <w:t>]</w:t>
      </w:r>
      <w:r>
        <w:rPr>
          <w:rFonts w:asciiTheme="minorHAnsi" w:hAnsiTheme="minorHAnsi"/>
          <w:color w:val="auto"/>
          <w:sz w:val="22"/>
          <w:szCs w:val="22"/>
          <w:lang w:val="en-GB"/>
        </w:rPr>
        <w:t xml:space="preserve">. </w:t>
      </w:r>
      <w:r w:rsidR="00C54D0E">
        <w:rPr>
          <w:rFonts w:asciiTheme="minorHAnsi" w:hAnsiTheme="minorHAnsi"/>
          <w:color w:val="auto"/>
          <w:sz w:val="22"/>
          <w:szCs w:val="22"/>
          <w:lang w:val="en-GB"/>
        </w:rPr>
        <w:t>[</w:t>
      </w:r>
      <w:r w:rsidRPr="00C54D0E">
        <w:rPr>
          <w:rFonts w:asciiTheme="minorHAnsi" w:hAnsiTheme="minorHAnsi"/>
          <w:i/>
          <w:color w:val="auto"/>
          <w:sz w:val="22"/>
          <w:szCs w:val="22"/>
          <w:lang w:val="en-GB"/>
        </w:rPr>
        <w:t>However, in case of jointly financed project/basket arrangement with multiple development partners funding the same activities there is no need for a separate account</w:t>
      </w:r>
      <w:r w:rsidR="00C54D0E">
        <w:rPr>
          <w:rFonts w:asciiTheme="minorHAnsi" w:hAnsiTheme="minorHAnsi"/>
          <w:color w:val="auto"/>
          <w:sz w:val="22"/>
          <w:szCs w:val="22"/>
          <w:lang w:val="en-GB"/>
        </w:rPr>
        <w:t>]</w:t>
      </w:r>
      <w:r>
        <w:rPr>
          <w:rFonts w:asciiTheme="minorHAnsi" w:hAnsiTheme="minorHAnsi"/>
          <w:color w:val="auto"/>
          <w:sz w:val="22"/>
          <w:szCs w:val="22"/>
          <w:lang w:val="en-GB"/>
        </w:rPr>
        <w:t>.</w:t>
      </w:r>
    </w:p>
    <w:p w14:paraId="5A88A5D3" w14:textId="77777777" w:rsidR="000E6760" w:rsidRDefault="000E6760" w:rsidP="00390B72">
      <w:pPr>
        <w:pStyle w:val="Default"/>
        <w:spacing w:line="276" w:lineRule="auto"/>
        <w:rPr>
          <w:rFonts w:asciiTheme="minorHAnsi" w:hAnsiTheme="minorHAnsi"/>
          <w:color w:val="auto"/>
          <w:sz w:val="22"/>
          <w:szCs w:val="22"/>
          <w:lang w:val="en-GB"/>
        </w:rPr>
      </w:pPr>
    </w:p>
    <w:p w14:paraId="474E788D" w14:textId="77777777" w:rsidR="00390B72" w:rsidRPr="001D4806" w:rsidRDefault="00390B72" w:rsidP="00390B72">
      <w:pPr>
        <w:pStyle w:val="Default"/>
        <w:spacing w:line="276" w:lineRule="auto"/>
        <w:rPr>
          <w:rFonts w:asciiTheme="minorHAnsi" w:hAnsiTheme="minorHAnsi"/>
          <w:sz w:val="22"/>
          <w:szCs w:val="22"/>
          <w:lang w:val="en-GB"/>
        </w:rPr>
      </w:pPr>
      <w:r w:rsidRPr="001D4806">
        <w:rPr>
          <w:rFonts w:asciiTheme="minorHAnsi" w:hAnsiTheme="minorHAnsi"/>
          <w:color w:val="auto"/>
          <w:sz w:val="22"/>
          <w:szCs w:val="22"/>
          <w:lang w:val="en-GB"/>
        </w:rPr>
        <w:t>[</w:t>
      </w:r>
      <w:r w:rsidR="003A7272">
        <w:rPr>
          <w:rFonts w:asciiTheme="minorHAnsi" w:hAnsiTheme="minorHAnsi"/>
          <w:i/>
          <w:color w:val="auto"/>
          <w:sz w:val="22"/>
          <w:szCs w:val="22"/>
          <w:lang w:val="en-GB"/>
        </w:rPr>
        <w:t>Grantee</w:t>
      </w:r>
      <w:r w:rsidRPr="001D4806">
        <w:rPr>
          <w:rFonts w:asciiTheme="minorHAnsi" w:hAnsiTheme="minorHAnsi"/>
          <w:color w:val="auto"/>
          <w:sz w:val="22"/>
          <w:szCs w:val="22"/>
          <w:lang w:val="en-GB"/>
        </w:rPr>
        <w:t xml:space="preserve">] must return a letter or email with </w:t>
      </w:r>
      <w:r w:rsidRPr="001D4806">
        <w:rPr>
          <w:rFonts w:asciiTheme="minorHAnsi" w:hAnsiTheme="minorHAnsi"/>
          <w:sz w:val="22"/>
          <w:szCs w:val="22"/>
          <w:lang w:val="en-GB"/>
        </w:rPr>
        <w:t>acknowledgement of receipt of funds.</w:t>
      </w:r>
    </w:p>
    <w:p w14:paraId="28739E74" w14:textId="77777777" w:rsidR="00390B72" w:rsidRPr="001D4806" w:rsidRDefault="00390B72" w:rsidP="00390B72">
      <w:pPr>
        <w:pStyle w:val="Default"/>
        <w:spacing w:line="276" w:lineRule="auto"/>
        <w:rPr>
          <w:rFonts w:asciiTheme="minorHAnsi" w:hAnsiTheme="minorHAnsi"/>
          <w:color w:val="auto"/>
          <w:sz w:val="22"/>
          <w:szCs w:val="22"/>
          <w:lang w:val="en-GB"/>
        </w:rPr>
      </w:pPr>
    </w:p>
    <w:p w14:paraId="76928AD3" w14:textId="146FA940"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Any loss due to the variation of exchange rates between the grant in DKK and the national currency must be covered within the grant.</w:t>
      </w:r>
      <w:r w:rsidR="006E52D4" w:rsidRPr="00EC6C30">
        <w:rPr>
          <w:lang w:val="en-US"/>
        </w:rPr>
        <w:t xml:space="preserve"> </w:t>
      </w:r>
      <w:r w:rsidR="006E52D4" w:rsidRPr="006E52D4">
        <w:rPr>
          <w:rFonts w:asciiTheme="minorHAnsi" w:hAnsiTheme="minorHAnsi"/>
          <w:color w:val="auto"/>
          <w:sz w:val="22"/>
          <w:szCs w:val="22"/>
          <w:lang w:val="en-GB"/>
        </w:rPr>
        <w:t>The Parties shall agree on measures to find a reasonable solution without jeopardizing the</w:t>
      </w:r>
      <w:r w:rsidR="006E52D4">
        <w:rPr>
          <w:rFonts w:asciiTheme="minorHAnsi" w:hAnsiTheme="minorHAnsi"/>
          <w:color w:val="auto"/>
          <w:sz w:val="22"/>
          <w:szCs w:val="22"/>
          <w:lang w:val="en-GB"/>
        </w:rPr>
        <w:t xml:space="preserve"> fundamental objectives of the p</w:t>
      </w:r>
      <w:r w:rsidR="006E52D4" w:rsidRPr="006E52D4">
        <w:rPr>
          <w:rFonts w:asciiTheme="minorHAnsi" w:hAnsiTheme="minorHAnsi"/>
          <w:color w:val="auto"/>
          <w:sz w:val="22"/>
          <w:szCs w:val="22"/>
          <w:lang w:val="en-GB"/>
        </w:rPr>
        <w:t>roject</w:t>
      </w:r>
      <w:r w:rsidR="006E52D4">
        <w:rPr>
          <w:rFonts w:asciiTheme="minorHAnsi" w:hAnsiTheme="minorHAnsi"/>
          <w:color w:val="auto"/>
          <w:sz w:val="22"/>
          <w:szCs w:val="22"/>
          <w:lang w:val="en-GB"/>
        </w:rPr>
        <w:t>.</w:t>
      </w:r>
      <w:r w:rsidRPr="001D4806">
        <w:rPr>
          <w:rFonts w:asciiTheme="minorHAnsi" w:hAnsiTheme="minorHAnsi"/>
          <w:color w:val="auto"/>
          <w:sz w:val="22"/>
          <w:szCs w:val="22"/>
          <w:lang w:val="en-GB"/>
        </w:rPr>
        <w:t xml:space="preserve"> </w:t>
      </w:r>
      <w:r w:rsidR="006E52D4">
        <w:rPr>
          <w:rFonts w:asciiTheme="minorHAnsi" w:hAnsiTheme="minorHAnsi"/>
          <w:color w:val="auto"/>
          <w:sz w:val="22"/>
          <w:szCs w:val="22"/>
          <w:lang w:val="en-GB"/>
        </w:rPr>
        <w:t xml:space="preserve">Any </w:t>
      </w:r>
      <w:r w:rsidR="006E52D4" w:rsidRPr="006E52D4">
        <w:rPr>
          <w:rFonts w:asciiTheme="minorHAnsi" w:hAnsiTheme="minorHAnsi"/>
          <w:color w:val="auto"/>
          <w:sz w:val="22"/>
          <w:szCs w:val="22"/>
          <w:lang w:val="en-GB"/>
        </w:rPr>
        <w:t>gain shall be treated as disbursed grant fund</w:t>
      </w:r>
      <w:r w:rsidR="006E52D4">
        <w:rPr>
          <w:rFonts w:asciiTheme="minorHAnsi" w:hAnsiTheme="minorHAnsi"/>
          <w:color w:val="auto"/>
          <w:sz w:val="22"/>
          <w:szCs w:val="22"/>
          <w:lang w:val="en-GB"/>
        </w:rPr>
        <w:t>s and used for project</w:t>
      </w:r>
      <w:r w:rsidR="006E52D4" w:rsidRPr="006E52D4">
        <w:rPr>
          <w:rFonts w:asciiTheme="minorHAnsi" w:hAnsiTheme="minorHAnsi"/>
          <w:color w:val="auto"/>
          <w:sz w:val="22"/>
          <w:szCs w:val="22"/>
          <w:lang w:val="en-GB"/>
        </w:rPr>
        <w:t xml:space="preserve"> purposes. Net surplus from conversion into foreign currency shall be subtracted from future disbursements or repaid as unused funds at the end of the support period, unless otherwise agreed between the Parties.</w:t>
      </w:r>
    </w:p>
    <w:p w14:paraId="6EE4B3D1" w14:textId="77777777" w:rsidR="00390B72" w:rsidRPr="001D4806" w:rsidRDefault="00390B72" w:rsidP="00390B72">
      <w:pPr>
        <w:pStyle w:val="Default"/>
        <w:spacing w:line="276" w:lineRule="auto"/>
        <w:rPr>
          <w:rFonts w:asciiTheme="minorHAnsi" w:hAnsiTheme="minorHAnsi"/>
          <w:color w:val="auto"/>
          <w:sz w:val="22"/>
          <w:szCs w:val="22"/>
          <w:lang w:val="en-GB"/>
        </w:rPr>
      </w:pPr>
    </w:p>
    <w:p w14:paraId="56D339CF" w14:textId="77777777"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u w:val="single"/>
          <w:lang w:val="en-US"/>
        </w:rPr>
        <w:t>7.3 Accounting requirements</w:t>
      </w:r>
      <w:r w:rsidRPr="001D4806">
        <w:rPr>
          <w:rFonts w:asciiTheme="minorHAnsi" w:hAnsiTheme="minorHAnsi"/>
          <w:color w:val="auto"/>
          <w:sz w:val="22"/>
          <w:szCs w:val="22"/>
          <w:lang w:val="en-US"/>
        </w:rPr>
        <w:t xml:space="preserve"> </w:t>
      </w:r>
    </w:p>
    <w:p w14:paraId="005D8ECC" w14:textId="77777777" w:rsidR="00E913C3"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 xml:space="preserve">Accounts shall be kept in accordance with internationally accepted accounting principles and the organisation must follow the basic four-eye principles for all payments. </w:t>
      </w:r>
      <w:r w:rsidR="00E913C3">
        <w:rPr>
          <w:rFonts w:asciiTheme="minorHAnsi" w:hAnsiTheme="minorHAnsi"/>
          <w:color w:val="auto"/>
          <w:sz w:val="22"/>
          <w:szCs w:val="22"/>
          <w:lang w:val="en-GB"/>
        </w:rPr>
        <w:t>[</w:t>
      </w:r>
      <w:r w:rsidR="00E913C3" w:rsidRPr="001D4806">
        <w:rPr>
          <w:rFonts w:asciiTheme="minorHAnsi" w:hAnsiTheme="minorHAnsi"/>
          <w:i/>
          <w:color w:val="auto"/>
          <w:sz w:val="22"/>
          <w:szCs w:val="22"/>
          <w:lang w:val="en-GB"/>
        </w:rPr>
        <w:t>Reference can be made to Danida’s “General Guidelines for Accounting and Auditing of Grants”, if attached as annex</w:t>
      </w:r>
      <w:r w:rsidR="00E913C3">
        <w:rPr>
          <w:rFonts w:asciiTheme="minorHAnsi" w:hAnsiTheme="minorHAnsi"/>
          <w:color w:val="auto"/>
          <w:sz w:val="22"/>
          <w:szCs w:val="22"/>
          <w:lang w:val="en-GB"/>
        </w:rPr>
        <w:t>]</w:t>
      </w:r>
      <w:r w:rsidR="003A0DD2">
        <w:rPr>
          <w:rFonts w:asciiTheme="minorHAnsi" w:hAnsiTheme="minorHAnsi"/>
          <w:color w:val="auto"/>
          <w:sz w:val="22"/>
          <w:szCs w:val="22"/>
          <w:lang w:val="en-GB"/>
        </w:rPr>
        <w:t>.</w:t>
      </w:r>
    </w:p>
    <w:p w14:paraId="203BDE5C" w14:textId="77777777" w:rsidR="00E913C3" w:rsidRDefault="00E913C3" w:rsidP="00390B72">
      <w:pPr>
        <w:pStyle w:val="Default"/>
        <w:spacing w:line="276" w:lineRule="auto"/>
        <w:rPr>
          <w:rFonts w:asciiTheme="minorHAnsi" w:hAnsiTheme="minorHAnsi"/>
          <w:color w:val="auto"/>
          <w:sz w:val="22"/>
          <w:szCs w:val="22"/>
          <w:lang w:val="en-GB"/>
        </w:rPr>
      </w:pPr>
    </w:p>
    <w:p w14:paraId="33CE3662" w14:textId="77777777" w:rsidR="00390B72"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The accounts shall at all-time be kept updated</w:t>
      </w:r>
      <w:r w:rsidR="00880483">
        <w:rPr>
          <w:rFonts w:asciiTheme="minorHAnsi" w:hAnsiTheme="minorHAnsi"/>
          <w:color w:val="auto"/>
          <w:sz w:val="22"/>
          <w:szCs w:val="22"/>
          <w:lang w:val="en-GB"/>
        </w:rPr>
        <w:t xml:space="preserve"> according to international standards</w:t>
      </w:r>
      <w:r w:rsidRPr="001D4806">
        <w:rPr>
          <w:rFonts w:asciiTheme="minorHAnsi" w:hAnsiTheme="minorHAnsi"/>
          <w:color w:val="auto"/>
          <w:sz w:val="22"/>
          <w:szCs w:val="22"/>
          <w:lang w:val="en-GB"/>
        </w:rPr>
        <w:t xml:space="preserve">. </w:t>
      </w:r>
    </w:p>
    <w:p w14:paraId="09090FFE" w14:textId="77777777" w:rsidR="00E913C3" w:rsidRPr="001D4806" w:rsidRDefault="00E913C3" w:rsidP="00390B72">
      <w:pPr>
        <w:pStyle w:val="Default"/>
        <w:spacing w:line="276" w:lineRule="auto"/>
        <w:rPr>
          <w:rFonts w:asciiTheme="minorHAnsi" w:hAnsiTheme="minorHAnsi"/>
          <w:color w:val="auto"/>
          <w:sz w:val="22"/>
          <w:szCs w:val="22"/>
          <w:lang w:val="en-GB"/>
        </w:rPr>
      </w:pPr>
    </w:p>
    <w:p w14:paraId="3BB73434" w14:textId="77777777" w:rsidR="00E913C3" w:rsidRDefault="00E913C3" w:rsidP="00390B72">
      <w:pPr>
        <w:pStyle w:val="Default"/>
        <w:spacing w:line="276" w:lineRule="auto"/>
        <w:rPr>
          <w:rFonts w:asciiTheme="minorHAnsi" w:hAnsiTheme="minorHAnsi"/>
          <w:color w:val="auto"/>
          <w:sz w:val="22"/>
          <w:szCs w:val="22"/>
          <w:lang w:val="en-GB"/>
        </w:rPr>
      </w:pPr>
      <w:r>
        <w:rPr>
          <w:rFonts w:asciiTheme="minorHAnsi" w:hAnsiTheme="minorHAnsi"/>
          <w:color w:val="auto"/>
          <w:sz w:val="22"/>
          <w:szCs w:val="22"/>
          <w:lang w:val="en-GB"/>
        </w:rPr>
        <w:t xml:space="preserve">The accounts shall be drawn up to the same level of detail as is done in the budget. </w:t>
      </w:r>
    </w:p>
    <w:p w14:paraId="7E5A79D1" w14:textId="77777777" w:rsidR="00E913C3" w:rsidRDefault="00E913C3" w:rsidP="00390B72">
      <w:pPr>
        <w:pStyle w:val="Default"/>
        <w:spacing w:line="276" w:lineRule="auto"/>
        <w:rPr>
          <w:rFonts w:asciiTheme="minorHAnsi" w:hAnsiTheme="minorHAnsi"/>
          <w:color w:val="auto"/>
          <w:sz w:val="22"/>
          <w:szCs w:val="22"/>
          <w:lang w:val="en-GB"/>
        </w:rPr>
      </w:pPr>
    </w:p>
    <w:p w14:paraId="70003957" w14:textId="77777777"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 xml:space="preserve">The total budget cannot be exceeded and shall be used for the agreed purposes only. </w:t>
      </w:r>
    </w:p>
    <w:p w14:paraId="53A4A688" w14:textId="77777777" w:rsidR="00390B72" w:rsidRPr="001D4806" w:rsidRDefault="00390B72" w:rsidP="00390B72">
      <w:pPr>
        <w:pStyle w:val="Default"/>
        <w:spacing w:line="276" w:lineRule="auto"/>
        <w:rPr>
          <w:rFonts w:asciiTheme="minorHAnsi" w:hAnsiTheme="minorHAnsi"/>
          <w:color w:val="auto"/>
          <w:sz w:val="22"/>
          <w:szCs w:val="22"/>
          <w:lang w:val="en-GB"/>
        </w:rPr>
      </w:pPr>
    </w:p>
    <w:p w14:paraId="6E9586D8" w14:textId="77777777" w:rsidR="00390B72" w:rsidRPr="001D4806" w:rsidRDefault="00390B72" w:rsidP="00390B72">
      <w:pPr>
        <w:pStyle w:val="Default"/>
        <w:spacing w:line="276" w:lineRule="auto"/>
        <w:rPr>
          <w:rFonts w:asciiTheme="minorHAnsi" w:hAnsiTheme="minorHAnsi"/>
          <w:color w:val="auto"/>
          <w:sz w:val="22"/>
          <w:szCs w:val="22"/>
          <w:u w:val="single"/>
          <w:lang w:val="en-GB"/>
        </w:rPr>
      </w:pPr>
      <w:r w:rsidRPr="001D4806">
        <w:rPr>
          <w:rFonts w:asciiTheme="minorHAnsi" w:hAnsiTheme="minorHAnsi"/>
          <w:color w:val="auto"/>
          <w:sz w:val="22"/>
          <w:szCs w:val="22"/>
          <w:u w:val="single"/>
          <w:lang w:val="en-GB"/>
        </w:rPr>
        <w:t>7.4 Financial reporting requirements</w:t>
      </w:r>
    </w:p>
    <w:p w14:paraId="79630BB2" w14:textId="77777777" w:rsidR="00390B72" w:rsidRPr="001D4806" w:rsidRDefault="00E913C3" w:rsidP="00390B72">
      <w:pPr>
        <w:pStyle w:val="Default"/>
        <w:spacing w:line="276" w:lineRule="auto"/>
        <w:rPr>
          <w:rFonts w:asciiTheme="minorHAnsi" w:hAnsiTheme="minorHAnsi"/>
          <w:color w:val="auto"/>
          <w:sz w:val="22"/>
          <w:szCs w:val="22"/>
          <w:lang w:val="en-GB"/>
        </w:rPr>
      </w:pPr>
      <w:r>
        <w:rPr>
          <w:rFonts w:asciiTheme="minorHAnsi" w:hAnsiTheme="minorHAnsi"/>
          <w:color w:val="auto"/>
          <w:sz w:val="22"/>
          <w:szCs w:val="22"/>
          <w:lang w:val="en-GB"/>
        </w:rPr>
        <w:lastRenderedPageBreak/>
        <w:t>S</w:t>
      </w:r>
      <w:r w:rsidR="00390B72" w:rsidRPr="001D4806">
        <w:rPr>
          <w:rFonts w:asciiTheme="minorHAnsi" w:hAnsiTheme="minorHAnsi"/>
          <w:color w:val="auto"/>
          <w:sz w:val="22"/>
          <w:szCs w:val="22"/>
          <w:lang w:val="en-GB"/>
        </w:rPr>
        <w:t xml:space="preserve">tatement of accounts </w:t>
      </w:r>
      <w:r>
        <w:rPr>
          <w:rFonts w:asciiTheme="minorHAnsi" w:hAnsiTheme="minorHAnsi"/>
          <w:color w:val="auto"/>
          <w:sz w:val="22"/>
          <w:szCs w:val="22"/>
          <w:lang w:val="en-GB"/>
        </w:rPr>
        <w:t>shall be submitted to [</w:t>
      </w:r>
      <w:r w:rsidRPr="00F73FB3">
        <w:rPr>
          <w:rFonts w:asciiTheme="minorHAnsi" w:hAnsiTheme="minorHAnsi"/>
          <w:i/>
          <w:color w:val="auto"/>
          <w:sz w:val="22"/>
          <w:szCs w:val="22"/>
          <w:lang w:val="en-GB"/>
        </w:rPr>
        <w:t>responsible unit</w:t>
      </w:r>
      <w:r>
        <w:rPr>
          <w:rFonts w:asciiTheme="minorHAnsi" w:hAnsiTheme="minorHAnsi"/>
          <w:color w:val="auto"/>
          <w:sz w:val="22"/>
          <w:szCs w:val="22"/>
          <w:lang w:val="en-GB"/>
        </w:rPr>
        <w:t>] [</w:t>
      </w:r>
      <w:r w:rsidRPr="001D4806">
        <w:rPr>
          <w:rFonts w:asciiTheme="minorHAnsi" w:hAnsiTheme="minorHAnsi"/>
          <w:i/>
          <w:color w:val="auto"/>
          <w:sz w:val="22"/>
          <w:szCs w:val="22"/>
          <w:lang w:val="en-GB"/>
        </w:rPr>
        <w:t>specify interval, minimum once a year</w:t>
      </w:r>
      <w:r>
        <w:rPr>
          <w:rFonts w:asciiTheme="minorHAnsi" w:hAnsiTheme="minorHAnsi"/>
          <w:color w:val="auto"/>
          <w:sz w:val="22"/>
          <w:szCs w:val="22"/>
          <w:lang w:val="en-GB"/>
        </w:rPr>
        <w:t>]</w:t>
      </w:r>
      <w:r w:rsidR="00390B72" w:rsidRPr="001D4806">
        <w:rPr>
          <w:rFonts w:asciiTheme="minorHAnsi" w:hAnsiTheme="minorHAnsi"/>
          <w:i/>
          <w:iCs/>
          <w:color w:val="auto"/>
          <w:sz w:val="22"/>
          <w:szCs w:val="22"/>
          <w:lang w:val="en-GB"/>
        </w:rPr>
        <w:t xml:space="preserve">. </w:t>
      </w:r>
    </w:p>
    <w:p w14:paraId="67C495FC" w14:textId="77777777" w:rsidR="00390B72" w:rsidRDefault="00390B72" w:rsidP="00390B72">
      <w:pPr>
        <w:pStyle w:val="Default"/>
        <w:spacing w:line="276" w:lineRule="auto"/>
        <w:rPr>
          <w:rFonts w:asciiTheme="minorHAnsi" w:hAnsiTheme="minorHAnsi"/>
          <w:color w:val="auto"/>
          <w:sz w:val="22"/>
          <w:szCs w:val="22"/>
          <w:lang w:val="en-GB"/>
        </w:rPr>
      </w:pPr>
    </w:p>
    <w:p w14:paraId="7BBADB28" w14:textId="77777777" w:rsidR="00E913C3" w:rsidRDefault="00E913C3" w:rsidP="00390B72">
      <w:pPr>
        <w:pStyle w:val="Default"/>
        <w:spacing w:line="276" w:lineRule="auto"/>
        <w:rPr>
          <w:rFonts w:asciiTheme="minorHAnsi" w:hAnsiTheme="minorHAnsi"/>
          <w:color w:val="auto"/>
          <w:sz w:val="22"/>
          <w:szCs w:val="22"/>
          <w:lang w:val="en-GB"/>
        </w:rPr>
      </w:pPr>
      <w:r>
        <w:rPr>
          <w:rFonts w:asciiTheme="minorHAnsi" w:hAnsiTheme="minorHAnsi"/>
          <w:color w:val="auto"/>
          <w:sz w:val="22"/>
          <w:szCs w:val="22"/>
          <w:lang w:val="en-GB"/>
        </w:rPr>
        <w:t>A final statement of accounts/audit (covering the entire project period) shall be submitted [</w:t>
      </w:r>
      <w:r w:rsidRPr="00F73FB3">
        <w:rPr>
          <w:rFonts w:asciiTheme="minorHAnsi" w:hAnsiTheme="minorHAnsi"/>
          <w:i/>
          <w:color w:val="auto"/>
          <w:sz w:val="22"/>
          <w:szCs w:val="22"/>
          <w:lang w:val="en-GB"/>
        </w:rPr>
        <w:t>specify date, maximum 3 months after completion of project</w:t>
      </w:r>
      <w:r w:rsidR="001440EC">
        <w:rPr>
          <w:rFonts w:asciiTheme="minorHAnsi" w:hAnsiTheme="minorHAnsi"/>
          <w:color w:val="auto"/>
          <w:sz w:val="22"/>
          <w:szCs w:val="22"/>
          <w:lang w:val="en-GB"/>
        </w:rPr>
        <w:t>].</w:t>
      </w:r>
    </w:p>
    <w:p w14:paraId="4A767BFA" w14:textId="77777777" w:rsidR="001440EC" w:rsidRPr="001D4806" w:rsidRDefault="001440EC" w:rsidP="00390B72">
      <w:pPr>
        <w:pStyle w:val="Default"/>
        <w:spacing w:line="276" w:lineRule="auto"/>
        <w:rPr>
          <w:rFonts w:asciiTheme="minorHAnsi" w:hAnsiTheme="minorHAnsi"/>
          <w:color w:val="auto"/>
          <w:sz w:val="22"/>
          <w:szCs w:val="22"/>
          <w:lang w:val="en-GB"/>
        </w:rPr>
      </w:pPr>
    </w:p>
    <w:p w14:paraId="3E7EF5C5" w14:textId="77777777"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 xml:space="preserve">Statement of accounts shall be drawn up to the same level of detail as is done in the budget (reflecting any agreed changes made). The statements shall clearly state the disbursements made by the </w:t>
      </w:r>
      <w:r w:rsidR="001440EC">
        <w:rPr>
          <w:rFonts w:asciiTheme="minorHAnsi" w:hAnsiTheme="minorHAnsi"/>
          <w:color w:val="auto"/>
          <w:sz w:val="22"/>
          <w:szCs w:val="22"/>
          <w:lang w:val="en-GB"/>
        </w:rPr>
        <w:t>[</w:t>
      </w:r>
      <w:r w:rsidR="001440EC" w:rsidRPr="00F73FB3">
        <w:rPr>
          <w:rFonts w:asciiTheme="minorHAnsi" w:hAnsiTheme="minorHAnsi"/>
          <w:i/>
          <w:color w:val="auto"/>
          <w:sz w:val="22"/>
          <w:szCs w:val="22"/>
          <w:lang w:val="en-GB"/>
        </w:rPr>
        <w:t>responsible unit</w:t>
      </w:r>
      <w:r w:rsidR="001440EC">
        <w:rPr>
          <w:rFonts w:asciiTheme="minorHAnsi" w:hAnsiTheme="minorHAnsi"/>
          <w:color w:val="auto"/>
          <w:sz w:val="22"/>
          <w:szCs w:val="22"/>
          <w:lang w:val="en-GB"/>
        </w:rPr>
        <w:t>]</w:t>
      </w:r>
      <w:r w:rsidRPr="001D4806">
        <w:rPr>
          <w:rFonts w:asciiTheme="minorHAnsi" w:hAnsiTheme="minorHAnsi"/>
          <w:color w:val="auto"/>
          <w:sz w:val="22"/>
          <w:szCs w:val="22"/>
          <w:lang w:val="en-GB"/>
        </w:rPr>
        <w:t xml:space="preserve"> as well as the outstanding balance at the time of reporting. The statements shall be signed by the responsible authority </w:t>
      </w:r>
      <w:r w:rsidR="001440EC">
        <w:rPr>
          <w:rFonts w:asciiTheme="minorHAnsi" w:hAnsiTheme="minorHAnsi"/>
          <w:color w:val="auto"/>
          <w:sz w:val="22"/>
          <w:szCs w:val="22"/>
          <w:lang w:val="en-GB"/>
        </w:rPr>
        <w:t>and shall include a bank statement and a bank reconciliation.</w:t>
      </w:r>
    </w:p>
    <w:p w14:paraId="27A75924" w14:textId="77777777" w:rsidR="00390B72" w:rsidRPr="001D4806" w:rsidRDefault="00390B72" w:rsidP="00390B72">
      <w:pPr>
        <w:pStyle w:val="Default"/>
        <w:spacing w:line="276" w:lineRule="auto"/>
        <w:rPr>
          <w:rFonts w:asciiTheme="minorHAnsi" w:hAnsiTheme="minorHAnsi"/>
          <w:color w:val="auto"/>
          <w:sz w:val="22"/>
          <w:szCs w:val="22"/>
          <w:lang w:val="en-GB"/>
        </w:rPr>
      </w:pPr>
    </w:p>
    <w:p w14:paraId="5A1373FF" w14:textId="77777777" w:rsidR="00390B72" w:rsidRPr="001D4806" w:rsidRDefault="00B90BA8" w:rsidP="00390B72">
      <w:pPr>
        <w:pStyle w:val="Default"/>
        <w:spacing w:line="276" w:lineRule="auto"/>
        <w:rPr>
          <w:rFonts w:asciiTheme="minorHAnsi" w:hAnsiTheme="minorHAnsi"/>
          <w:color w:val="auto"/>
          <w:sz w:val="22"/>
          <w:szCs w:val="22"/>
          <w:u w:val="single"/>
          <w:lang w:val="en-GB"/>
        </w:rPr>
      </w:pPr>
      <w:r>
        <w:rPr>
          <w:rFonts w:asciiTheme="minorHAnsi" w:hAnsiTheme="minorHAnsi"/>
          <w:color w:val="auto"/>
          <w:sz w:val="22"/>
          <w:szCs w:val="22"/>
          <w:u w:val="single"/>
          <w:lang w:val="en-GB"/>
        </w:rPr>
        <w:t xml:space="preserve">7.5 </w:t>
      </w:r>
      <w:r w:rsidR="00390B72" w:rsidRPr="001D4806">
        <w:rPr>
          <w:rFonts w:asciiTheme="minorHAnsi" w:hAnsiTheme="minorHAnsi"/>
          <w:color w:val="auto"/>
          <w:sz w:val="22"/>
          <w:szCs w:val="22"/>
          <w:u w:val="single"/>
          <w:lang w:val="en-GB"/>
        </w:rPr>
        <w:t xml:space="preserve">Unspent funds </w:t>
      </w:r>
    </w:p>
    <w:p w14:paraId="3755E723" w14:textId="77777777"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 xml:space="preserve">Any unspent balance or any savings of project funds shall be returned to the </w:t>
      </w:r>
      <w:r w:rsidR="001440EC">
        <w:rPr>
          <w:rFonts w:asciiTheme="minorHAnsi" w:hAnsiTheme="minorHAnsi"/>
          <w:color w:val="auto"/>
          <w:sz w:val="22"/>
          <w:szCs w:val="22"/>
          <w:lang w:val="en-GB"/>
        </w:rPr>
        <w:t xml:space="preserve">Danish Ministry of Foreign Affairs </w:t>
      </w:r>
      <w:r w:rsidR="00F73FB3">
        <w:rPr>
          <w:rFonts w:asciiTheme="minorHAnsi" w:hAnsiTheme="minorHAnsi"/>
          <w:color w:val="auto"/>
          <w:sz w:val="22"/>
          <w:szCs w:val="22"/>
          <w:lang w:val="en-GB"/>
        </w:rPr>
        <w:t xml:space="preserve">(MFA) </w:t>
      </w:r>
      <w:r w:rsidR="00DC5C81">
        <w:rPr>
          <w:rFonts w:asciiTheme="minorHAnsi" w:hAnsiTheme="minorHAnsi"/>
          <w:color w:val="auto"/>
          <w:sz w:val="22"/>
          <w:szCs w:val="22"/>
          <w:lang w:val="en-GB"/>
        </w:rPr>
        <w:t>[</w:t>
      </w:r>
      <w:r w:rsidR="001440EC">
        <w:rPr>
          <w:rFonts w:asciiTheme="minorHAnsi" w:hAnsiTheme="minorHAnsi"/>
          <w:color w:val="auto"/>
          <w:sz w:val="22"/>
          <w:szCs w:val="22"/>
          <w:lang w:val="en-GB"/>
        </w:rPr>
        <w:t>together with any interest accrued from deposit of Danish funds</w:t>
      </w:r>
      <w:r w:rsidR="00DC5C81">
        <w:rPr>
          <w:rFonts w:asciiTheme="minorHAnsi" w:hAnsiTheme="minorHAnsi"/>
          <w:color w:val="auto"/>
          <w:sz w:val="22"/>
          <w:szCs w:val="22"/>
          <w:lang w:val="en-GB"/>
        </w:rPr>
        <w:t xml:space="preserve"> - </w:t>
      </w:r>
      <w:r w:rsidR="001440EC" w:rsidRPr="001878C6">
        <w:rPr>
          <w:rFonts w:asciiTheme="minorHAnsi" w:hAnsiTheme="minorHAnsi"/>
          <w:i/>
          <w:color w:val="auto"/>
          <w:sz w:val="22"/>
          <w:szCs w:val="22"/>
          <w:lang w:val="en-GB"/>
        </w:rPr>
        <w:t>In case of jointly financed projects and baskets arrangement where a single account is used by multiple development partners interests accrued need not be returned</w:t>
      </w:r>
      <w:r w:rsidR="00DC5C81">
        <w:rPr>
          <w:rFonts w:asciiTheme="minorHAnsi" w:hAnsiTheme="minorHAnsi"/>
          <w:color w:val="auto"/>
          <w:sz w:val="22"/>
          <w:szCs w:val="22"/>
          <w:lang w:val="en-GB"/>
        </w:rPr>
        <w:t>]</w:t>
      </w:r>
      <w:r w:rsidRPr="001D4806">
        <w:rPr>
          <w:rFonts w:asciiTheme="minorHAnsi" w:hAnsiTheme="minorHAnsi"/>
          <w:color w:val="auto"/>
          <w:sz w:val="22"/>
          <w:szCs w:val="22"/>
          <w:lang w:val="en-GB"/>
        </w:rPr>
        <w:t xml:space="preserve">. </w:t>
      </w:r>
    </w:p>
    <w:p w14:paraId="7590F9F6" w14:textId="77777777" w:rsidR="00390B72" w:rsidRDefault="00390B72" w:rsidP="00390B72">
      <w:pPr>
        <w:pStyle w:val="Default"/>
        <w:spacing w:line="276" w:lineRule="auto"/>
        <w:rPr>
          <w:rFonts w:asciiTheme="minorHAnsi" w:hAnsiTheme="minorHAnsi"/>
          <w:color w:val="auto"/>
          <w:sz w:val="22"/>
          <w:szCs w:val="22"/>
          <w:lang w:val="en-GB"/>
        </w:rPr>
      </w:pPr>
    </w:p>
    <w:p w14:paraId="55D240CF" w14:textId="77777777" w:rsidR="00B90BA8" w:rsidRPr="00F73FB3" w:rsidRDefault="00B90BA8" w:rsidP="00B90BA8">
      <w:pPr>
        <w:pStyle w:val="Default"/>
        <w:spacing w:line="276" w:lineRule="auto"/>
        <w:rPr>
          <w:rFonts w:asciiTheme="minorHAnsi" w:hAnsiTheme="minorHAnsi"/>
          <w:color w:val="auto"/>
          <w:sz w:val="22"/>
          <w:szCs w:val="22"/>
          <w:u w:val="single"/>
          <w:lang w:val="en-GB"/>
        </w:rPr>
      </w:pPr>
      <w:r w:rsidRPr="00F73FB3">
        <w:rPr>
          <w:rFonts w:asciiTheme="minorHAnsi" w:hAnsiTheme="minorHAnsi"/>
          <w:color w:val="auto"/>
          <w:sz w:val="22"/>
          <w:szCs w:val="22"/>
          <w:u w:val="single"/>
          <w:lang w:val="en-GB"/>
        </w:rPr>
        <w:t>7.6 Audit requirements</w:t>
      </w:r>
    </w:p>
    <w:p w14:paraId="7E0D3B82" w14:textId="77777777" w:rsidR="00B90BA8" w:rsidRDefault="00B90BA8" w:rsidP="00B90BA8">
      <w:pPr>
        <w:pStyle w:val="Default"/>
        <w:spacing w:line="276" w:lineRule="auto"/>
        <w:rPr>
          <w:rFonts w:asciiTheme="minorHAnsi" w:hAnsiTheme="minorHAnsi"/>
          <w:color w:val="auto"/>
          <w:sz w:val="22"/>
          <w:szCs w:val="22"/>
          <w:lang w:val="en-GB"/>
        </w:rPr>
      </w:pPr>
      <w:r>
        <w:rPr>
          <w:rFonts w:asciiTheme="minorHAnsi" w:hAnsiTheme="minorHAnsi"/>
          <w:color w:val="auto"/>
          <w:sz w:val="22"/>
          <w:szCs w:val="22"/>
          <w:lang w:val="en-GB"/>
        </w:rPr>
        <w:t xml:space="preserve"> [</w:t>
      </w:r>
      <w:r w:rsidRPr="00880483">
        <w:rPr>
          <w:rFonts w:asciiTheme="minorHAnsi" w:hAnsiTheme="minorHAnsi"/>
          <w:i/>
          <w:color w:val="auto"/>
          <w:sz w:val="22"/>
          <w:szCs w:val="22"/>
          <w:lang w:val="en-GB"/>
        </w:rPr>
        <w:t>Specify audit arrangement</w:t>
      </w:r>
      <w:r>
        <w:rPr>
          <w:rFonts w:asciiTheme="minorHAnsi" w:hAnsiTheme="minorHAnsi"/>
          <w:color w:val="auto"/>
          <w:sz w:val="22"/>
          <w:szCs w:val="22"/>
          <w:lang w:val="en-GB"/>
        </w:rPr>
        <w:t>]</w:t>
      </w:r>
      <w:r w:rsidR="003A0DD2">
        <w:rPr>
          <w:rFonts w:asciiTheme="minorHAnsi" w:hAnsiTheme="minorHAnsi"/>
          <w:color w:val="auto"/>
          <w:sz w:val="22"/>
          <w:szCs w:val="22"/>
          <w:lang w:val="en-GB"/>
        </w:rPr>
        <w:t>.</w:t>
      </w:r>
    </w:p>
    <w:p w14:paraId="5CB0E329" w14:textId="77777777" w:rsidR="00B90BA8" w:rsidRPr="001D4806" w:rsidRDefault="00B90BA8" w:rsidP="00B90BA8">
      <w:pPr>
        <w:pStyle w:val="Default"/>
        <w:spacing w:line="276" w:lineRule="auto"/>
        <w:rPr>
          <w:rFonts w:asciiTheme="minorHAnsi" w:hAnsiTheme="minorHAnsi"/>
          <w:color w:val="auto"/>
          <w:sz w:val="22"/>
          <w:szCs w:val="22"/>
          <w:lang w:val="en-GB"/>
        </w:rPr>
      </w:pPr>
    </w:p>
    <w:p w14:paraId="09077C55" w14:textId="77777777" w:rsidR="00390B72" w:rsidRPr="001D4806" w:rsidRDefault="00390B72" w:rsidP="00390B72">
      <w:pPr>
        <w:pStyle w:val="Default"/>
        <w:spacing w:line="276" w:lineRule="auto"/>
        <w:rPr>
          <w:rFonts w:asciiTheme="minorHAnsi" w:hAnsiTheme="minorHAnsi"/>
          <w:color w:val="auto"/>
          <w:sz w:val="22"/>
          <w:szCs w:val="22"/>
          <w:u w:val="single"/>
          <w:lang w:val="en-GB"/>
        </w:rPr>
      </w:pPr>
      <w:r w:rsidRPr="001D4806">
        <w:rPr>
          <w:rFonts w:asciiTheme="minorHAnsi" w:hAnsiTheme="minorHAnsi"/>
          <w:color w:val="auto"/>
          <w:sz w:val="22"/>
          <w:szCs w:val="22"/>
          <w:u w:val="single"/>
          <w:lang w:val="en-GB"/>
        </w:rPr>
        <w:t>7.</w:t>
      </w:r>
      <w:r w:rsidR="00B90BA8">
        <w:rPr>
          <w:rFonts w:asciiTheme="minorHAnsi" w:hAnsiTheme="minorHAnsi"/>
          <w:color w:val="auto"/>
          <w:sz w:val="22"/>
          <w:szCs w:val="22"/>
          <w:u w:val="single"/>
          <w:lang w:val="en-GB"/>
        </w:rPr>
        <w:t>7</w:t>
      </w:r>
      <w:r w:rsidRPr="001D4806">
        <w:rPr>
          <w:rFonts w:asciiTheme="minorHAnsi" w:hAnsiTheme="minorHAnsi"/>
          <w:color w:val="auto"/>
          <w:sz w:val="22"/>
          <w:szCs w:val="22"/>
          <w:u w:val="single"/>
          <w:lang w:val="en-GB"/>
        </w:rPr>
        <w:t xml:space="preserve"> Obligation to report on changes and irregularities </w:t>
      </w:r>
    </w:p>
    <w:p w14:paraId="7F397396" w14:textId="4A6382BE"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i/>
          <w:iCs/>
          <w:color w:val="auto"/>
          <w:sz w:val="22"/>
          <w:szCs w:val="22"/>
          <w:lang w:val="en-GB"/>
        </w:rPr>
        <w:t xml:space="preserve">[The </w:t>
      </w:r>
      <w:r w:rsidR="00B000C6">
        <w:rPr>
          <w:rFonts w:asciiTheme="minorHAnsi" w:hAnsiTheme="minorHAnsi"/>
          <w:i/>
          <w:iCs/>
          <w:color w:val="auto"/>
          <w:sz w:val="22"/>
          <w:szCs w:val="22"/>
          <w:lang w:val="en-GB"/>
        </w:rPr>
        <w:t>G</w:t>
      </w:r>
      <w:r w:rsidR="003A7272">
        <w:rPr>
          <w:rFonts w:asciiTheme="minorHAnsi" w:hAnsiTheme="minorHAnsi"/>
          <w:i/>
          <w:iCs/>
          <w:color w:val="auto"/>
          <w:sz w:val="22"/>
          <w:szCs w:val="22"/>
          <w:lang w:val="en-GB"/>
        </w:rPr>
        <w:t>rantee</w:t>
      </w:r>
      <w:r w:rsidRPr="001D4806">
        <w:rPr>
          <w:rFonts w:asciiTheme="minorHAnsi" w:hAnsiTheme="minorHAnsi"/>
          <w:i/>
          <w:iCs/>
          <w:color w:val="auto"/>
          <w:sz w:val="22"/>
          <w:szCs w:val="22"/>
          <w:lang w:val="en-GB"/>
        </w:rPr>
        <w:t xml:space="preserve">] </w:t>
      </w:r>
      <w:r w:rsidRPr="001D4806">
        <w:rPr>
          <w:rFonts w:asciiTheme="minorHAnsi" w:hAnsiTheme="minorHAnsi"/>
          <w:color w:val="auto"/>
          <w:sz w:val="22"/>
          <w:szCs w:val="22"/>
          <w:lang w:val="en-GB"/>
        </w:rPr>
        <w:t xml:space="preserve">is obliged to inform the </w:t>
      </w:r>
      <w:r w:rsidR="001440EC">
        <w:rPr>
          <w:rFonts w:asciiTheme="minorHAnsi" w:hAnsiTheme="minorHAnsi"/>
          <w:color w:val="auto"/>
          <w:sz w:val="22"/>
          <w:szCs w:val="22"/>
          <w:lang w:val="en-GB"/>
        </w:rPr>
        <w:t>[</w:t>
      </w:r>
      <w:r w:rsidR="001440EC" w:rsidRPr="001D4806">
        <w:rPr>
          <w:rFonts w:asciiTheme="minorHAnsi" w:hAnsiTheme="minorHAnsi"/>
          <w:i/>
          <w:color w:val="auto"/>
          <w:sz w:val="22"/>
          <w:szCs w:val="22"/>
          <w:lang w:val="en-GB"/>
        </w:rPr>
        <w:t>responsible unit</w:t>
      </w:r>
      <w:r w:rsidR="001440EC">
        <w:rPr>
          <w:rFonts w:asciiTheme="minorHAnsi" w:hAnsiTheme="minorHAnsi"/>
          <w:color w:val="auto"/>
          <w:sz w:val="22"/>
          <w:szCs w:val="22"/>
          <w:lang w:val="en-GB"/>
        </w:rPr>
        <w:t>]</w:t>
      </w:r>
      <w:r w:rsidRPr="001D4806">
        <w:rPr>
          <w:rFonts w:asciiTheme="minorHAnsi" w:hAnsiTheme="minorHAnsi"/>
          <w:color w:val="auto"/>
          <w:sz w:val="22"/>
          <w:szCs w:val="22"/>
          <w:lang w:val="en-GB"/>
        </w:rPr>
        <w:t xml:space="preserve"> immediately if any changes, incl</w:t>
      </w:r>
      <w:r w:rsidR="001440EC">
        <w:rPr>
          <w:rFonts w:asciiTheme="minorHAnsi" w:hAnsiTheme="minorHAnsi"/>
          <w:color w:val="auto"/>
          <w:sz w:val="22"/>
          <w:szCs w:val="22"/>
          <w:lang w:val="en-GB"/>
        </w:rPr>
        <w:t>uding</w:t>
      </w:r>
      <w:r w:rsidRPr="001D4806">
        <w:rPr>
          <w:rFonts w:asciiTheme="minorHAnsi" w:hAnsiTheme="minorHAnsi"/>
          <w:color w:val="auto"/>
          <w:sz w:val="22"/>
          <w:szCs w:val="22"/>
          <w:lang w:val="en-GB"/>
        </w:rPr>
        <w:t xml:space="preserve"> overspending of budget lines, or irregularities in the management of funds are foreseen or have occurred. </w:t>
      </w:r>
    </w:p>
    <w:p w14:paraId="5A142FDC" w14:textId="77777777" w:rsidR="00390B72" w:rsidRPr="001D4806" w:rsidRDefault="00390B72" w:rsidP="00390B72">
      <w:pPr>
        <w:pStyle w:val="Default"/>
        <w:spacing w:line="276" w:lineRule="auto"/>
        <w:rPr>
          <w:rFonts w:asciiTheme="minorHAnsi" w:hAnsiTheme="minorHAnsi"/>
          <w:color w:val="auto"/>
          <w:sz w:val="22"/>
          <w:szCs w:val="22"/>
          <w:lang w:val="en-GB"/>
        </w:rPr>
      </w:pPr>
    </w:p>
    <w:p w14:paraId="537CFA31" w14:textId="042C1E77" w:rsidR="00073EAD" w:rsidRPr="00073EAD" w:rsidRDefault="00073EAD" w:rsidP="00073EAD">
      <w:pPr>
        <w:pStyle w:val="Listeafsnit"/>
        <w:numPr>
          <w:ilvl w:val="0"/>
          <w:numId w:val="2"/>
        </w:numPr>
        <w:spacing w:after="0"/>
        <w:jc w:val="both"/>
        <w:rPr>
          <w:lang w:val="en-GB"/>
        </w:rPr>
      </w:pPr>
      <w:r w:rsidRPr="00073EAD">
        <w:rPr>
          <w:b/>
          <w:lang w:val="en-GB"/>
        </w:rPr>
        <w:t>Monitoring and Evaluation</w:t>
      </w:r>
      <w:r w:rsidR="00A44EF7">
        <w:rPr>
          <w:b/>
          <w:lang w:val="en-GB"/>
        </w:rPr>
        <w:t xml:space="preserve"> (</w:t>
      </w:r>
      <w:r w:rsidR="00C10FCC">
        <w:rPr>
          <w:b/>
          <w:lang w:val="en-GB"/>
        </w:rPr>
        <w:t>1 page)</w:t>
      </w:r>
    </w:p>
    <w:p w14:paraId="7C96F985" w14:textId="77777777" w:rsidR="00073EAD" w:rsidRPr="001D4806" w:rsidRDefault="00073EAD" w:rsidP="001D4806">
      <w:pPr>
        <w:jc w:val="both"/>
        <w:rPr>
          <w:i/>
          <w:lang w:val="en-GB"/>
        </w:rPr>
      </w:pPr>
      <w:r w:rsidRPr="001D4806">
        <w:rPr>
          <w:i/>
          <w:lang w:val="en-GB"/>
        </w:rPr>
        <w:t>[Agreed procedures and mechanisms for monitoring of progress, and dialogue concerning implementation.</w:t>
      </w:r>
      <w:r w:rsidR="00515AC9">
        <w:rPr>
          <w:i/>
          <w:lang w:val="en-GB"/>
        </w:rPr>
        <w:t xml:space="preserve"> </w:t>
      </w:r>
      <w:r w:rsidR="00897858">
        <w:rPr>
          <w:i/>
          <w:lang w:val="en-GB"/>
        </w:rPr>
        <w:t>Reference can be made to the section on management arrangement</w:t>
      </w:r>
      <w:r w:rsidRPr="001D4806">
        <w:rPr>
          <w:i/>
          <w:lang w:val="en-GB"/>
        </w:rPr>
        <w:t>]</w:t>
      </w:r>
      <w:r w:rsidR="003A0DD2">
        <w:rPr>
          <w:i/>
          <w:lang w:val="en-GB"/>
        </w:rPr>
        <w:t>.</w:t>
      </w:r>
      <w:r w:rsidRPr="001D4806">
        <w:rPr>
          <w:i/>
          <w:lang w:val="en-GB"/>
        </w:rPr>
        <w:t xml:space="preserve"> </w:t>
      </w:r>
    </w:p>
    <w:p w14:paraId="46EF6DB5" w14:textId="187CFD84" w:rsidR="00073EAD" w:rsidRDefault="00073EAD" w:rsidP="001D4806">
      <w:pPr>
        <w:pStyle w:val="Default"/>
        <w:spacing w:line="276" w:lineRule="auto"/>
        <w:rPr>
          <w:iCs/>
          <w:lang w:val="en-GB"/>
        </w:rPr>
      </w:pPr>
      <w:r w:rsidRPr="00307136">
        <w:rPr>
          <w:rFonts w:asciiTheme="minorHAnsi" w:hAnsiTheme="minorHAnsi"/>
          <w:color w:val="auto"/>
          <w:sz w:val="22"/>
          <w:szCs w:val="22"/>
          <w:lang w:val="en-GB"/>
        </w:rPr>
        <w:t xml:space="preserve">A project completion </w:t>
      </w:r>
      <w:r>
        <w:rPr>
          <w:rFonts w:asciiTheme="minorHAnsi" w:hAnsiTheme="minorHAnsi"/>
          <w:color w:val="auto"/>
          <w:sz w:val="22"/>
          <w:szCs w:val="22"/>
          <w:lang w:val="en-GB"/>
        </w:rPr>
        <w:t xml:space="preserve">report </w:t>
      </w:r>
      <w:r w:rsidRPr="00307136">
        <w:rPr>
          <w:rFonts w:asciiTheme="minorHAnsi" w:hAnsiTheme="minorHAnsi"/>
          <w:color w:val="auto"/>
          <w:sz w:val="22"/>
          <w:szCs w:val="22"/>
          <w:lang w:val="en-GB"/>
        </w:rPr>
        <w:t xml:space="preserve">shall be submitted to the </w:t>
      </w:r>
      <w:r w:rsidR="00897858">
        <w:rPr>
          <w:rFonts w:asciiTheme="minorHAnsi" w:hAnsiTheme="minorHAnsi"/>
          <w:color w:val="auto"/>
          <w:sz w:val="22"/>
          <w:szCs w:val="22"/>
          <w:lang w:val="en-GB"/>
        </w:rPr>
        <w:t>[</w:t>
      </w:r>
      <w:r w:rsidR="00897858" w:rsidRPr="00897858">
        <w:rPr>
          <w:rFonts w:asciiTheme="minorHAnsi" w:hAnsiTheme="minorHAnsi"/>
          <w:i/>
          <w:color w:val="auto"/>
          <w:sz w:val="22"/>
          <w:szCs w:val="22"/>
          <w:lang w:val="en-GB"/>
        </w:rPr>
        <w:t>responsible unit</w:t>
      </w:r>
      <w:r w:rsidR="00897858">
        <w:rPr>
          <w:rFonts w:asciiTheme="minorHAnsi" w:hAnsiTheme="minorHAnsi"/>
          <w:color w:val="auto"/>
          <w:sz w:val="22"/>
          <w:szCs w:val="22"/>
          <w:lang w:val="en-GB"/>
        </w:rPr>
        <w:t>]</w:t>
      </w:r>
      <w:r w:rsidRPr="00307136">
        <w:rPr>
          <w:rFonts w:asciiTheme="minorHAnsi" w:hAnsiTheme="minorHAnsi"/>
          <w:color w:val="auto"/>
          <w:sz w:val="22"/>
          <w:szCs w:val="22"/>
          <w:lang w:val="en-GB"/>
        </w:rPr>
        <w:t xml:space="preserve"> no later than </w:t>
      </w:r>
      <w:r w:rsidR="00897858">
        <w:rPr>
          <w:rFonts w:asciiTheme="minorHAnsi" w:hAnsiTheme="minorHAnsi"/>
          <w:color w:val="auto"/>
          <w:sz w:val="22"/>
          <w:szCs w:val="22"/>
          <w:lang w:val="en-GB"/>
        </w:rPr>
        <w:t>[</w:t>
      </w:r>
      <w:r w:rsidR="008E7BB2" w:rsidRPr="00EC6C30">
        <w:rPr>
          <w:rFonts w:asciiTheme="minorHAnsi" w:hAnsiTheme="minorHAnsi"/>
          <w:i/>
          <w:color w:val="auto"/>
          <w:sz w:val="22"/>
          <w:szCs w:val="22"/>
          <w:lang w:val="en-GB"/>
        </w:rPr>
        <w:t>3 months after</w:t>
      </w:r>
      <w:r w:rsidR="008E7BB2">
        <w:rPr>
          <w:rFonts w:asciiTheme="minorHAnsi" w:hAnsiTheme="minorHAnsi"/>
          <w:color w:val="auto"/>
          <w:sz w:val="22"/>
          <w:szCs w:val="22"/>
          <w:lang w:val="en-GB"/>
        </w:rPr>
        <w:t xml:space="preserve"> </w:t>
      </w:r>
      <w:r w:rsidRPr="00307136">
        <w:rPr>
          <w:rFonts w:asciiTheme="minorHAnsi" w:hAnsiTheme="minorHAnsi"/>
          <w:i/>
          <w:iCs/>
          <w:color w:val="auto"/>
          <w:sz w:val="22"/>
          <w:szCs w:val="22"/>
          <w:lang w:val="en-GB"/>
        </w:rPr>
        <w:t>end date of project</w:t>
      </w:r>
      <w:r w:rsidR="00897858">
        <w:rPr>
          <w:rFonts w:asciiTheme="minorHAnsi" w:hAnsiTheme="minorHAnsi"/>
          <w:i/>
          <w:iCs/>
          <w:color w:val="auto"/>
          <w:sz w:val="22"/>
          <w:szCs w:val="22"/>
          <w:lang w:val="en-GB"/>
        </w:rPr>
        <w:t>]</w:t>
      </w:r>
      <w:r w:rsidRPr="001D4806">
        <w:rPr>
          <w:rFonts w:asciiTheme="minorHAnsi" w:hAnsiTheme="minorHAnsi"/>
          <w:iCs/>
          <w:color w:val="auto"/>
          <w:sz w:val="22"/>
          <w:szCs w:val="22"/>
          <w:lang w:val="en-GB"/>
        </w:rPr>
        <w:t xml:space="preserve">. </w:t>
      </w:r>
    </w:p>
    <w:p w14:paraId="6A50A579" w14:textId="77777777" w:rsidR="00073EAD" w:rsidRDefault="00073EAD" w:rsidP="001D4806">
      <w:pPr>
        <w:pStyle w:val="Default"/>
        <w:spacing w:line="276" w:lineRule="auto"/>
        <w:rPr>
          <w:iCs/>
          <w:lang w:val="en-GB"/>
        </w:rPr>
      </w:pPr>
    </w:p>
    <w:p w14:paraId="32E9024D" w14:textId="2CFEC8F1" w:rsidR="00897858" w:rsidRDefault="00515AC9" w:rsidP="00897858">
      <w:pPr>
        <w:pStyle w:val="Default"/>
        <w:rPr>
          <w:rFonts w:asciiTheme="minorHAnsi" w:hAnsiTheme="minorHAnsi"/>
          <w:color w:val="auto"/>
          <w:sz w:val="22"/>
          <w:szCs w:val="22"/>
          <w:lang w:val="en-GB"/>
        </w:rPr>
      </w:pPr>
      <w:r>
        <w:rPr>
          <w:rFonts w:asciiTheme="minorHAnsi" w:hAnsiTheme="minorHAnsi"/>
          <w:color w:val="auto"/>
          <w:sz w:val="22"/>
          <w:szCs w:val="22"/>
          <w:lang w:val="en-GB"/>
        </w:rPr>
        <w:t>MFA</w:t>
      </w:r>
      <w:r w:rsidR="00073EAD" w:rsidRPr="001D4806">
        <w:rPr>
          <w:rFonts w:asciiTheme="minorHAnsi" w:hAnsiTheme="minorHAnsi"/>
          <w:color w:val="auto"/>
          <w:sz w:val="22"/>
          <w:szCs w:val="22"/>
          <w:lang w:val="en-GB"/>
        </w:rPr>
        <w:t xml:space="preserve"> shall have the right to carry out any technical or financial mission that is considered necessary to monitor the implementation of the programme. To facilitate the work of the person or persons instructed to carry out such monitoring missions, the [</w:t>
      </w:r>
      <w:r w:rsidR="00D46F01">
        <w:rPr>
          <w:rFonts w:asciiTheme="minorHAnsi" w:hAnsiTheme="minorHAnsi"/>
          <w:color w:val="auto"/>
          <w:sz w:val="22"/>
          <w:szCs w:val="22"/>
          <w:lang w:val="en-GB"/>
        </w:rPr>
        <w:t>G</w:t>
      </w:r>
      <w:r w:rsidR="003A7272">
        <w:rPr>
          <w:rFonts w:asciiTheme="minorHAnsi" w:hAnsiTheme="minorHAnsi"/>
          <w:i/>
          <w:color w:val="auto"/>
          <w:sz w:val="22"/>
          <w:szCs w:val="22"/>
          <w:lang w:val="en-GB"/>
        </w:rPr>
        <w:t>rantee</w:t>
      </w:r>
      <w:r w:rsidR="00073EAD" w:rsidRPr="001D4806">
        <w:rPr>
          <w:rFonts w:asciiTheme="minorHAnsi" w:hAnsiTheme="minorHAnsi"/>
          <w:color w:val="auto"/>
          <w:sz w:val="22"/>
          <w:szCs w:val="22"/>
          <w:lang w:val="en-GB"/>
        </w:rPr>
        <w:t>] shall provide these persons with all relevant assistance, information, and documentation.</w:t>
      </w:r>
    </w:p>
    <w:p w14:paraId="300A1AAA" w14:textId="77777777" w:rsidR="00897858" w:rsidRDefault="00897858" w:rsidP="00897858">
      <w:pPr>
        <w:pStyle w:val="Default"/>
        <w:rPr>
          <w:rFonts w:asciiTheme="minorHAnsi" w:hAnsiTheme="minorHAnsi"/>
          <w:color w:val="auto"/>
          <w:sz w:val="22"/>
          <w:szCs w:val="22"/>
          <w:lang w:val="en-GB"/>
        </w:rPr>
      </w:pPr>
    </w:p>
    <w:p w14:paraId="0EADCBAB" w14:textId="77777777" w:rsidR="00073EAD" w:rsidRDefault="00073EAD" w:rsidP="00897858">
      <w:pPr>
        <w:pStyle w:val="Default"/>
        <w:rPr>
          <w:rFonts w:asciiTheme="minorHAnsi" w:hAnsiTheme="minorHAnsi"/>
          <w:color w:val="auto"/>
          <w:sz w:val="22"/>
          <w:szCs w:val="22"/>
          <w:lang w:val="en-GB"/>
        </w:rPr>
      </w:pPr>
      <w:r w:rsidRPr="00897858">
        <w:rPr>
          <w:rFonts w:asciiTheme="minorHAnsi" w:hAnsiTheme="minorHAnsi"/>
          <w:color w:val="auto"/>
          <w:sz w:val="22"/>
          <w:szCs w:val="22"/>
          <w:lang w:val="en-GB"/>
        </w:rPr>
        <w:t xml:space="preserve">After the termination of the programme support the Danish </w:t>
      </w:r>
      <w:r w:rsidR="00C720C3" w:rsidRPr="00897858">
        <w:rPr>
          <w:rFonts w:asciiTheme="minorHAnsi" w:hAnsiTheme="minorHAnsi"/>
          <w:color w:val="auto"/>
          <w:sz w:val="22"/>
          <w:szCs w:val="22"/>
          <w:lang w:val="en-GB"/>
        </w:rPr>
        <w:t>M</w:t>
      </w:r>
      <w:r w:rsidR="00F73FB3" w:rsidRPr="00897858">
        <w:rPr>
          <w:rFonts w:asciiTheme="minorHAnsi" w:hAnsiTheme="minorHAnsi"/>
          <w:color w:val="auto"/>
          <w:sz w:val="22"/>
          <w:szCs w:val="22"/>
          <w:lang w:val="en-GB"/>
        </w:rPr>
        <w:t>FA</w:t>
      </w:r>
      <w:r w:rsidR="00C720C3" w:rsidRPr="00897858">
        <w:rPr>
          <w:rFonts w:asciiTheme="minorHAnsi" w:hAnsiTheme="minorHAnsi"/>
          <w:color w:val="auto"/>
          <w:sz w:val="22"/>
          <w:szCs w:val="22"/>
          <w:lang w:val="en-GB"/>
        </w:rPr>
        <w:t xml:space="preserve"> r</w:t>
      </w:r>
      <w:r w:rsidRPr="00897858">
        <w:rPr>
          <w:rFonts w:asciiTheme="minorHAnsi" w:hAnsiTheme="minorHAnsi"/>
          <w:color w:val="auto"/>
          <w:sz w:val="22"/>
          <w:szCs w:val="22"/>
          <w:lang w:val="en-GB"/>
        </w:rPr>
        <w:t xml:space="preserve">eserves the right to carry out evaluation in accordance with this article. </w:t>
      </w:r>
    </w:p>
    <w:p w14:paraId="3C6B25C7" w14:textId="77777777" w:rsidR="00897858" w:rsidRPr="00897858" w:rsidRDefault="00897858" w:rsidP="00897858">
      <w:pPr>
        <w:pStyle w:val="Default"/>
        <w:rPr>
          <w:rFonts w:asciiTheme="minorHAnsi" w:hAnsiTheme="minorHAnsi"/>
          <w:color w:val="auto"/>
          <w:sz w:val="22"/>
          <w:szCs w:val="22"/>
          <w:lang w:val="en-GB"/>
        </w:rPr>
      </w:pPr>
    </w:p>
    <w:p w14:paraId="75952825" w14:textId="77777777" w:rsidR="00073EAD" w:rsidRPr="00897858" w:rsidRDefault="00073EAD" w:rsidP="001D4806">
      <w:pPr>
        <w:spacing w:line="360" w:lineRule="auto"/>
        <w:jc w:val="both"/>
        <w:rPr>
          <w:rFonts w:eastAsia="Calibri" w:cs="Garamond"/>
          <w:lang w:val="en-GB" w:eastAsia="en-US"/>
        </w:rPr>
      </w:pPr>
      <w:r w:rsidRPr="00897858">
        <w:rPr>
          <w:rFonts w:eastAsia="Calibri" w:cs="Garamond"/>
          <w:lang w:val="en-GB" w:eastAsia="en-US"/>
        </w:rPr>
        <w:t xml:space="preserve">Representatives of the Auditor General of Denmark shall have the right to: </w:t>
      </w:r>
    </w:p>
    <w:p w14:paraId="76320002" w14:textId="77777777" w:rsidR="00073EAD" w:rsidRPr="00073EAD" w:rsidRDefault="00073EAD" w:rsidP="00897858">
      <w:pPr>
        <w:tabs>
          <w:tab w:val="left" w:pos="1423"/>
          <w:tab w:val="right" w:pos="6451"/>
        </w:tabs>
        <w:spacing w:line="240" w:lineRule="auto"/>
        <w:ind w:left="1304"/>
        <w:jc w:val="both"/>
        <w:rPr>
          <w:lang w:val="en-GB"/>
        </w:rPr>
      </w:pPr>
      <w:r w:rsidRPr="00073EAD">
        <w:rPr>
          <w:lang w:val="en-GB"/>
        </w:rPr>
        <w:t>i) Carry out any audit or inspection considering necessary as regards the use of the Danish funds in question, on the basis of all relevant documentation,</w:t>
      </w:r>
    </w:p>
    <w:p w14:paraId="77375492" w14:textId="77777777" w:rsidR="00073EAD" w:rsidRPr="00073EAD" w:rsidRDefault="00073EAD" w:rsidP="00897858">
      <w:pPr>
        <w:tabs>
          <w:tab w:val="left" w:pos="1423"/>
          <w:tab w:val="right" w:pos="6451"/>
        </w:tabs>
        <w:spacing w:line="240" w:lineRule="auto"/>
        <w:ind w:left="1304"/>
        <w:jc w:val="both"/>
        <w:rPr>
          <w:lang w:val="en-GB"/>
        </w:rPr>
      </w:pPr>
      <w:r w:rsidRPr="00073EAD">
        <w:rPr>
          <w:lang w:val="en-GB"/>
        </w:rPr>
        <w:t>ii) Inspect accounts and records of suppliers and contractors relating to the performance of the contract, and to perform a complete audit</w:t>
      </w:r>
    </w:p>
    <w:p w14:paraId="20B44B05" w14:textId="77777777" w:rsidR="00073EAD" w:rsidRPr="00073EAD" w:rsidRDefault="00073EAD" w:rsidP="008C6739">
      <w:pPr>
        <w:spacing w:after="0"/>
        <w:jc w:val="both"/>
        <w:rPr>
          <w:lang w:val="en-GB"/>
        </w:rPr>
      </w:pPr>
    </w:p>
    <w:p w14:paraId="3FAEBA89" w14:textId="77777777" w:rsidR="00390B72" w:rsidRPr="00FA1FC5" w:rsidRDefault="00390B72" w:rsidP="008C6739">
      <w:pPr>
        <w:pStyle w:val="Default"/>
        <w:numPr>
          <w:ilvl w:val="0"/>
          <w:numId w:val="2"/>
        </w:numPr>
        <w:spacing w:line="276" w:lineRule="auto"/>
        <w:rPr>
          <w:rFonts w:asciiTheme="minorHAnsi" w:hAnsiTheme="minorHAnsi"/>
          <w:b/>
          <w:color w:val="auto"/>
          <w:sz w:val="22"/>
          <w:szCs w:val="22"/>
          <w:lang w:val="en-GB"/>
        </w:rPr>
      </w:pPr>
      <w:r w:rsidRPr="00FA1FC5">
        <w:rPr>
          <w:rFonts w:asciiTheme="minorHAnsi" w:hAnsiTheme="minorHAnsi"/>
          <w:b/>
          <w:color w:val="auto"/>
          <w:sz w:val="22"/>
          <w:szCs w:val="22"/>
          <w:lang w:val="en-GB"/>
        </w:rPr>
        <w:t xml:space="preserve">Anti-corruption clause </w:t>
      </w:r>
    </w:p>
    <w:p w14:paraId="34656EC4" w14:textId="77777777" w:rsidR="00E620B2" w:rsidRPr="00E46456" w:rsidRDefault="00E620B2" w:rsidP="001A4561">
      <w:pPr>
        <w:numPr>
          <w:ilvl w:val="12"/>
          <w:numId w:val="0"/>
        </w:numPr>
        <w:tabs>
          <w:tab w:val="center" w:pos="4111"/>
          <w:tab w:val="left" w:pos="5103"/>
        </w:tabs>
        <w:spacing w:line="240" w:lineRule="auto"/>
        <w:jc w:val="both"/>
        <w:rPr>
          <w:rFonts w:cstheme="minorHAnsi"/>
          <w:lang w:val="en-GB"/>
        </w:rPr>
      </w:pPr>
      <w:r w:rsidRPr="00E46456">
        <w:rPr>
          <w:rFonts w:cstheme="minorHAnsi"/>
          <w:lang w:val="en-GB"/>
        </w:rPr>
        <w:t xml:space="preserve">No offer, payment, consideration or benefit of any kind, which could be regarded as an illegal or corrupt practice, shall be made, promised, sought or accepted - neither directly nor indirectly - as an inducement or reward in relation to activities funded under this agreement, incl. tendering, award, or execution of contracts. Any such practise will be grounds for the immediate termination of this Agreement and for such additional action, civil and/or criminal, as may be appropriate. </w:t>
      </w:r>
    </w:p>
    <w:p w14:paraId="1BA78CFC" w14:textId="57460FAE" w:rsidR="000F54B0" w:rsidRPr="00E46456" w:rsidRDefault="00E620B2" w:rsidP="001A4561">
      <w:pPr>
        <w:numPr>
          <w:ilvl w:val="12"/>
          <w:numId w:val="0"/>
        </w:numPr>
        <w:tabs>
          <w:tab w:val="center" w:pos="4111"/>
          <w:tab w:val="left" w:pos="5103"/>
        </w:tabs>
        <w:spacing w:line="240" w:lineRule="auto"/>
        <w:jc w:val="both"/>
        <w:rPr>
          <w:rFonts w:cstheme="minorHAnsi"/>
          <w:lang w:val="en-GB"/>
        </w:rPr>
      </w:pPr>
      <w:r w:rsidRPr="00E46456">
        <w:rPr>
          <w:rFonts w:cstheme="minorHAnsi"/>
          <w:lang w:val="en-GB"/>
        </w:rPr>
        <w:t>At the discretion of the Danish MoFA, a further consequence of any such practise can be the termination of any ongoing projects funded by the Danish MoFA.</w:t>
      </w:r>
    </w:p>
    <w:p w14:paraId="2ED668BC" w14:textId="77777777" w:rsidR="00390B72" w:rsidRPr="00E46456" w:rsidRDefault="00390B72" w:rsidP="00390B72">
      <w:pPr>
        <w:pStyle w:val="Default"/>
        <w:spacing w:line="276" w:lineRule="auto"/>
        <w:rPr>
          <w:rFonts w:asciiTheme="minorHAnsi" w:hAnsiTheme="minorHAnsi" w:cstheme="minorHAnsi"/>
          <w:color w:val="auto"/>
          <w:sz w:val="22"/>
          <w:szCs w:val="22"/>
          <w:lang w:val="en-GB"/>
        </w:rPr>
      </w:pPr>
    </w:p>
    <w:p w14:paraId="727CC55E" w14:textId="77777777" w:rsidR="00390B72" w:rsidRPr="00FA1FC5" w:rsidRDefault="00390B72" w:rsidP="006C7EBC">
      <w:pPr>
        <w:pStyle w:val="Default"/>
        <w:numPr>
          <w:ilvl w:val="0"/>
          <w:numId w:val="2"/>
        </w:numPr>
        <w:rPr>
          <w:rFonts w:asciiTheme="minorHAnsi" w:hAnsiTheme="minorHAnsi"/>
          <w:b/>
          <w:color w:val="auto"/>
          <w:sz w:val="22"/>
          <w:szCs w:val="22"/>
          <w:lang w:val="en-GB"/>
        </w:rPr>
      </w:pPr>
      <w:r w:rsidRPr="00FA1FC5">
        <w:rPr>
          <w:rFonts w:asciiTheme="minorHAnsi" w:hAnsiTheme="minorHAnsi"/>
          <w:b/>
          <w:color w:val="auto"/>
          <w:sz w:val="22"/>
          <w:szCs w:val="22"/>
          <w:lang w:val="en-GB"/>
        </w:rPr>
        <w:t>Child labour clause</w:t>
      </w:r>
    </w:p>
    <w:p w14:paraId="72F0D838" w14:textId="70BE28E2" w:rsidR="006B6C32" w:rsidRDefault="001A4561" w:rsidP="001A4561">
      <w:pPr>
        <w:pStyle w:val="Default"/>
        <w:rPr>
          <w:rFonts w:asciiTheme="minorHAnsi" w:hAnsiTheme="minorHAnsi"/>
          <w:color w:val="auto"/>
          <w:sz w:val="22"/>
          <w:szCs w:val="22"/>
          <w:lang w:val="en-GB"/>
        </w:rPr>
      </w:pPr>
      <w:r w:rsidRPr="001A4561">
        <w:rPr>
          <w:rFonts w:asciiTheme="minorHAnsi" w:hAnsiTheme="minorHAnsi"/>
          <w:color w:val="auto"/>
          <w:sz w:val="22"/>
          <w:szCs w:val="22"/>
          <w:lang w:val="en-GB"/>
        </w:rPr>
        <w:t xml:space="preserve">The </w:t>
      </w:r>
      <w:r w:rsidR="00036389">
        <w:rPr>
          <w:rFonts w:asciiTheme="minorHAnsi" w:hAnsiTheme="minorHAnsi"/>
          <w:color w:val="auto"/>
          <w:sz w:val="22"/>
          <w:szCs w:val="22"/>
          <w:lang w:val="en-GB"/>
        </w:rPr>
        <w:t>Grantee</w:t>
      </w:r>
      <w:r w:rsidRPr="001A4561">
        <w:rPr>
          <w:rFonts w:asciiTheme="minorHAnsi" w:hAnsiTheme="minorHAnsi"/>
          <w:color w:val="auto"/>
          <w:sz w:val="22"/>
          <w:szCs w:val="22"/>
          <w:lang w:val="en-GB"/>
        </w:rPr>
        <w:t xml:space="preserve"> shall abide by applicable national laws as well as applicable international instruments, including the UN Convention on the Rights of the Child and International Labour Organisation conventions. Any violation will be ground for immediate termination of the Agreement.</w:t>
      </w:r>
    </w:p>
    <w:p w14:paraId="3297A050" w14:textId="77777777" w:rsidR="000F54B0" w:rsidRDefault="000F54B0" w:rsidP="001A4561">
      <w:pPr>
        <w:pStyle w:val="Default"/>
        <w:rPr>
          <w:rFonts w:asciiTheme="minorHAnsi" w:hAnsiTheme="minorHAnsi"/>
          <w:color w:val="auto"/>
          <w:sz w:val="22"/>
          <w:szCs w:val="22"/>
          <w:lang w:val="en-GB"/>
        </w:rPr>
      </w:pPr>
    </w:p>
    <w:p w14:paraId="63BAFDC9" w14:textId="77777777" w:rsidR="001A4561" w:rsidRDefault="001A4561" w:rsidP="001A4561">
      <w:pPr>
        <w:pStyle w:val="Default"/>
        <w:rPr>
          <w:rFonts w:asciiTheme="minorHAnsi" w:hAnsiTheme="minorHAnsi"/>
          <w:color w:val="auto"/>
          <w:sz w:val="22"/>
          <w:szCs w:val="22"/>
          <w:lang w:val="en-GB"/>
        </w:rPr>
      </w:pPr>
    </w:p>
    <w:p w14:paraId="1CA3D26F" w14:textId="77777777" w:rsidR="006B6C32" w:rsidRPr="001878C6" w:rsidRDefault="006B6C32" w:rsidP="001878C6">
      <w:pPr>
        <w:pStyle w:val="Listeafsnit"/>
        <w:numPr>
          <w:ilvl w:val="0"/>
          <w:numId w:val="2"/>
        </w:numPr>
        <w:rPr>
          <w:rFonts w:eastAsia="Calibri" w:cs="Garamond"/>
          <w:b/>
          <w:lang w:val="en-GB" w:eastAsia="en-US"/>
        </w:rPr>
      </w:pPr>
      <w:r w:rsidRPr="001878C6">
        <w:rPr>
          <w:rFonts w:eastAsia="Calibri" w:cs="Garamond"/>
          <w:b/>
          <w:lang w:val="en-GB" w:eastAsia="en-US"/>
        </w:rPr>
        <w:t xml:space="preserve">Prevention of sexual </w:t>
      </w:r>
      <w:r w:rsidR="00AD6F59">
        <w:rPr>
          <w:rFonts w:eastAsia="Calibri" w:cs="Garamond"/>
          <w:b/>
          <w:lang w:val="en-GB" w:eastAsia="en-US"/>
        </w:rPr>
        <w:t xml:space="preserve">exploitation, abuse and </w:t>
      </w:r>
      <w:r w:rsidRPr="001878C6">
        <w:rPr>
          <w:rFonts w:eastAsia="Calibri" w:cs="Garamond"/>
          <w:b/>
          <w:lang w:val="en-GB" w:eastAsia="en-US"/>
        </w:rPr>
        <w:t>harassment</w:t>
      </w:r>
    </w:p>
    <w:p w14:paraId="3B5C2328" w14:textId="5B6DE363" w:rsidR="00CE5692" w:rsidRPr="00CE5692" w:rsidRDefault="00CE5692" w:rsidP="00CE5692">
      <w:pPr>
        <w:pStyle w:val="Default"/>
        <w:rPr>
          <w:rFonts w:asciiTheme="minorHAnsi" w:hAnsiTheme="minorHAnsi"/>
          <w:color w:val="auto"/>
          <w:sz w:val="22"/>
          <w:szCs w:val="22"/>
          <w:lang w:val="en-GB"/>
        </w:rPr>
      </w:pPr>
      <w:r w:rsidRPr="00CE5692">
        <w:rPr>
          <w:rFonts w:asciiTheme="minorHAnsi" w:hAnsiTheme="minorHAnsi"/>
          <w:color w:val="auto"/>
          <w:sz w:val="22"/>
          <w:szCs w:val="22"/>
          <w:lang w:val="en-GB"/>
        </w:rPr>
        <w:t xml:space="preserve">The Danish MoFA has a zero tolerance for inaction approach to tackling sexual exploitation, abuse and harassment (SEAH) as defined in UNSG Bulletin ST/SGB/2003/13 and the definition of sexual harassment in UNGA Resolution A/RES/73/148. The </w:t>
      </w:r>
      <w:r w:rsidR="00A27405" w:rsidRPr="001878C6">
        <w:rPr>
          <w:rFonts w:asciiTheme="minorHAnsi" w:hAnsiTheme="minorHAnsi"/>
          <w:color w:val="auto"/>
          <w:sz w:val="22"/>
          <w:szCs w:val="22"/>
          <w:lang w:val="en-GB"/>
        </w:rPr>
        <w:t>Grantee</w:t>
      </w:r>
      <w:r w:rsidRPr="00CE5692">
        <w:rPr>
          <w:rFonts w:asciiTheme="minorHAnsi" w:hAnsiTheme="minorHAnsi"/>
          <w:color w:val="auto"/>
          <w:sz w:val="22"/>
          <w:szCs w:val="22"/>
          <w:lang w:val="en-GB"/>
        </w:rPr>
        <w:t xml:space="preserve">, and its sub-grantees, will take appropriate measures to protect people, including beneficiaries and staff, from SEAH conducted by its employees and associated personnel including any sub-grantee staff and take timely and appropriate action when reports of SEAH arise. In the event that the </w:t>
      </w:r>
      <w:r w:rsidR="00916994" w:rsidRPr="001878C6">
        <w:rPr>
          <w:rFonts w:asciiTheme="minorHAnsi" w:hAnsiTheme="minorHAnsi"/>
          <w:color w:val="auto"/>
          <w:sz w:val="22"/>
          <w:szCs w:val="22"/>
          <w:lang w:val="en-GB"/>
        </w:rPr>
        <w:t>Grantee</w:t>
      </w:r>
      <w:r w:rsidRPr="00CE5692">
        <w:rPr>
          <w:rFonts w:asciiTheme="minorHAnsi" w:hAnsiTheme="minorHAnsi"/>
          <w:color w:val="auto"/>
          <w:sz w:val="22"/>
          <w:szCs w:val="22"/>
          <w:lang w:val="en-GB"/>
        </w:rPr>
        <w:t xml:space="preserve"> receives reports of allegations of SEAH, the </w:t>
      </w:r>
      <w:r w:rsidR="00916994" w:rsidRPr="001878C6">
        <w:rPr>
          <w:rFonts w:asciiTheme="minorHAnsi" w:hAnsiTheme="minorHAnsi"/>
          <w:color w:val="auto"/>
          <w:sz w:val="22"/>
          <w:szCs w:val="22"/>
          <w:lang w:val="en-GB"/>
        </w:rPr>
        <w:t>Grantee</w:t>
      </w:r>
      <w:r w:rsidRPr="00CE5692">
        <w:rPr>
          <w:rFonts w:asciiTheme="minorHAnsi" w:hAnsiTheme="minorHAnsi"/>
          <w:color w:val="auto"/>
          <w:sz w:val="22"/>
          <w:szCs w:val="22"/>
          <w:lang w:val="en-GB"/>
        </w:rPr>
        <w:t xml:space="preserve"> will take timely and appropriate action to investigate the allegation and, where warranted, take disciplinary measures or civil and/or criminal action.</w:t>
      </w:r>
    </w:p>
    <w:p w14:paraId="58BD9823" w14:textId="77777777" w:rsidR="00CE5692" w:rsidRPr="00CE5692" w:rsidRDefault="00CE5692" w:rsidP="00CE5692">
      <w:pPr>
        <w:pStyle w:val="Default"/>
        <w:rPr>
          <w:rFonts w:asciiTheme="minorHAnsi" w:hAnsiTheme="minorHAnsi"/>
          <w:color w:val="auto"/>
          <w:sz w:val="22"/>
          <w:szCs w:val="22"/>
          <w:lang w:val="en-GB"/>
        </w:rPr>
      </w:pPr>
    </w:p>
    <w:p w14:paraId="7B74F736" w14:textId="407E0522" w:rsidR="000F54B0" w:rsidRPr="001878C6" w:rsidRDefault="00CE5692" w:rsidP="00CE5692">
      <w:pPr>
        <w:pStyle w:val="Default"/>
        <w:rPr>
          <w:rFonts w:asciiTheme="minorHAnsi" w:hAnsiTheme="minorHAnsi"/>
          <w:color w:val="auto"/>
          <w:sz w:val="22"/>
          <w:szCs w:val="22"/>
          <w:lang w:val="en-GB"/>
        </w:rPr>
      </w:pPr>
      <w:r w:rsidRPr="00CE5692">
        <w:rPr>
          <w:rFonts w:asciiTheme="minorHAnsi" w:hAnsiTheme="minorHAnsi"/>
          <w:color w:val="auto"/>
          <w:sz w:val="22"/>
          <w:szCs w:val="22"/>
          <w:lang w:val="en-GB"/>
        </w:rPr>
        <w:t>Any violation of this clause will be ground for the immediate termination of this Agreement</w:t>
      </w:r>
      <w:r w:rsidR="000D50A2">
        <w:rPr>
          <w:rFonts w:asciiTheme="minorHAnsi" w:hAnsiTheme="minorHAnsi"/>
          <w:color w:val="auto"/>
          <w:sz w:val="22"/>
          <w:szCs w:val="22"/>
          <w:lang w:val="en-GB"/>
        </w:rPr>
        <w:t>.</w:t>
      </w:r>
    </w:p>
    <w:p w14:paraId="68861E41" w14:textId="77777777" w:rsidR="00AD6F59" w:rsidRPr="001878C6" w:rsidRDefault="00AD6F59" w:rsidP="001878C6">
      <w:pPr>
        <w:pStyle w:val="Default"/>
        <w:rPr>
          <w:rFonts w:asciiTheme="minorHAnsi" w:hAnsiTheme="minorHAnsi"/>
          <w:color w:val="auto"/>
          <w:sz w:val="22"/>
          <w:szCs w:val="22"/>
          <w:lang w:val="en-GB"/>
        </w:rPr>
      </w:pPr>
    </w:p>
    <w:p w14:paraId="7C438A1D" w14:textId="77777777" w:rsidR="00294047" w:rsidRPr="001878C6" w:rsidRDefault="006B6C32"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t>The [</w:t>
      </w:r>
      <w:r w:rsidR="00AD6F59" w:rsidRPr="001878C6">
        <w:rPr>
          <w:rFonts w:asciiTheme="minorHAnsi" w:hAnsiTheme="minorHAnsi"/>
          <w:color w:val="auto"/>
          <w:sz w:val="22"/>
          <w:szCs w:val="22"/>
          <w:lang w:val="en-GB"/>
        </w:rPr>
        <w:t>grantee</w:t>
      </w:r>
      <w:r w:rsidRPr="001878C6">
        <w:rPr>
          <w:rFonts w:asciiTheme="minorHAnsi" w:hAnsiTheme="minorHAnsi"/>
          <w:color w:val="auto"/>
          <w:sz w:val="22"/>
          <w:szCs w:val="22"/>
          <w:lang w:val="en-GB"/>
        </w:rPr>
        <w:t>] confirms</w:t>
      </w:r>
      <w:r w:rsidR="00294047" w:rsidRPr="001878C6">
        <w:rPr>
          <w:rFonts w:asciiTheme="minorHAnsi" w:hAnsiTheme="minorHAnsi"/>
          <w:color w:val="auto"/>
          <w:sz w:val="22"/>
          <w:szCs w:val="22"/>
          <w:lang w:val="en-GB"/>
        </w:rPr>
        <w:t>:</w:t>
      </w:r>
    </w:p>
    <w:p w14:paraId="461666F5" w14:textId="77777777" w:rsidR="00294047" w:rsidRDefault="006B6C32"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t xml:space="preserve">(1) that it has </w:t>
      </w:r>
      <w:r w:rsidR="00AD6F59" w:rsidRPr="001878C6">
        <w:rPr>
          <w:rFonts w:asciiTheme="minorHAnsi" w:hAnsiTheme="minorHAnsi"/>
          <w:color w:val="auto"/>
          <w:sz w:val="22"/>
          <w:szCs w:val="22"/>
          <w:lang w:val="en-GB"/>
        </w:rPr>
        <w:t>adequate policies/standards or frameworks in place to prevent SEAH</w:t>
      </w:r>
      <w:r w:rsidR="004078CD">
        <w:rPr>
          <w:rStyle w:val="Fodnotehenvisning"/>
          <w:rFonts w:asciiTheme="minorHAnsi" w:hAnsiTheme="minorHAnsi"/>
          <w:color w:val="auto"/>
          <w:sz w:val="22"/>
          <w:szCs w:val="22"/>
          <w:lang w:val="en-GB"/>
        </w:rPr>
        <w:footnoteReference w:id="1"/>
      </w:r>
      <w:r w:rsidRPr="001878C6">
        <w:rPr>
          <w:rFonts w:asciiTheme="minorHAnsi" w:hAnsiTheme="minorHAnsi"/>
          <w:color w:val="auto"/>
          <w:sz w:val="22"/>
          <w:szCs w:val="22"/>
          <w:lang w:val="en-GB"/>
        </w:rPr>
        <w:t xml:space="preserve">; </w:t>
      </w:r>
    </w:p>
    <w:p w14:paraId="6478988C" w14:textId="77777777" w:rsidR="00294047" w:rsidRDefault="006B6C32"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t xml:space="preserve">(2) that all employees </w:t>
      </w:r>
      <w:r w:rsidR="00AD6F59" w:rsidRPr="001878C6">
        <w:rPr>
          <w:rFonts w:asciiTheme="minorHAnsi" w:hAnsiTheme="minorHAnsi"/>
          <w:color w:val="auto"/>
          <w:sz w:val="22"/>
          <w:szCs w:val="22"/>
          <w:lang w:val="en-GB"/>
        </w:rPr>
        <w:t>have been informed about these policies/standards/frameworks</w:t>
      </w:r>
      <w:r w:rsidRPr="001878C6">
        <w:rPr>
          <w:rFonts w:asciiTheme="minorHAnsi" w:hAnsiTheme="minorHAnsi"/>
          <w:color w:val="auto"/>
          <w:sz w:val="22"/>
          <w:szCs w:val="22"/>
          <w:lang w:val="en-GB"/>
        </w:rPr>
        <w:t xml:space="preserve">; and </w:t>
      </w:r>
    </w:p>
    <w:p w14:paraId="01812102" w14:textId="77777777" w:rsidR="006B6C32" w:rsidRPr="001878C6" w:rsidRDefault="006B6C32"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t xml:space="preserve">(3) that there </w:t>
      </w:r>
      <w:r w:rsidR="00294047">
        <w:rPr>
          <w:rFonts w:asciiTheme="minorHAnsi" w:hAnsiTheme="minorHAnsi"/>
          <w:color w:val="auto"/>
          <w:sz w:val="22"/>
          <w:szCs w:val="22"/>
          <w:lang w:val="en-GB"/>
        </w:rPr>
        <w:t xml:space="preserve">are </w:t>
      </w:r>
      <w:r w:rsidRPr="001878C6">
        <w:rPr>
          <w:rFonts w:asciiTheme="minorHAnsi" w:hAnsiTheme="minorHAnsi"/>
          <w:color w:val="auto"/>
          <w:sz w:val="22"/>
          <w:szCs w:val="22"/>
          <w:lang w:val="en-GB"/>
        </w:rPr>
        <w:t xml:space="preserve">appropriate </w:t>
      </w:r>
      <w:r w:rsidR="00AD6F59" w:rsidRPr="001878C6">
        <w:rPr>
          <w:rFonts w:asciiTheme="minorHAnsi" w:hAnsiTheme="minorHAnsi"/>
          <w:color w:val="auto"/>
          <w:sz w:val="22"/>
          <w:szCs w:val="22"/>
          <w:lang w:val="en-GB"/>
        </w:rPr>
        <w:t>SEAH</w:t>
      </w:r>
      <w:r w:rsidR="00294047">
        <w:rPr>
          <w:rFonts w:asciiTheme="minorHAnsi" w:hAnsiTheme="minorHAnsi"/>
          <w:color w:val="auto"/>
          <w:sz w:val="22"/>
          <w:szCs w:val="22"/>
          <w:lang w:val="en-GB"/>
        </w:rPr>
        <w:t xml:space="preserve"> </w:t>
      </w:r>
      <w:r w:rsidR="004078CD" w:rsidRPr="001878C6">
        <w:rPr>
          <w:rFonts w:asciiTheme="minorHAnsi" w:hAnsiTheme="minorHAnsi"/>
          <w:color w:val="auto"/>
          <w:sz w:val="22"/>
          <w:szCs w:val="22"/>
          <w:lang w:val="en-GB"/>
        </w:rPr>
        <w:t>reporting procedures</w:t>
      </w:r>
      <w:r w:rsidR="004078CD">
        <w:rPr>
          <w:rFonts w:asciiTheme="minorHAnsi" w:hAnsiTheme="minorHAnsi"/>
          <w:color w:val="auto"/>
          <w:sz w:val="22"/>
          <w:szCs w:val="22"/>
          <w:lang w:val="en-GB"/>
        </w:rPr>
        <w:t xml:space="preserve"> and complain mechanisms</w:t>
      </w:r>
      <w:r w:rsidR="004078CD" w:rsidRPr="001878C6">
        <w:rPr>
          <w:rFonts w:asciiTheme="minorHAnsi" w:hAnsiTheme="minorHAnsi"/>
          <w:color w:val="auto"/>
          <w:sz w:val="22"/>
          <w:szCs w:val="22"/>
          <w:lang w:val="en-GB"/>
        </w:rPr>
        <w:t xml:space="preserve"> </w:t>
      </w:r>
      <w:r w:rsidR="00294047">
        <w:rPr>
          <w:rFonts w:asciiTheme="minorHAnsi" w:hAnsiTheme="minorHAnsi"/>
          <w:color w:val="auto"/>
          <w:sz w:val="22"/>
          <w:szCs w:val="22"/>
          <w:lang w:val="en-GB"/>
        </w:rPr>
        <w:t xml:space="preserve">in the organisation including the </w:t>
      </w:r>
      <w:r w:rsidR="00294047" w:rsidRPr="001878C6">
        <w:rPr>
          <w:rFonts w:asciiTheme="minorHAnsi" w:hAnsiTheme="minorHAnsi"/>
          <w:color w:val="auto"/>
          <w:sz w:val="22"/>
          <w:szCs w:val="22"/>
          <w:lang w:val="en-GB"/>
        </w:rPr>
        <w:t>protection of</w:t>
      </w:r>
      <w:r w:rsidRPr="001878C6">
        <w:rPr>
          <w:rFonts w:asciiTheme="minorHAnsi" w:hAnsiTheme="minorHAnsi"/>
          <w:color w:val="auto"/>
          <w:sz w:val="22"/>
          <w:szCs w:val="22"/>
          <w:lang w:val="en-GB"/>
        </w:rPr>
        <w:t xml:space="preserve"> </w:t>
      </w:r>
      <w:r w:rsidR="00294047" w:rsidRPr="001878C6">
        <w:rPr>
          <w:rFonts w:asciiTheme="minorHAnsi" w:hAnsiTheme="minorHAnsi"/>
          <w:color w:val="auto"/>
          <w:sz w:val="22"/>
          <w:szCs w:val="22"/>
          <w:lang w:val="en-GB"/>
        </w:rPr>
        <w:t>victims of SEAH</w:t>
      </w:r>
      <w:r w:rsidRPr="001878C6">
        <w:rPr>
          <w:rFonts w:asciiTheme="minorHAnsi" w:hAnsiTheme="minorHAnsi"/>
          <w:color w:val="auto"/>
          <w:sz w:val="22"/>
          <w:szCs w:val="22"/>
          <w:lang w:val="en-GB"/>
        </w:rPr>
        <w:t xml:space="preserve"> and </w:t>
      </w:r>
      <w:r w:rsidR="00294047">
        <w:rPr>
          <w:rFonts w:asciiTheme="minorHAnsi" w:hAnsiTheme="minorHAnsi"/>
          <w:color w:val="auto"/>
          <w:sz w:val="22"/>
          <w:szCs w:val="22"/>
          <w:lang w:val="en-GB"/>
        </w:rPr>
        <w:t>that</w:t>
      </w:r>
      <w:r w:rsidRPr="001878C6">
        <w:rPr>
          <w:rFonts w:asciiTheme="minorHAnsi" w:hAnsiTheme="minorHAnsi"/>
          <w:color w:val="auto"/>
          <w:sz w:val="22"/>
          <w:szCs w:val="22"/>
          <w:lang w:val="en-GB"/>
        </w:rPr>
        <w:t xml:space="preserve"> </w:t>
      </w:r>
      <w:r w:rsidR="00294047">
        <w:rPr>
          <w:rFonts w:asciiTheme="minorHAnsi" w:hAnsiTheme="minorHAnsi"/>
          <w:color w:val="auto"/>
          <w:sz w:val="22"/>
          <w:szCs w:val="22"/>
          <w:lang w:val="en-GB"/>
        </w:rPr>
        <w:t>prompt</w:t>
      </w:r>
      <w:r w:rsidR="00B759B3">
        <w:rPr>
          <w:rFonts w:asciiTheme="minorHAnsi" w:hAnsiTheme="minorHAnsi"/>
          <w:color w:val="auto"/>
          <w:sz w:val="22"/>
          <w:szCs w:val="22"/>
          <w:lang w:val="en-GB"/>
        </w:rPr>
        <w:t xml:space="preserve"> and adequate </w:t>
      </w:r>
      <w:r w:rsidRPr="001878C6">
        <w:rPr>
          <w:rFonts w:asciiTheme="minorHAnsi" w:hAnsiTheme="minorHAnsi"/>
          <w:color w:val="auto"/>
          <w:sz w:val="22"/>
          <w:szCs w:val="22"/>
          <w:lang w:val="en-GB"/>
        </w:rPr>
        <w:t>action</w:t>
      </w:r>
      <w:r w:rsidR="00294047">
        <w:rPr>
          <w:rFonts w:asciiTheme="minorHAnsi" w:hAnsiTheme="minorHAnsi"/>
          <w:color w:val="auto"/>
          <w:sz w:val="22"/>
          <w:szCs w:val="22"/>
          <w:lang w:val="en-GB"/>
        </w:rPr>
        <w:t xml:space="preserve"> is taken</w:t>
      </w:r>
      <w:r w:rsidRPr="001878C6">
        <w:rPr>
          <w:rFonts w:asciiTheme="minorHAnsi" w:hAnsiTheme="minorHAnsi"/>
          <w:color w:val="auto"/>
          <w:sz w:val="22"/>
          <w:szCs w:val="22"/>
          <w:lang w:val="en-GB"/>
        </w:rPr>
        <w:t xml:space="preserve"> if </w:t>
      </w:r>
      <w:r w:rsidR="00AD6F59" w:rsidRPr="001878C6">
        <w:rPr>
          <w:rFonts w:asciiTheme="minorHAnsi" w:hAnsiTheme="minorHAnsi"/>
          <w:color w:val="auto"/>
          <w:sz w:val="22"/>
          <w:szCs w:val="22"/>
          <w:lang w:val="en-GB"/>
        </w:rPr>
        <w:t>SEAH</w:t>
      </w:r>
      <w:r w:rsidRPr="001878C6">
        <w:rPr>
          <w:rFonts w:asciiTheme="minorHAnsi" w:hAnsiTheme="minorHAnsi"/>
          <w:color w:val="auto"/>
          <w:sz w:val="22"/>
          <w:szCs w:val="22"/>
          <w:lang w:val="en-GB"/>
        </w:rPr>
        <w:t xml:space="preserve"> </w:t>
      </w:r>
      <w:r w:rsidR="00B759B3">
        <w:rPr>
          <w:rFonts w:asciiTheme="minorHAnsi" w:hAnsiTheme="minorHAnsi"/>
          <w:color w:val="auto"/>
          <w:sz w:val="22"/>
          <w:szCs w:val="22"/>
          <w:lang w:val="en-GB"/>
        </w:rPr>
        <w:t>is observed, reported or suspected</w:t>
      </w:r>
      <w:r w:rsidRPr="001878C6">
        <w:rPr>
          <w:rFonts w:asciiTheme="minorHAnsi" w:hAnsiTheme="minorHAnsi"/>
          <w:color w:val="auto"/>
          <w:sz w:val="22"/>
          <w:szCs w:val="22"/>
          <w:lang w:val="en-GB"/>
        </w:rPr>
        <w:t xml:space="preserve">. </w:t>
      </w:r>
    </w:p>
    <w:p w14:paraId="51DBFDA7" w14:textId="77777777" w:rsidR="006B6C32" w:rsidRDefault="006B6C32" w:rsidP="006C7EBC">
      <w:pPr>
        <w:pStyle w:val="Default"/>
        <w:rPr>
          <w:rFonts w:asciiTheme="minorHAnsi" w:hAnsiTheme="minorHAnsi"/>
          <w:color w:val="auto"/>
          <w:sz w:val="22"/>
          <w:szCs w:val="22"/>
          <w:lang w:val="en-GB"/>
        </w:rPr>
      </w:pPr>
    </w:p>
    <w:p w14:paraId="7F9EC4C9" w14:textId="295A5496" w:rsidR="00B759B3" w:rsidRDefault="00B759B3" w:rsidP="006C7EBC">
      <w:pPr>
        <w:pStyle w:val="Default"/>
        <w:rPr>
          <w:rFonts w:asciiTheme="minorHAnsi" w:hAnsiTheme="minorHAnsi"/>
          <w:color w:val="auto"/>
          <w:sz w:val="22"/>
          <w:szCs w:val="22"/>
          <w:lang w:val="en-GB"/>
        </w:rPr>
      </w:pPr>
      <w:r>
        <w:rPr>
          <w:rFonts w:asciiTheme="minorHAnsi" w:hAnsiTheme="minorHAnsi"/>
          <w:color w:val="auto"/>
          <w:sz w:val="22"/>
          <w:szCs w:val="22"/>
          <w:lang w:val="en-GB"/>
        </w:rPr>
        <w:t>In case the development engagement includes sub</w:t>
      </w:r>
      <w:r w:rsidR="00FA540F">
        <w:rPr>
          <w:rFonts w:asciiTheme="minorHAnsi" w:hAnsiTheme="minorHAnsi"/>
          <w:color w:val="auto"/>
          <w:sz w:val="22"/>
          <w:szCs w:val="22"/>
          <w:lang w:val="en-GB"/>
        </w:rPr>
        <w:t>-</w:t>
      </w:r>
      <w:r>
        <w:rPr>
          <w:rFonts w:asciiTheme="minorHAnsi" w:hAnsiTheme="minorHAnsi"/>
          <w:color w:val="auto"/>
          <w:sz w:val="22"/>
          <w:szCs w:val="22"/>
          <w:lang w:val="en-GB"/>
        </w:rPr>
        <w:t xml:space="preserve">grantees, the </w:t>
      </w:r>
      <w:r w:rsidR="00E04422">
        <w:rPr>
          <w:rFonts w:asciiTheme="minorHAnsi" w:hAnsiTheme="minorHAnsi"/>
          <w:color w:val="auto"/>
          <w:sz w:val="22"/>
          <w:szCs w:val="22"/>
          <w:lang w:val="en-GB"/>
        </w:rPr>
        <w:t>G</w:t>
      </w:r>
      <w:r>
        <w:rPr>
          <w:rFonts w:asciiTheme="minorHAnsi" w:hAnsiTheme="minorHAnsi"/>
          <w:color w:val="auto"/>
          <w:sz w:val="22"/>
          <w:szCs w:val="22"/>
          <w:lang w:val="en-GB"/>
        </w:rPr>
        <w:t xml:space="preserve">rantee is responsible for ensuring </w:t>
      </w:r>
      <w:r w:rsidR="00FA540F">
        <w:rPr>
          <w:rFonts w:asciiTheme="minorHAnsi" w:hAnsiTheme="minorHAnsi"/>
          <w:color w:val="auto"/>
          <w:sz w:val="22"/>
          <w:szCs w:val="22"/>
          <w:lang w:val="en-GB"/>
        </w:rPr>
        <w:t>that s</w:t>
      </w:r>
      <w:r w:rsidR="000D50A2">
        <w:rPr>
          <w:rFonts w:asciiTheme="minorHAnsi" w:hAnsiTheme="minorHAnsi"/>
          <w:color w:val="auto"/>
          <w:sz w:val="22"/>
          <w:szCs w:val="22"/>
          <w:lang w:val="en-GB"/>
        </w:rPr>
        <w:t>ub</w:t>
      </w:r>
      <w:r w:rsidR="00FA540F">
        <w:rPr>
          <w:rFonts w:asciiTheme="minorHAnsi" w:hAnsiTheme="minorHAnsi"/>
          <w:color w:val="auto"/>
          <w:sz w:val="22"/>
          <w:szCs w:val="22"/>
          <w:lang w:val="en-GB"/>
        </w:rPr>
        <w:t>-</w:t>
      </w:r>
      <w:r w:rsidR="000D50A2">
        <w:rPr>
          <w:rFonts w:asciiTheme="minorHAnsi" w:hAnsiTheme="minorHAnsi"/>
          <w:color w:val="auto"/>
          <w:sz w:val="22"/>
          <w:szCs w:val="22"/>
          <w:lang w:val="en-GB"/>
        </w:rPr>
        <w:t xml:space="preserve">grantees have adequate policies/standards and procedures in place for </w:t>
      </w:r>
      <w:r>
        <w:rPr>
          <w:rFonts w:asciiTheme="minorHAnsi" w:hAnsiTheme="minorHAnsi"/>
          <w:color w:val="auto"/>
          <w:sz w:val="22"/>
          <w:szCs w:val="22"/>
          <w:lang w:val="en-GB"/>
        </w:rPr>
        <w:t>the prevention of SEAH.</w:t>
      </w:r>
    </w:p>
    <w:p w14:paraId="096BCCDF" w14:textId="079F3A57" w:rsidR="00FA540F" w:rsidRDefault="00FA540F" w:rsidP="006C7EBC">
      <w:pPr>
        <w:pStyle w:val="Default"/>
        <w:rPr>
          <w:rFonts w:asciiTheme="minorHAnsi" w:hAnsiTheme="minorHAnsi"/>
          <w:color w:val="auto"/>
          <w:sz w:val="22"/>
          <w:szCs w:val="22"/>
          <w:lang w:val="en-GB"/>
        </w:rPr>
      </w:pPr>
    </w:p>
    <w:p w14:paraId="028DDF58" w14:textId="77777777" w:rsidR="00FA540F" w:rsidRDefault="00FA540F" w:rsidP="006C7EBC">
      <w:pPr>
        <w:pStyle w:val="Default"/>
        <w:rPr>
          <w:rFonts w:asciiTheme="minorHAnsi" w:hAnsiTheme="minorHAnsi"/>
          <w:color w:val="auto"/>
          <w:sz w:val="22"/>
          <w:szCs w:val="22"/>
          <w:lang w:val="en-GB"/>
        </w:rPr>
      </w:pPr>
    </w:p>
    <w:p w14:paraId="5E3E5E0E" w14:textId="77777777" w:rsidR="00DC6504" w:rsidRDefault="00DC6504" w:rsidP="006C7EBC">
      <w:pPr>
        <w:pStyle w:val="Default"/>
        <w:rPr>
          <w:rFonts w:asciiTheme="minorHAnsi" w:hAnsiTheme="minorHAnsi"/>
          <w:color w:val="auto"/>
          <w:sz w:val="22"/>
          <w:szCs w:val="22"/>
          <w:lang w:val="en-GB"/>
        </w:rPr>
      </w:pPr>
    </w:p>
    <w:p w14:paraId="5518C00F" w14:textId="61E870C6" w:rsidR="00DC6504" w:rsidRDefault="00711F00" w:rsidP="006C7EBC">
      <w:pPr>
        <w:pStyle w:val="Listeafsnit"/>
        <w:numPr>
          <w:ilvl w:val="0"/>
          <w:numId w:val="2"/>
        </w:numPr>
        <w:tabs>
          <w:tab w:val="left" w:pos="1423"/>
          <w:tab w:val="right" w:pos="6451"/>
        </w:tabs>
        <w:spacing w:line="240" w:lineRule="auto"/>
        <w:jc w:val="both"/>
        <w:rPr>
          <w:b/>
          <w:lang w:val="en-GB"/>
        </w:rPr>
      </w:pPr>
      <w:r>
        <w:rPr>
          <w:b/>
          <w:lang w:val="en-GB"/>
        </w:rPr>
        <w:t>Anti-terrorism and restrictive measures</w:t>
      </w:r>
    </w:p>
    <w:p w14:paraId="397EE264" w14:textId="644D7D9E" w:rsidR="006D633E" w:rsidRPr="006D633E" w:rsidRDefault="006D633E" w:rsidP="006D633E">
      <w:pPr>
        <w:numPr>
          <w:ilvl w:val="12"/>
          <w:numId w:val="0"/>
        </w:numPr>
        <w:tabs>
          <w:tab w:val="center" w:pos="4111"/>
          <w:tab w:val="left" w:pos="5103"/>
        </w:tabs>
        <w:jc w:val="both"/>
        <w:rPr>
          <w:rFonts w:cstheme="minorHAnsi"/>
          <w:lang w:val="en-GB"/>
        </w:rPr>
      </w:pPr>
      <w:r w:rsidRPr="006D633E">
        <w:rPr>
          <w:rFonts w:cstheme="minorHAnsi"/>
          <w:lang w:val="en-GB"/>
        </w:rPr>
        <w:t xml:space="preserve">If, during the course of implementation of this </w:t>
      </w:r>
      <w:r w:rsidR="00D03106">
        <w:rPr>
          <w:rFonts w:cstheme="minorHAnsi"/>
          <w:lang w:val="en-GB"/>
        </w:rPr>
        <w:t>p</w:t>
      </w:r>
      <w:r w:rsidRPr="006D633E">
        <w:rPr>
          <w:rFonts w:cstheme="minorHAnsi"/>
          <w:lang w:val="en-GB"/>
        </w:rPr>
        <w:t xml:space="preserve">roject, the </w:t>
      </w:r>
      <w:r w:rsidR="004B5365">
        <w:rPr>
          <w:rFonts w:cstheme="minorHAnsi"/>
          <w:lang w:val="en-GB"/>
        </w:rPr>
        <w:t>Grantee</w:t>
      </w:r>
      <w:r w:rsidRPr="006D633E">
        <w:rPr>
          <w:rFonts w:cstheme="minorHAnsi"/>
          <w:lang w:val="en-GB"/>
        </w:rPr>
        <w:t xml:space="preserve"> discovers any link whatsoever with any organization or individual associated with terrorism, it must inform the Danish MoFA immediately and </w:t>
      </w:r>
      <w:r w:rsidRPr="006D633E">
        <w:rPr>
          <w:rFonts w:cstheme="minorHAnsi"/>
          <w:lang w:val="en-GB"/>
        </w:rPr>
        <w:lastRenderedPageBreak/>
        <w:t>explain the reasons for such transfer, including whether it was made or provided knowingly, voluntarily, accidentally, unintentionally, incidentally or by force.</w:t>
      </w:r>
    </w:p>
    <w:p w14:paraId="03B5A715" w14:textId="1F4E05C3" w:rsidR="006D633E" w:rsidRPr="006D633E" w:rsidRDefault="006D633E" w:rsidP="006D633E">
      <w:pPr>
        <w:numPr>
          <w:ilvl w:val="12"/>
          <w:numId w:val="0"/>
        </w:numPr>
        <w:tabs>
          <w:tab w:val="center" w:pos="4111"/>
          <w:tab w:val="left" w:pos="5103"/>
        </w:tabs>
        <w:jc w:val="both"/>
        <w:rPr>
          <w:rFonts w:cstheme="minorHAnsi"/>
          <w:lang w:val="en-GB"/>
        </w:rPr>
      </w:pPr>
      <w:r w:rsidRPr="006D633E">
        <w:rPr>
          <w:rFonts w:cstheme="minorHAnsi"/>
          <w:lang w:val="en-GB"/>
        </w:rPr>
        <w:t xml:space="preserve">The </w:t>
      </w:r>
      <w:r w:rsidR="004B5365">
        <w:rPr>
          <w:rFonts w:cstheme="minorHAnsi"/>
          <w:lang w:val="en-GB"/>
        </w:rPr>
        <w:t>Grantee</w:t>
      </w:r>
      <w:r w:rsidRPr="006D633E">
        <w:rPr>
          <w:rFonts w:cstheme="minorHAnsi"/>
          <w:lang w:val="en-GB"/>
        </w:rPr>
        <w:t xml:space="preserve"> agrees that it and/or its implementing partners (including contractors, sub-contractors and sub-grantees) will take all reasonable steps to secure that no transaction made in relation to the </w:t>
      </w:r>
      <w:r w:rsidR="00D03106">
        <w:rPr>
          <w:rFonts w:cstheme="minorHAnsi"/>
          <w:lang w:val="en-GB"/>
        </w:rPr>
        <w:t>p</w:t>
      </w:r>
      <w:r w:rsidRPr="006D633E">
        <w:rPr>
          <w:rFonts w:cstheme="minorHAnsi"/>
          <w:lang w:val="en-GB"/>
        </w:rPr>
        <w:t xml:space="preserve">roject will – directly or indirectly – benefit a person, group or entity subject to restrictive measures (sanctions) by the UN or the EU. </w:t>
      </w:r>
    </w:p>
    <w:p w14:paraId="2D3B456E" w14:textId="7223F8E8" w:rsidR="00711F00" w:rsidRDefault="006D633E" w:rsidP="006D633E">
      <w:pPr>
        <w:tabs>
          <w:tab w:val="left" w:pos="1423"/>
          <w:tab w:val="right" w:pos="6451"/>
        </w:tabs>
        <w:spacing w:line="240" w:lineRule="auto"/>
        <w:jc w:val="both"/>
        <w:rPr>
          <w:rFonts w:cstheme="minorHAnsi"/>
          <w:lang w:val="en-GB"/>
        </w:rPr>
      </w:pPr>
      <w:r w:rsidRPr="006D633E">
        <w:rPr>
          <w:rFonts w:cstheme="minorHAnsi"/>
          <w:lang w:val="en-GB"/>
        </w:rPr>
        <w:t xml:space="preserve">Any violation of this clause is ground for immediate termination of the Agreement returning to the Danish MoFA of all funds advanced to the </w:t>
      </w:r>
      <w:r w:rsidR="004B5365">
        <w:rPr>
          <w:rFonts w:cstheme="minorHAnsi"/>
          <w:lang w:val="en-GB"/>
        </w:rPr>
        <w:t>Grantee</w:t>
      </w:r>
      <w:r w:rsidRPr="006D633E">
        <w:rPr>
          <w:rFonts w:cstheme="minorHAnsi"/>
          <w:lang w:val="en-GB"/>
        </w:rPr>
        <w:t xml:space="preserve"> under it.</w:t>
      </w:r>
    </w:p>
    <w:tbl>
      <w:tblPr>
        <w:tblStyle w:val="Tabel-Gitter"/>
        <w:tblW w:w="0" w:type="auto"/>
        <w:tblLook w:val="04A0" w:firstRow="1" w:lastRow="0" w:firstColumn="1" w:lastColumn="0" w:noHBand="0" w:noVBand="1"/>
      </w:tblPr>
      <w:tblGrid>
        <w:gridCol w:w="9628"/>
      </w:tblGrid>
      <w:tr w:rsidR="00D03106" w:rsidRPr="004B6911" w14:paraId="17EF8C86" w14:textId="77777777" w:rsidTr="00D03106">
        <w:tc>
          <w:tcPr>
            <w:tcW w:w="9628" w:type="dxa"/>
          </w:tcPr>
          <w:p w14:paraId="1B16C2F3" w14:textId="696BA171" w:rsidR="00D03106" w:rsidRPr="00D03106" w:rsidRDefault="00D03106" w:rsidP="00D03106">
            <w:pPr>
              <w:tabs>
                <w:tab w:val="left" w:pos="1423"/>
                <w:tab w:val="right" w:pos="6451"/>
              </w:tabs>
              <w:jc w:val="both"/>
              <w:rPr>
                <w:rFonts w:cstheme="minorHAnsi"/>
                <w:b/>
                <w:lang w:val="en-GB"/>
              </w:rPr>
            </w:pPr>
            <w:r w:rsidRPr="00D03106">
              <w:rPr>
                <w:rFonts w:cstheme="minorHAnsi"/>
                <w:b/>
                <w:lang w:val="en-GB"/>
              </w:rPr>
              <w:t>Please use the following clause as an alternative</w:t>
            </w:r>
            <w:r>
              <w:rPr>
                <w:rFonts w:cstheme="minorHAnsi"/>
                <w:b/>
                <w:lang w:val="en-GB"/>
              </w:rPr>
              <w:t>,</w:t>
            </w:r>
            <w:r w:rsidRPr="00D03106">
              <w:rPr>
                <w:rFonts w:cstheme="minorHAnsi"/>
                <w:b/>
                <w:lang w:val="en-GB"/>
              </w:rPr>
              <w:t xml:space="preserve"> if the clause above is deemed not feasible.</w:t>
            </w:r>
          </w:p>
          <w:p w14:paraId="5341AB29" w14:textId="77777777" w:rsidR="00D03106" w:rsidRPr="00D03106" w:rsidRDefault="00D03106" w:rsidP="00D03106">
            <w:pPr>
              <w:tabs>
                <w:tab w:val="left" w:pos="1423"/>
                <w:tab w:val="right" w:pos="6451"/>
              </w:tabs>
              <w:jc w:val="both"/>
              <w:rPr>
                <w:rFonts w:cstheme="minorHAnsi"/>
                <w:b/>
                <w:lang w:val="en-GB"/>
              </w:rPr>
            </w:pPr>
          </w:p>
          <w:p w14:paraId="1950174B" w14:textId="77777777" w:rsidR="00D03106" w:rsidRPr="00EC6C30" w:rsidRDefault="00D03106" w:rsidP="00D03106">
            <w:pPr>
              <w:tabs>
                <w:tab w:val="left" w:pos="1423"/>
                <w:tab w:val="right" w:pos="6451"/>
              </w:tabs>
              <w:jc w:val="both"/>
              <w:rPr>
                <w:rFonts w:cstheme="minorHAnsi"/>
                <w:lang w:val="en-GB"/>
              </w:rPr>
            </w:pPr>
            <w:r w:rsidRPr="00EC6C30">
              <w:rPr>
                <w:rFonts w:cstheme="minorHAnsi"/>
                <w:lang w:val="en-GB"/>
              </w:rPr>
              <w:t xml:space="preserve">Consistent with United Nations (UN) Security Council Resolutions relating to terrorism, including UNSC Resolution 1373 (2001), 1267 (1999), 2462 (2019), the European Union’s (EU) Consolidated list of persons, groups and entities subject to EU financial sanctions and other related resolutions the Parties are firmly committed to the international fight against terrorism, and in particular, against the financing of terrorism. </w:t>
            </w:r>
          </w:p>
          <w:p w14:paraId="309A5218" w14:textId="77777777" w:rsidR="00D03106" w:rsidRPr="00EC6C30" w:rsidRDefault="00D03106" w:rsidP="00D03106">
            <w:pPr>
              <w:tabs>
                <w:tab w:val="left" w:pos="1423"/>
                <w:tab w:val="right" w:pos="6451"/>
              </w:tabs>
              <w:jc w:val="both"/>
              <w:rPr>
                <w:rFonts w:cstheme="minorHAnsi"/>
                <w:lang w:val="en-GB"/>
              </w:rPr>
            </w:pPr>
          </w:p>
          <w:p w14:paraId="2B4C1EE3" w14:textId="77777777" w:rsidR="00D03106" w:rsidRPr="00EC6C30" w:rsidRDefault="00D03106" w:rsidP="00D03106">
            <w:pPr>
              <w:tabs>
                <w:tab w:val="left" w:pos="1423"/>
                <w:tab w:val="right" w:pos="6451"/>
              </w:tabs>
              <w:jc w:val="both"/>
              <w:rPr>
                <w:rFonts w:cstheme="minorHAnsi"/>
                <w:lang w:val="en-GB"/>
              </w:rPr>
            </w:pPr>
            <w:r w:rsidRPr="00EC6C30">
              <w:rPr>
                <w:rFonts w:cstheme="minorHAnsi"/>
                <w:lang w:val="en-GB"/>
              </w:rPr>
              <w:t xml:space="preserve">It is the policy of Denmark to seek to ensure that none of its funds are made available to, or for the benefit of, third parties - whether entities, individuals or groups of individuals - designated by the EU as subject to restrictive measures in the lists provided at www.sanctionsmap.eu or individuals, groups of individuals or entities associated with terrorism or designated by the UN Security Council and its committees. </w:t>
            </w:r>
          </w:p>
          <w:p w14:paraId="2249BED6" w14:textId="77777777" w:rsidR="00D03106" w:rsidRPr="00EC6C30" w:rsidRDefault="00D03106" w:rsidP="00D03106">
            <w:pPr>
              <w:tabs>
                <w:tab w:val="left" w:pos="1423"/>
                <w:tab w:val="right" w:pos="6451"/>
              </w:tabs>
              <w:jc w:val="both"/>
              <w:rPr>
                <w:rFonts w:cstheme="minorHAnsi"/>
                <w:lang w:val="en-GB"/>
              </w:rPr>
            </w:pPr>
            <w:r w:rsidRPr="00EC6C30">
              <w:rPr>
                <w:rFonts w:cstheme="minorHAnsi"/>
                <w:lang w:val="en-GB"/>
              </w:rPr>
              <w:t xml:space="preserve"> </w:t>
            </w:r>
          </w:p>
          <w:p w14:paraId="6C4B0BDB" w14:textId="77777777" w:rsidR="00D03106" w:rsidRDefault="00D03106" w:rsidP="00D03106">
            <w:pPr>
              <w:tabs>
                <w:tab w:val="left" w:pos="1423"/>
                <w:tab w:val="right" w:pos="6451"/>
              </w:tabs>
              <w:jc w:val="both"/>
              <w:rPr>
                <w:rFonts w:cstheme="minorHAnsi"/>
                <w:lang w:val="en-GB"/>
              </w:rPr>
            </w:pPr>
            <w:r w:rsidRPr="00EC6C30">
              <w:rPr>
                <w:rFonts w:cstheme="minorHAnsi"/>
                <w:lang w:val="en-GB"/>
              </w:rPr>
              <w:t>The Implementing Partner undertakes to ensure that the activities funded under the Agreement at all times comply with</w:t>
            </w:r>
            <w:r w:rsidRPr="00D03106">
              <w:rPr>
                <w:rFonts w:cstheme="minorHAnsi"/>
                <w:b/>
                <w:lang w:val="en-GB"/>
              </w:rPr>
              <w:t xml:space="preserve"> </w:t>
            </w:r>
            <w:r w:rsidRPr="00EC6C30">
              <w:rPr>
                <w:rFonts w:cstheme="minorHAnsi"/>
                <w:lang w:val="en-GB"/>
              </w:rPr>
              <w:t>all applicable rules and regulations including relevant UN and EU restrictive measures.</w:t>
            </w:r>
          </w:p>
          <w:p w14:paraId="6F003949" w14:textId="77777777" w:rsidR="00D03106" w:rsidRPr="00EC6C30" w:rsidRDefault="00D03106" w:rsidP="00D03106">
            <w:pPr>
              <w:tabs>
                <w:tab w:val="left" w:pos="1423"/>
                <w:tab w:val="right" w:pos="6451"/>
              </w:tabs>
              <w:jc w:val="both"/>
              <w:rPr>
                <w:rFonts w:cstheme="minorHAnsi"/>
                <w:lang w:val="en-GB"/>
              </w:rPr>
            </w:pPr>
            <w:r w:rsidRPr="00EC6C30">
              <w:rPr>
                <w:rFonts w:cstheme="minorHAnsi"/>
                <w:lang w:val="en-GB"/>
              </w:rPr>
              <w:t xml:space="preserve">The Implementing Partner will inform the Danish MoFA immediately if, during the course of its activities, the Implementing Partner determines that funding provided to the Implementing Partner pursuant to this Grant agreement has been used or provided as described in this clause. </w:t>
            </w:r>
          </w:p>
          <w:p w14:paraId="76A292FD" w14:textId="77777777" w:rsidR="00D03106" w:rsidRPr="00EC6C30" w:rsidRDefault="00D03106" w:rsidP="00D03106">
            <w:pPr>
              <w:tabs>
                <w:tab w:val="left" w:pos="1423"/>
                <w:tab w:val="right" w:pos="6451"/>
              </w:tabs>
              <w:jc w:val="both"/>
              <w:rPr>
                <w:rFonts w:cstheme="minorHAnsi"/>
                <w:lang w:val="en-GB"/>
              </w:rPr>
            </w:pPr>
          </w:p>
          <w:p w14:paraId="55EDDC49" w14:textId="77777777" w:rsidR="00D03106" w:rsidRPr="00EC6C30" w:rsidRDefault="00D03106" w:rsidP="00D03106">
            <w:pPr>
              <w:tabs>
                <w:tab w:val="left" w:pos="1423"/>
                <w:tab w:val="right" w:pos="6451"/>
              </w:tabs>
              <w:jc w:val="both"/>
              <w:rPr>
                <w:rFonts w:cstheme="minorHAnsi"/>
                <w:lang w:val="en-GB"/>
              </w:rPr>
            </w:pPr>
            <w:r w:rsidRPr="00EC6C30">
              <w:rPr>
                <w:rFonts w:cstheme="minorHAnsi"/>
                <w:lang w:val="en-GB"/>
              </w:rPr>
              <w:t>The Implementing Partner shall provide the Danish MoFA with an account of all the known facts, and shall continuously thereafter consult with the Danish MoFA on the further handling of the matter to jointly determine remedial measures in accordance with their respective applicable legal frameworks.</w:t>
            </w:r>
          </w:p>
          <w:p w14:paraId="2128B769" w14:textId="77777777" w:rsidR="00D03106" w:rsidRPr="00EC6C30" w:rsidRDefault="00D03106" w:rsidP="00D03106">
            <w:pPr>
              <w:tabs>
                <w:tab w:val="left" w:pos="1423"/>
                <w:tab w:val="right" w:pos="6451"/>
              </w:tabs>
              <w:jc w:val="both"/>
              <w:rPr>
                <w:rFonts w:cstheme="minorHAnsi"/>
                <w:lang w:val="en-GB"/>
              </w:rPr>
            </w:pPr>
          </w:p>
          <w:p w14:paraId="657C932C" w14:textId="77777777" w:rsidR="00D03106" w:rsidRDefault="00D03106" w:rsidP="00D03106">
            <w:pPr>
              <w:tabs>
                <w:tab w:val="left" w:pos="1423"/>
                <w:tab w:val="right" w:pos="6451"/>
              </w:tabs>
              <w:jc w:val="both"/>
              <w:rPr>
                <w:rFonts w:cstheme="minorHAnsi"/>
                <w:lang w:val="en-GB"/>
              </w:rPr>
            </w:pPr>
            <w:r w:rsidRPr="00EC6C30">
              <w:rPr>
                <w:rFonts w:cstheme="minorHAnsi"/>
                <w:lang w:val="en-GB"/>
              </w:rPr>
              <w:t>Any violation of this clause is ground for immediate termination of the Agreement.</w:t>
            </w:r>
          </w:p>
          <w:p w14:paraId="5B1035DF" w14:textId="38DBDB65" w:rsidR="00E57BA8" w:rsidRDefault="00E57BA8" w:rsidP="00D03106">
            <w:pPr>
              <w:tabs>
                <w:tab w:val="left" w:pos="1423"/>
                <w:tab w:val="right" w:pos="6451"/>
              </w:tabs>
              <w:jc w:val="both"/>
              <w:rPr>
                <w:rFonts w:cstheme="minorHAnsi"/>
                <w:b/>
                <w:lang w:val="en-GB"/>
              </w:rPr>
            </w:pPr>
          </w:p>
        </w:tc>
      </w:tr>
    </w:tbl>
    <w:p w14:paraId="6910C148" w14:textId="77777777" w:rsidR="00D03106" w:rsidRPr="006D633E" w:rsidRDefault="00D03106" w:rsidP="006D633E">
      <w:pPr>
        <w:tabs>
          <w:tab w:val="left" w:pos="1423"/>
          <w:tab w:val="right" w:pos="6451"/>
        </w:tabs>
        <w:spacing w:line="240" w:lineRule="auto"/>
        <w:jc w:val="both"/>
        <w:rPr>
          <w:rFonts w:cstheme="minorHAnsi"/>
          <w:b/>
          <w:lang w:val="en-GB"/>
        </w:rPr>
      </w:pPr>
    </w:p>
    <w:p w14:paraId="06EE15BA" w14:textId="77777777" w:rsidR="00DC6504" w:rsidRDefault="00DC6504" w:rsidP="00DC6504">
      <w:pPr>
        <w:pStyle w:val="Listeafsnit"/>
        <w:tabs>
          <w:tab w:val="left" w:pos="1423"/>
          <w:tab w:val="right" w:pos="6451"/>
        </w:tabs>
        <w:spacing w:line="240" w:lineRule="auto"/>
        <w:jc w:val="both"/>
        <w:rPr>
          <w:b/>
          <w:lang w:val="en-GB"/>
        </w:rPr>
      </w:pPr>
    </w:p>
    <w:p w14:paraId="2C510E9C" w14:textId="318CF05E" w:rsidR="00C720C3" w:rsidRPr="008C6739" w:rsidRDefault="00C720C3" w:rsidP="006C7EBC">
      <w:pPr>
        <w:pStyle w:val="Listeafsnit"/>
        <w:numPr>
          <w:ilvl w:val="0"/>
          <w:numId w:val="2"/>
        </w:numPr>
        <w:tabs>
          <w:tab w:val="left" w:pos="1423"/>
          <w:tab w:val="right" w:pos="6451"/>
        </w:tabs>
        <w:spacing w:line="240" w:lineRule="auto"/>
        <w:jc w:val="both"/>
        <w:rPr>
          <w:b/>
          <w:lang w:val="en-GB"/>
        </w:rPr>
      </w:pPr>
      <w:r w:rsidRPr="008C6739">
        <w:rPr>
          <w:b/>
          <w:lang w:val="en-GB"/>
        </w:rPr>
        <w:t>Transfer of ownership</w:t>
      </w:r>
    </w:p>
    <w:p w14:paraId="3CAA3AB5" w14:textId="17BDEE3D" w:rsidR="004973C7" w:rsidRPr="008C6739" w:rsidRDefault="004973C7" w:rsidP="006C7EBC">
      <w:pPr>
        <w:pStyle w:val="Brdtekst2"/>
        <w:jc w:val="both"/>
        <w:rPr>
          <w:rFonts w:asciiTheme="minorHAnsi" w:hAnsiTheme="minorHAnsi"/>
          <w:b w:val="0"/>
          <w:sz w:val="22"/>
          <w:szCs w:val="22"/>
        </w:rPr>
      </w:pPr>
      <w:r w:rsidRPr="008C6739">
        <w:rPr>
          <w:rFonts w:asciiTheme="minorHAnsi" w:hAnsiTheme="minorHAnsi"/>
          <w:b w:val="0"/>
          <w:sz w:val="22"/>
          <w:szCs w:val="22"/>
        </w:rPr>
        <w:t xml:space="preserve">The </w:t>
      </w:r>
      <w:r w:rsidR="00982EE4">
        <w:rPr>
          <w:rFonts w:asciiTheme="minorHAnsi" w:hAnsiTheme="minorHAnsi"/>
          <w:b w:val="0"/>
          <w:sz w:val="22"/>
          <w:szCs w:val="22"/>
        </w:rPr>
        <w:t>G</w:t>
      </w:r>
      <w:r w:rsidR="003A7272">
        <w:rPr>
          <w:rFonts w:asciiTheme="minorHAnsi" w:hAnsiTheme="minorHAnsi"/>
          <w:b w:val="0"/>
          <w:sz w:val="22"/>
          <w:szCs w:val="22"/>
        </w:rPr>
        <w:t>rantee</w:t>
      </w:r>
      <w:r w:rsidR="003B200B">
        <w:rPr>
          <w:rFonts w:asciiTheme="minorHAnsi" w:hAnsiTheme="minorHAnsi"/>
          <w:b w:val="0"/>
          <w:sz w:val="22"/>
          <w:szCs w:val="22"/>
        </w:rPr>
        <w:t>/sub</w:t>
      </w:r>
      <w:r w:rsidR="00FA540F">
        <w:rPr>
          <w:rFonts w:asciiTheme="minorHAnsi" w:hAnsiTheme="minorHAnsi"/>
          <w:b w:val="0"/>
          <w:sz w:val="22"/>
          <w:szCs w:val="22"/>
        </w:rPr>
        <w:t>-</w:t>
      </w:r>
      <w:r w:rsidR="003B200B">
        <w:rPr>
          <w:rFonts w:asciiTheme="minorHAnsi" w:hAnsiTheme="minorHAnsi"/>
          <w:b w:val="0"/>
          <w:sz w:val="22"/>
          <w:szCs w:val="22"/>
        </w:rPr>
        <w:t>grantees</w:t>
      </w:r>
      <w:r w:rsidRPr="008C6739">
        <w:rPr>
          <w:rFonts w:asciiTheme="minorHAnsi" w:hAnsiTheme="minorHAnsi"/>
          <w:b w:val="0"/>
          <w:sz w:val="22"/>
          <w:szCs w:val="22"/>
        </w:rPr>
        <w:t xml:space="preserve"> responsible for the implementation of development engagements shall maintain updated inventories of all equipment financed by earmarked support from </w:t>
      </w:r>
      <w:r w:rsidR="003B200B">
        <w:rPr>
          <w:rFonts w:asciiTheme="minorHAnsi" w:hAnsiTheme="minorHAnsi"/>
          <w:b w:val="0"/>
          <w:sz w:val="22"/>
          <w:szCs w:val="22"/>
        </w:rPr>
        <w:t>government of Denmark</w:t>
      </w:r>
      <w:r w:rsidRPr="008C6739">
        <w:rPr>
          <w:rFonts w:asciiTheme="minorHAnsi" w:hAnsiTheme="minorHAnsi"/>
          <w:b w:val="0"/>
          <w:sz w:val="22"/>
          <w:szCs w:val="22"/>
        </w:rPr>
        <w:t>, e.g. vehicles, computers, furniture and tools.</w:t>
      </w:r>
    </w:p>
    <w:p w14:paraId="699B08E5" w14:textId="77777777" w:rsidR="004973C7" w:rsidRPr="008C6739" w:rsidRDefault="004973C7" w:rsidP="006C7EBC">
      <w:pPr>
        <w:pStyle w:val="Brdtekst2"/>
        <w:jc w:val="both"/>
        <w:rPr>
          <w:rFonts w:asciiTheme="minorHAnsi" w:hAnsiTheme="minorHAnsi"/>
          <w:b w:val="0"/>
          <w:sz w:val="22"/>
          <w:szCs w:val="22"/>
        </w:rPr>
      </w:pPr>
    </w:p>
    <w:p w14:paraId="7BB11C8B" w14:textId="77777777" w:rsidR="004973C7" w:rsidRPr="008C6739" w:rsidRDefault="004973C7" w:rsidP="006C7EBC">
      <w:pPr>
        <w:pStyle w:val="Brdtekst2"/>
        <w:jc w:val="both"/>
        <w:rPr>
          <w:rFonts w:asciiTheme="minorHAnsi" w:hAnsiTheme="minorHAnsi"/>
          <w:b w:val="0"/>
          <w:sz w:val="22"/>
          <w:szCs w:val="22"/>
        </w:rPr>
      </w:pPr>
      <w:r w:rsidRPr="008C6739">
        <w:rPr>
          <w:rFonts w:asciiTheme="minorHAnsi" w:hAnsiTheme="minorHAnsi"/>
          <w:b w:val="0"/>
          <w:sz w:val="22"/>
          <w:szCs w:val="22"/>
        </w:rPr>
        <w:t xml:space="preserve">Equipment, material, supplies and facilities purchased by Denmark, which are used during the implementation of the programme, e.g. vehicles, computers, furniture and tools, remain the property of Denmark, until such time as </w:t>
      </w:r>
      <w:r w:rsidR="003B200B">
        <w:rPr>
          <w:rFonts w:asciiTheme="minorHAnsi" w:hAnsiTheme="minorHAnsi"/>
          <w:b w:val="0"/>
          <w:sz w:val="22"/>
          <w:szCs w:val="22"/>
        </w:rPr>
        <w:t>it has been agreed</w:t>
      </w:r>
      <w:r w:rsidRPr="008C6739">
        <w:rPr>
          <w:rFonts w:asciiTheme="minorHAnsi" w:hAnsiTheme="minorHAnsi"/>
          <w:b w:val="0"/>
          <w:sz w:val="22"/>
          <w:szCs w:val="22"/>
        </w:rPr>
        <w:t xml:space="preserve"> otherwise. </w:t>
      </w:r>
    </w:p>
    <w:p w14:paraId="54A0FB27" w14:textId="77777777" w:rsidR="004973C7" w:rsidRPr="008C6739" w:rsidRDefault="004973C7" w:rsidP="006C7EBC">
      <w:pPr>
        <w:pStyle w:val="Brdtekst2"/>
        <w:jc w:val="both"/>
        <w:rPr>
          <w:rFonts w:asciiTheme="minorHAnsi" w:hAnsiTheme="minorHAnsi"/>
          <w:b w:val="0"/>
          <w:sz w:val="22"/>
          <w:szCs w:val="22"/>
        </w:rPr>
      </w:pPr>
    </w:p>
    <w:p w14:paraId="3ECFEE58" w14:textId="0130F4FA" w:rsidR="004973C7" w:rsidRDefault="004973C7" w:rsidP="006C7EBC">
      <w:pPr>
        <w:pStyle w:val="Brdtekst2"/>
        <w:jc w:val="both"/>
        <w:rPr>
          <w:rFonts w:asciiTheme="minorHAnsi" w:hAnsiTheme="minorHAnsi"/>
          <w:b w:val="0"/>
          <w:sz w:val="22"/>
          <w:szCs w:val="22"/>
        </w:rPr>
      </w:pPr>
      <w:r w:rsidRPr="008C6739">
        <w:rPr>
          <w:rFonts w:asciiTheme="minorHAnsi" w:hAnsiTheme="minorHAnsi"/>
          <w:b w:val="0"/>
          <w:sz w:val="22"/>
          <w:szCs w:val="22"/>
        </w:rPr>
        <w:t xml:space="preserve">Transfer of ownership of the above-mentioned assets to the </w:t>
      </w:r>
      <w:r w:rsidR="003B200B">
        <w:rPr>
          <w:rFonts w:asciiTheme="minorHAnsi" w:hAnsiTheme="minorHAnsi"/>
          <w:b w:val="0"/>
          <w:sz w:val="22"/>
          <w:szCs w:val="22"/>
        </w:rPr>
        <w:t>grantee</w:t>
      </w:r>
      <w:r w:rsidRPr="008C6739">
        <w:rPr>
          <w:rFonts w:asciiTheme="minorHAnsi" w:hAnsiTheme="minorHAnsi"/>
          <w:b w:val="0"/>
          <w:sz w:val="22"/>
          <w:szCs w:val="22"/>
        </w:rPr>
        <w:t xml:space="preserve"> may take place during the programme period. Before programme termination, the </w:t>
      </w:r>
      <w:r w:rsidR="003B200B">
        <w:rPr>
          <w:rFonts w:asciiTheme="minorHAnsi" w:hAnsiTheme="minorHAnsi"/>
          <w:b w:val="0"/>
          <w:sz w:val="22"/>
          <w:szCs w:val="22"/>
        </w:rPr>
        <w:t>grantee and MFA</w:t>
      </w:r>
      <w:r w:rsidR="003B200B" w:rsidRPr="008C6739">
        <w:rPr>
          <w:rFonts w:asciiTheme="minorHAnsi" w:hAnsiTheme="minorHAnsi"/>
          <w:b w:val="0"/>
          <w:sz w:val="22"/>
          <w:szCs w:val="22"/>
        </w:rPr>
        <w:t xml:space="preserve"> </w:t>
      </w:r>
      <w:r w:rsidRPr="008C6739">
        <w:rPr>
          <w:rFonts w:asciiTheme="minorHAnsi" w:hAnsiTheme="minorHAnsi"/>
          <w:b w:val="0"/>
          <w:sz w:val="22"/>
          <w:szCs w:val="22"/>
        </w:rPr>
        <w:t xml:space="preserve">will </w:t>
      </w:r>
      <w:r w:rsidR="002D31BB" w:rsidRPr="008C6739">
        <w:rPr>
          <w:rFonts w:asciiTheme="minorHAnsi" w:hAnsiTheme="minorHAnsi"/>
          <w:b w:val="0"/>
          <w:sz w:val="22"/>
          <w:szCs w:val="22"/>
        </w:rPr>
        <w:t>assess</w:t>
      </w:r>
      <w:r w:rsidRPr="008C6739">
        <w:rPr>
          <w:rFonts w:asciiTheme="minorHAnsi" w:hAnsiTheme="minorHAnsi"/>
          <w:b w:val="0"/>
          <w:sz w:val="22"/>
          <w:szCs w:val="22"/>
        </w:rPr>
        <w:t xml:space="preserve"> and agree on final transfer of such </w:t>
      </w:r>
      <w:r w:rsidRPr="008C6739">
        <w:rPr>
          <w:rFonts w:asciiTheme="minorHAnsi" w:hAnsiTheme="minorHAnsi"/>
          <w:b w:val="0"/>
          <w:sz w:val="22"/>
          <w:szCs w:val="22"/>
        </w:rPr>
        <w:lastRenderedPageBreak/>
        <w:t xml:space="preserve">assets, which can be justified on the basis of a final request from the </w:t>
      </w:r>
      <w:r w:rsidR="003B200B">
        <w:rPr>
          <w:rFonts w:asciiTheme="minorHAnsi" w:hAnsiTheme="minorHAnsi"/>
          <w:b w:val="0"/>
          <w:sz w:val="22"/>
          <w:szCs w:val="22"/>
        </w:rPr>
        <w:t>grantee</w:t>
      </w:r>
      <w:r w:rsidRPr="008C6739">
        <w:rPr>
          <w:rFonts w:asciiTheme="minorHAnsi" w:hAnsiTheme="minorHAnsi"/>
          <w:b w:val="0"/>
          <w:sz w:val="22"/>
          <w:szCs w:val="22"/>
        </w:rPr>
        <w:t>. Any remaining assets will be disposed of by Denmark.</w:t>
      </w:r>
    </w:p>
    <w:p w14:paraId="4E32D45D" w14:textId="0F09E0CF" w:rsidR="00092E7D" w:rsidRDefault="00092E7D" w:rsidP="006C7EBC">
      <w:pPr>
        <w:pStyle w:val="Brdtekst2"/>
        <w:jc w:val="both"/>
        <w:rPr>
          <w:rFonts w:asciiTheme="minorHAnsi" w:hAnsiTheme="minorHAnsi"/>
          <w:b w:val="0"/>
          <w:sz w:val="22"/>
          <w:szCs w:val="22"/>
        </w:rPr>
      </w:pPr>
    </w:p>
    <w:p w14:paraId="37004AAA" w14:textId="40978E35" w:rsidR="00092E7D" w:rsidRPr="00B1360A" w:rsidRDefault="00092E7D" w:rsidP="00092E7D">
      <w:pPr>
        <w:pStyle w:val="Listeafsnit"/>
        <w:numPr>
          <w:ilvl w:val="0"/>
          <w:numId w:val="2"/>
        </w:numPr>
        <w:rPr>
          <w:rFonts w:cstheme="minorHAnsi"/>
          <w:b/>
          <w:lang w:val="en-GB"/>
        </w:rPr>
      </w:pPr>
      <w:r w:rsidRPr="00B1360A">
        <w:rPr>
          <w:rFonts w:cstheme="minorHAnsi"/>
          <w:b/>
          <w:lang w:val="en-GB"/>
        </w:rPr>
        <w:t>Transparency</w:t>
      </w:r>
    </w:p>
    <w:p w14:paraId="4349AB3F" w14:textId="2CD6590B" w:rsidR="00092E7D" w:rsidRPr="000D50A2" w:rsidRDefault="00092E7D" w:rsidP="00B1360A">
      <w:pPr>
        <w:tabs>
          <w:tab w:val="left" w:pos="741"/>
          <w:tab w:val="left" w:pos="741"/>
        </w:tabs>
        <w:jc w:val="both"/>
        <w:rPr>
          <w:rFonts w:cstheme="minorHAnsi"/>
          <w:lang w:val="en-US"/>
        </w:rPr>
      </w:pPr>
      <w:r w:rsidRPr="00092E7D">
        <w:rPr>
          <w:rFonts w:cstheme="minorHAnsi"/>
          <w:lang w:val="en-US"/>
        </w:rPr>
        <w:t>The Parties shall have the right to publish the Agreement, any documents or other informationa</w:t>
      </w:r>
      <w:r>
        <w:rPr>
          <w:rFonts w:cstheme="minorHAnsi"/>
          <w:lang w:val="en-US"/>
        </w:rPr>
        <w:t>l data relating to the project</w:t>
      </w:r>
      <w:r w:rsidRPr="00092E7D">
        <w:rPr>
          <w:rFonts w:cstheme="minorHAnsi"/>
          <w:lang w:val="en-US"/>
        </w:rPr>
        <w:t xml:space="preserve"> on its internet site (the Danish MoFA’s website for such purposes is currently www.um.dk) and other relevant media.</w:t>
      </w:r>
    </w:p>
    <w:p w14:paraId="49F78461" w14:textId="6E6664F6" w:rsidR="00C720C3" w:rsidRPr="004B6911" w:rsidRDefault="00092E7D" w:rsidP="004B6911">
      <w:pPr>
        <w:tabs>
          <w:tab w:val="left" w:pos="741"/>
          <w:tab w:val="left" w:pos="741"/>
        </w:tabs>
        <w:jc w:val="both"/>
        <w:rPr>
          <w:rFonts w:cstheme="minorHAnsi"/>
          <w:b/>
          <w:lang w:val="en-US"/>
        </w:rPr>
      </w:pPr>
      <w:r w:rsidRPr="000D50A2">
        <w:rPr>
          <w:rFonts w:cstheme="minorHAnsi"/>
          <w:lang w:val="en-US"/>
        </w:rPr>
        <w:t xml:space="preserve">The </w:t>
      </w:r>
      <w:r w:rsidRPr="00D03106">
        <w:rPr>
          <w:rFonts w:cstheme="minorHAnsi"/>
          <w:lang w:val="en-US"/>
        </w:rPr>
        <w:t>Implementing Partner is aware that the Danish MoFA is subject to inter alia the Danish Access to public administration files</w:t>
      </w:r>
      <w:r w:rsidRPr="00847A74">
        <w:rPr>
          <w:rFonts w:cstheme="minorHAnsi"/>
          <w:lang w:val="en-US"/>
        </w:rPr>
        <w:t xml:space="preserve"> act. Upon request for the disclosure of this Agreement, or any document related to this Agreement, the Danish MoFA must in each case assess</w:t>
      </w:r>
      <w:r>
        <w:rPr>
          <w:rFonts w:cstheme="minorHAnsi"/>
          <w:lang w:val="en-US"/>
        </w:rPr>
        <w:t>,</w:t>
      </w:r>
      <w:r w:rsidRPr="00092E7D">
        <w:rPr>
          <w:rFonts w:cstheme="minorHAnsi"/>
          <w:lang w:val="en-US"/>
        </w:rPr>
        <w:t xml:space="preserve"> if such document may be disclosed in whole, or, where there are grounds for confidentiality, disclosed in part.</w:t>
      </w:r>
    </w:p>
    <w:p w14:paraId="379E51FC" w14:textId="218E9955" w:rsidR="004973C7" w:rsidRPr="008C6739" w:rsidRDefault="00B1360A" w:rsidP="006C7EBC">
      <w:pPr>
        <w:pStyle w:val="Listeafsnit"/>
        <w:numPr>
          <w:ilvl w:val="0"/>
          <w:numId w:val="2"/>
        </w:numPr>
        <w:tabs>
          <w:tab w:val="left" w:pos="1423"/>
          <w:tab w:val="right" w:pos="6451"/>
        </w:tabs>
        <w:spacing w:line="240" w:lineRule="auto"/>
        <w:jc w:val="both"/>
        <w:rPr>
          <w:b/>
          <w:lang w:val="en-GB"/>
        </w:rPr>
      </w:pPr>
      <w:r>
        <w:rPr>
          <w:b/>
          <w:lang w:val="en-GB"/>
        </w:rPr>
        <w:t>Suspens</w:t>
      </w:r>
      <w:r w:rsidR="004973C7" w:rsidRPr="008C6739">
        <w:rPr>
          <w:b/>
          <w:lang w:val="en-GB"/>
        </w:rPr>
        <w:t>ion</w:t>
      </w:r>
    </w:p>
    <w:p w14:paraId="0C8FD4DB" w14:textId="44B6C641" w:rsidR="00B1360A" w:rsidRPr="008C6739" w:rsidRDefault="004973C7" w:rsidP="006C7EBC">
      <w:pPr>
        <w:tabs>
          <w:tab w:val="left" w:pos="1423"/>
          <w:tab w:val="right" w:pos="6451"/>
        </w:tabs>
        <w:spacing w:line="240" w:lineRule="auto"/>
        <w:jc w:val="both"/>
        <w:rPr>
          <w:rFonts w:eastAsia="Times New Roman" w:cs="Times New Roman"/>
          <w:lang w:val="en-GB" w:eastAsia="zh-CN"/>
        </w:rPr>
      </w:pPr>
      <w:r w:rsidRPr="008C6739">
        <w:rPr>
          <w:rFonts w:eastAsia="Times New Roman" w:cs="Times New Roman"/>
          <w:lang w:val="en-GB" w:eastAsia="zh-CN"/>
        </w:rPr>
        <w:t xml:space="preserve">In case of non-compliance with the provisions of this </w:t>
      </w:r>
      <w:r w:rsidR="000370CC">
        <w:rPr>
          <w:rFonts w:eastAsia="Times New Roman" w:cs="Times New Roman"/>
          <w:lang w:val="en-GB" w:eastAsia="zh-CN"/>
        </w:rPr>
        <w:t>Project</w:t>
      </w:r>
      <w:r w:rsidR="00366350">
        <w:rPr>
          <w:rFonts w:eastAsia="Times New Roman" w:cs="Times New Roman"/>
          <w:lang w:val="en-GB" w:eastAsia="zh-CN"/>
        </w:rPr>
        <w:t xml:space="preserve"> Document</w:t>
      </w:r>
      <w:r w:rsidR="00366350" w:rsidRPr="008C6739">
        <w:rPr>
          <w:rFonts w:eastAsia="Times New Roman" w:cs="Times New Roman"/>
          <w:lang w:val="en-GB" w:eastAsia="zh-CN"/>
        </w:rPr>
        <w:t xml:space="preserve"> </w:t>
      </w:r>
      <w:r w:rsidRPr="008C6739">
        <w:rPr>
          <w:rFonts w:eastAsia="Times New Roman" w:cs="Times New Roman"/>
          <w:lang w:val="en-GB" w:eastAsia="zh-CN"/>
        </w:rPr>
        <w:t xml:space="preserve">and /or violation of the essential elements mentioned in this </w:t>
      </w:r>
      <w:r w:rsidR="000370CC">
        <w:rPr>
          <w:rFonts w:eastAsia="Times New Roman" w:cs="Times New Roman"/>
          <w:lang w:val="en-GB" w:eastAsia="zh-CN"/>
        </w:rPr>
        <w:t>Project Document</w:t>
      </w:r>
      <w:r w:rsidR="00366350" w:rsidRPr="008C6739">
        <w:rPr>
          <w:rFonts w:eastAsia="Times New Roman" w:cs="Times New Roman"/>
          <w:lang w:val="en-GB" w:eastAsia="zh-CN"/>
        </w:rPr>
        <w:t xml:space="preserve"> </w:t>
      </w:r>
      <w:r w:rsidR="003B200B">
        <w:rPr>
          <w:rFonts w:eastAsia="Times New Roman" w:cs="Times New Roman"/>
          <w:lang w:val="en-GB" w:eastAsia="zh-CN"/>
        </w:rPr>
        <w:t>MFA</w:t>
      </w:r>
      <w:r w:rsidR="003B200B" w:rsidRPr="008C6739">
        <w:rPr>
          <w:rFonts w:eastAsia="Times New Roman" w:cs="Times New Roman"/>
          <w:lang w:val="en-GB" w:eastAsia="zh-CN"/>
        </w:rPr>
        <w:t xml:space="preserve"> </w:t>
      </w:r>
      <w:r w:rsidRPr="008C6739">
        <w:rPr>
          <w:rFonts w:eastAsia="Times New Roman" w:cs="Times New Roman"/>
          <w:lang w:val="en-GB" w:eastAsia="zh-CN"/>
        </w:rPr>
        <w:t xml:space="preserve">reserves the right to suspend with immediate effect further disbursements to the </w:t>
      </w:r>
      <w:r w:rsidR="000370CC">
        <w:rPr>
          <w:rFonts w:eastAsia="Times New Roman" w:cs="Times New Roman"/>
          <w:lang w:val="en-GB" w:eastAsia="zh-CN"/>
        </w:rPr>
        <w:t>G</w:t>
      </w:r>
      <w:r w:rsidR="003B200B">
        <w:rPr>
          <w:rFonts w:eastAsia="Times New Roman" w:cs="Times New Roman"/>
          <w:lang w:val="en-GB" w:eastAsia="zh-CN"/>
        </w:rPr>
        <w:t>rantee</w:t>
      </w:r>
      <w:r w:rsidRPr="008C6739">
        <w:rPr>
          <w:rFonts w:eastAsia="Times New Roman" w:cs="Times New Roman"/>
          <w:lang w:val="en-GB" w:eastAsia="zh-CN"/>
        </w:rPr>
        <w:t xml:space="preserve"> under this </w:t>
      </w:r>
      <w:r w:rsidR="00366350">
        <w:rPr>
          <w:rFonts w:eastAsia="Times New Roman" w:cs="Times New Roman"/>
          <w:lang w:val="en-GB" w:eastAsia="zh-CN"/>
        </w:rPr>
        <w:t>contribution</w:t>
      </w:r>
      <w:r w:rsidRPr="008C6739">
        <w:rPr>
          <w:rFonts w:eastAsia="Times New Roman" w:cs="Times New Roman"/>
          <w:lang w:val="en-GB" w:eastAsia="zh-CN"/>
        </w:rPr>
        <w:t>.</w:t>
      </w:r>
    </w:p>
    <w:p w14:paraId="78A88F02" w14:textId="616E0A2D" w:rsidR="00DD029F" w:rsidRDefault="004973C7" w:rsidP="006C7EBC">
      <w:pPr>
        <w:pStyle w:val="Listeafsnit"/>
        <w:numPr>
          <w:ilvl w:val="0"/>
          <w:numId w:val="2"/>
        </w:numPr>
        <w:spacing w:after="0" w:line="240" w:lineRule="auto"/>
        <w:jc w:val="both"/>
        <w:rPr>
          <w:b/>
          <w:lang w:val="en-GB"/>
        </w:rPr>
      </w:pPr>
      <w:r w:rsidRPr="008C6739">
        <w:rPr>
          <w:b/>
          <w:lang w:val="en-GB"/>
        </w:rPr>
        <w:t xml:space="preserve">Entry </w:t>
      </w:r>
      <w:r w:rsidR="00B1360A">
        <w:rPr>
          <w:b/>
          <w:lang w:val="en-GB"/>
        </w:rPr>
        <w:t>i</w:t>
      </w:r>
      <w:r w:rsidRPr="008C6739">
        <w:rPr>
          <w:b/>
          <w:lang w:val="en-GB"/>
        </w:rPr>
        <w:t>nto force, duration and termination</w:t>
      </w:r>
    </w:p>
    <w:p w14:paraId="75834133" w14:textId="77777777" w:rsidR="00FA1FC5" w:rsidRPr="008C6739" w:rsidRDefault="00FA1FC5" w:rsidP="00FA1FC5">
      <w:pPr>
        <w:pStyle w:val="Listeafsnit"/>
        <w:spacing w:after="0" w:line="240" w:lineRule="auto"/>
        <w:jc w:val="both"/>
        <w:rPr>
          <w:b/>
          <w:lang w:val="en-GB"/>
        </w:rPr>
      </w:pPr>
    </w:p>
    <w:p w14:paraId="47693CEF" w14:textId="2319D6E3" w:rsidR="003B200B" w:rsidRPr="008C6739" w:rsidRDefault="003B200B" w:rsidP="006C7EBC">
      <w:pPr>
        <w:tabs>
          <w:tab w:val="left" w:pos="1423"/>
          <w:tab w:val="right" w:pos="6451"/>
        </w:tabs>
        <w:spacing w:line="240" w:lineRule="auto"/>
        <w:jc w:val="both"/>
        <w:rPr>
          <w:rFonts w:eastAsia="Times New Roman" w:cs="Times New Roman"/>
          <w:lang w:val="en-GB" w:eastAsia="zh-CN"/>
        </w:rPr>
      </w:pPr>
      <w:r w:rsidRPr="0050773D">
        <w:rPr>
          <w:lang w:val="en-US"/>
        </w:rPr>
        <w:t>The contribution will be announced in a letter of commitment</w:t>
      </w:r>
      <w:r>
        <w:rPr>
          <w:lang w:val="en-US"/>
        </w:rPr>
        <w:t xml:space="preserve"> referring to</w:t>
      </w:r>
      <w:r w:rsidRPr="0050773D">
        <w:rPr>
          <w:lang w:val="en-US"/>
        </w:rPr>
        <w:t xml:space="preserve"> this </w:t>
      </w:r>
      <w:r w:rsidR="000370CC">
        <w:rPr>
          <w:lang w:val="en-US"/>
        </w:rPr>
        <w:t>Project document</w:t>
      </w:r>
      <w:r>
        <w:rPr>
          <w:lang w:val="en-US"/>
        </w:rPr>
        <w:t xml:space="preserve"> and programme documentation.</w:t>
      </w:r>
      <w:r w:rsidRPr="008C6739" w:rsidDel="003B200B">
        <w:rPr>
          <w:rFonts w:eastAsia="Times New Roman" w:cs="Times New Roman"/>
          <w:lang w:val="en-GB" w:eastAsia="zh-CN"/>
        </w:rPr>
        <w:t xml:space="preserve"> </w:t>
      </w:r>
    </w:p>
    <w:p w14:paraId="2B537CF5" w14:textId="77777777" w:rsidR="004973C7" w:rsidRPr="008C6739" w:rsidRDefault="004973C7" w:rsidP="006C7EBC">
      <w:pPr>
        <w:tabs>
          <w:tab w:val="left" w:pos="1423"/>
          <w:tab w:val="right" w:pos="6451"/>
        </w:tabs>
        <w:spacing w:line="240" w:lineRule="auto"/>
        <w:jc w:val="both"/>
        <w:rPr>
          <w:rFonts w:eastAsia="Times New Roman" w:cs="Times New Roman"/>
          <w:lang w:val="en-GB" w:eastAsia="zh-CN"/>
        </w:rPr>
      </w:pPr>
      <w:r w:rsidRPr="008C6739">
        <w:rPr>
          <w:rFonts w:eastAsia="Times New Roman" w:cs="Times New Roman"/>
          <w:lang w:val="en-GB" w:eastAsia="zh-CN"/>
        </w:rPr>
        <w:t xml:space="preserve">The </w:t>
      </w:r>
      <w:r w:rsidR="003B200B">
        <w:rPr>
          <w:rFonts w:eastAsia="Times New Roman" w:cs="Times New Roman"/>
          <w:lang w:val="en-GB" w:eastAsia="zh-CN"/>
        </w:rPr>
        <w:t>grant</w:t>
      </w:r>
      <w:r w:rsidRPr="008C6739">
        <w:rPr>
          <w:rFonts w:eastAsia="Times New Roman" w:cs="Times New Roman"/>
          <w:lang w:val="en-GB" w:eastAsia="zh-CN"/>
        </w:rPr>
        <w:t xml:space="preserve"> will have the duration of  </w:t>
      </w:r>
      <w:r w:rsidR="002D31BB">
        <w:rPr>
          <w:rFonts w:eastAsia="Times New Roman" w:cs="Times New Roman"/>
          <w:lang w:val="en-GB" w:eastAsia="zh-CN"/>
        </w:rPr>
        <w:t>[</w:t>
      </w:r>
      <w:r w:rsidRPr="008C6739">
        <w:rPr>
          <w:rFonts w:eastAsia="Times New Roman" w:cs="Times New Roman"/>
          <w:lang w:val="en-GB" w:eastAsia="zh-CN"/>
        </w:rPr>
        <w:t>...</w:t>
      </w:r>
      <w:r w:rsidR="002D31BB">
        <w:rPr>
          <w:rFonts w:eastAsia="Times New Roman" w:cs="Times New Roman"/>
          <w:lang w:val="en-GB" w:eastAsia="zh-CN"/>
        </w:rPr>
        <w:t xml:space="preserve">] </w:t>
      </w:r>
      <w:r w:rsidRPr="008C6739">
        <w:rPr>
          <w:rFonts w:eastAsia="Times New Roman" w:cs="Times New Roman"/>
          <w:lang w:val="en-GB" w:eastAsia="zh-CN"/>
        </w:rPr>
        <w:t>months</w:t>
      </w:r>
      <w:r w:rsidR="0050773D">
        <w:rPr>
          <w:rFonts w:eastAsia="Times New Roman" w:cs="Times New Roman"/>
          <w:lang w:val="en-GB" w:eastAsia="zh-CN"/>
        </w:rPr>
        <w:t xml:space="preserve"> </w:t>
      </w:r>
      <w:r w:rsidR="00DF10AF">
        <w:rPr>
          <w:rFonts w:eastAsia="Times New Roman" w:cs="Times New Roman"/>
          <w:lang w:val="en-GB" w:eastAsia="zh-CN"/>
        </w:rPr>
        <w:t xml:space="preserve">in accordance with the project period </w:t>
      </w:r>
      <w:r w:rsidR="0050773D">
        <w:rPr>
          <w:rFonts w:eastAsia="Times New Roman" w:cs="Times New Roman"/>
          <w:lang w:val="en-GB" w:eastAsia="zh-CN"/>
        </w:rPr>
        <w:t>stated under 1.3</w:t>
      </w:r>
      <w:r w:rsidRPr="008C6739">
        <w:rPr>
          <w:rFonts w:eastAsia="Times New Roman" w:cs="Times New Roman"/>
          <w:lang w:val="en-GB" w:eastAsia="zh-CN"/>
        </w:rPr>
        <w:t xml:space="preserve">. The duration of the </w:t>
      </w:r>
      <w:r w:rsidR="003B200B">
        <w:rPr>
          <w:rFonts w:eastAsia="Times New Roman" w:cs="Times New Roman"/>
          <w:lang w:val="en-GB" w:eastAsia="zh-CN"/>
        </w:rPr>
        <w:t>grant</w:t>
      </w:r>
      <w:r w:rsidR="003B200B" w:rsidRPr="008C6739">
        <w:rPr>
          <w:rFonts w:eastAsia="Times New Roman" w:cs="Times New Roman"/>
          <w:lang w:val="en-GB" w:eastAsia="zh-CN"/>
        </w:rPr>
        <w:t xml:space="preserve"> </w:t>
      </w:r>
      <w:r w:rsidRPr="008C6739">
        <w:rPr>
          <w:rFonts w:eastAsia="Times New Roman" w:cs="Times New Roman"/>
          <w:lang w:val="en-GB" w:eastAsia="zh-CN"/>
        </w:rPr>
        <w:t xml:space="preserve">may be extended by mutual </w:t>
      </w:r>
      <w:r w:rsidR="000305A2">
        <w:rPr>
          <w:rFonts w:eastAsia="Times New Roman" w:cs="Times New Roman"/>
          <w:lang w:val="en-GB" w:eastAsia="zh-CN"/>
        </w:rPr>
        <w:t>arrangement</w:t>
      </w:r>
      <w:r w:rsidRPr="008C6739">
        <w:rPr>
          <w:rFonts w:eastAsia="Times New Roman" w:cs="Times New Roman"/>
          <w:lang w:val="en-GB" w:eastAsia="zh-CN"/>
        </w:rPr>
        <w:t xml:space="preserve"> and within the agreed budget.</w:t>
      </w:r>
    </w:p>
    <w:p w14:paraId="3CED9E91" w14:textId="5096F15B" w:rsidR="004973C7" w:rsidRDefault="004973C7" w:rsidP="006C7EBC">
      <w:pPr>
        <w:tabs>
          <w:tab w:val="left" w:pos="1423"/>
          <w:tab w:val="right" w:pos="6451"/>
        </w:tabs>
        <w:spacing w:line="240" w:lineRule="auto"/>
        <w:jc w:val="both"/>
        <w:rPr>
          <w:rFonts w:eastAsia="Times New Roman" w:cs="Times New Roman"/>
          <w:lang w:val="en-GB" w:eastAsia="zh-CN"/>
        </w:rPr>
      </w:pPr>
      <w:r w:rsidRPr="008C6739">
        <w:rPr>
          <w:rFonts w:eastAsia="Times New Roman" w:cs="Times New Roman"/>
          <w:lang w:val="en-GB" w:eastAsia="zh-CN"/>
        </w:rPr>
        <w:t xml:space="preserve">Notwithstanding the previous clause </w:t>
      </w:r>
      <w:r w:rsidR="006B6C32">
        <w:rPr>
          <w:rFonts w:eastAsia="Times New Roman" w:cs="Times New Roman"/>
          <w:lang w:val="en-GB" w:eastAsia="zh-CN"/>
        </w:rPr>
        <w:t>MFA</w:t>
      </w:r>
      <w:r w:rsidRPr="008C6739">
        <w:rPr>
          <w:rFonts w:eastAsia="Times New Roman" w:cs="Times New Roman"/>
          <w:lang w:val="en-GB" w:eastAsia="zh-CN"/>
        </w:rPr>
        <w:t xml:space="preserve"> may terminate the </w:t>
      </w:r>
      <w:r w:rsidR="006B6C32">
        <w:rPr>
          <w:rFonts w:eastAsia="Times New Roman" w:cs="Times New Roman"/>
          <w:lang w:val="en-GB" w:eastAsia="zh-CN"/>
        </w:rPr>
        <w:t>grant</w:t>
      </w:r>
      <w:r w:rsidR="006B6C32" w:rsidRPr="008C6739">
        <w:rPr>
          <w:rFonts w:eastAsia="Times New Roman" w:cs="Times New Roman"/>
          <w:lang w:val="en-GB" w:eastAsia="zh-CN"/>
        </w:rPr>
        <w:t xml:space="preserve"> </w:t>
      </w:r>
      <w:r w:rsidRPr="008C6739">
        <w:rPr>
          <w:rFonts w:eastAsia="Times New Roman" w:cs="Times New Roman"/>
          <w:lang w:val="en-GB" w:eastAsia="zh-CN"/>
        </w:rPr>
        <w:t>upon 6 months written notice.</w:t>
      </w:r>
    </w:p>
    <w:p w14:paraId="521A0145"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“In witness hereof the Parties hereto, acting through their representatives duly authorised for this purpose, have caused this Agreement to be signed in … originals in the … language in … on this day of ….</w:t>
      </w:r>
    </w:p>
    <w:p w14:paraId="4AAF9D6A"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p>
    <w:p w14:paraId="4E36D42F"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For …</w:t>
      </w:r>
    </w:p>
    <w:p w14:paraId="2876DF66"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p>
    <w:p w14:paraId="73651B1A"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w:t>
      </w:r>
    </w:p>
    <w:p w14:paraId="08CDA67D"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(name; title; organisation)</w:t>
      </w:r>
      <w:r w:rsidRPr="00E57BA8">
        <w:rPr>
          <w:rFonts w:eastAsia="Times New Roman" w:cs="Times New Roman"/>
          <w:lang w:val="en-GB" w:eastAsia="zh-CN"/>
        </w:rPr>
        <w:tab/>
      </w:r>
    </w:p>
    <w:p w14:paraId="3999839E" w14:textId="32E073D8" w:rsidR="00E57BA8" w:rsidRPr="00E57BA8" w:rsidRDefault="00E57BA8" w:rsidP="00E57BA8">
      <w:pPr>
        <w:tabs>
          <w:tab w:val="left" w:pos="1423"/>
          <w:tab w:val="right" w:pos="6451"/>
        </w:tabs>
        <w:spacing w:line="240" w:lineRule="auto"/>
        <w:jc w:val="both"/>
        <w:rPr>
          <w:rFonts w:eastAsia="Times New Roman" w:cs="Times New Roman"/>
          <w:lang w:val="en-GB" w:eastAsia="zh-CN"/>
        </w:rPr>
      </w:pPr>
    </w:p>
    <w:p w14:paraId="515B104D"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For the Government of the Kingdom of Denmark</w:t>
      </w:r>
    </w:p>
    <w:p w14:paraId="2D8D33E3"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p>
    <w:p w14:paraId="1D0C641C"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w:t>
      </w:r>
    </w:p>
    <w:p w14:paraId="1C8B7A37" w14:textId="77777777" w:rsidR="004B6911" w:rsidRDefault="00E57BA8" w:rsidP="004B6911">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(name; title; MoFA unit)</w:t>
      </w:r>
    </w:p>
    <w:p w14:paraId="4351FE05" w14:textId="4956A883" w:rsidR="004B6911" w:rsidRPr="004B6911" w:rsidRDefault="004B6911" w:rsidP="004B6911">
      <w:pPr>
        <w:tabs>
          <w:tab w:val="left" w:pos="1423"/>
          <w:tab w:val="right" w:pos="6451"/>
        </w:tabs>
        <w:spacing w:line="240" w:lineRule="auto"/>
        <w:jc w:val="both"/>
        <w:rPr>
          <w:rFonts w:eastAsia="Times New Roman" w:cs="Times New Roman"/>
          <w:lang w:val="en-GB" w:eastAsia="zh-CN"/>
        </w:rPr>
      </w:pPr>
      <w:r w:rsidRPr="004B6911">
        <w:rPr>
          <w:b/>
          <w:sz w:val="28"/>
          <w:szCs w:val="28"/>
          <w:lang w:val="en-US"/>
        </w:rPr>
        <w:lastRenderedPageBreak/>
        <w:t xml:space="preserve">Annexes: </w:t>
      </w:r>
    </w:p>
    <w:p w14:paraId="3B8ACF79" w14:textId="77777777" w:rsidR="004B6911" w:rsidRPr="004B6911" w:rsidRDefault="004B6911" w:rsidP="004B6911">
      <w:pPr>
        <w:spacing w:line="240" w:lineRule="auto"/>
        <w:rPr>
          <w:b/>
          <w:lang w:val="en-US"/>
        </w:rPr>
      </w:pPr>
      <w:r w:rsidRPr="004B6911">
        <w:rPr>
          <w:b/>
          <w:lang w:val="en-US"/>
        </w:rPr>
        <w:t>Annex 1: Context Analysis</w:t>
      </w:r>
    </w:p>
    <w:p w14:paraId="57461DA3" w14:textId="77777777" w:rsidR="004B6911" w:rsidRPr="00AC1E0C" w:rsidRDefault="004B6911" w:rsidP="004B6911">
      <w:pPr>
        <w:spacing w:line="240" w:lineRule="auto"/>
        <w:rPr>
          <w:b/>
          <w:lang w:val="en-US"/>
        </w:rPr>
      </w:pPr>
      <w:r w:rsidRPr="00AC1E0C">
        <w:rPr>
          <w:b/>
          <w:lang w:val="en-US"/>
        </w:rPr>
        <w:t>Annex 2: Partner Assessment</w:t>
      </w:r>
    </w:p>
    <w:p w14:paraId="37EBD766" w14:textId="77777777" w:rsidR="004B6911" w:rsidRDefault="004B6911" w:rsidP="004B6911">
      <w:pPr>
        <w:spacing w:line="240" w:lineRule="auto"/>
        <w:rPr>
          <w:b/>
          <w:lang w:val="en-GB"/>
        </w:rPr>
      </w:pPr>
      <w:r>
        <w:rPr>
          <w:b/>
          <w:lang w:val="en-GB"/>
        </w:rPr>
        <w:t xml:space="preserve">Annex 3: Theory of Change, Scenario and </w:t>
      </w:r>
      <w:r w:rsidRPr="00EB431D">
        <w:rPr>
          <w:b/>
          <w:lang w:val="en-GB"/>
        </w:rPr>
        <w:t xml:space="preserve">Result </w:t>
      </w:r>
      <w:r>
        <w:rPr>
          <w:b/>
          <w:lang w:val="en-GB"/>
        </w:rPr>
        <w:t>Framework</w:t>
      </w:r>
    </w:p>
    <w:p w14:paraId="6DB32E15" w14:textId="77777777" w:rsidR="004B6911" w:rsidRDefault="004B6911" w:rsidP="004B6911">
      <w:pPr>
        <w:spacing w:line="240" w:lineRule="auto"/>
        <w:rPr>
          <w:b/>
          <w:lang w:val="en-GB"/>
        </w:rPr>
      </w:pPr>
      <w:r>
        <w:rPr>
          <w:b/>
          <w:lang w:val="en-GB"/>
        </w:rPr>
        <w:t xml:space="preserve">Annex 4: </w:t>
      </w:r>
      <w:r w:rsidRPr="00AC1E0C">
        <w:rPr>
          <w:b/>
          <w:lang w:val="en-GB"/>
        </w:rPr>
        <w:t>Risk Management</w:t>
      </w:r>
    </w:p>
    <w:p w14:paraId="0DFBC728" w14:textId="77777777" w:rsidR="004B6911" w:rsidRPr="00655B1F" w:rsidRDefault="004B6911" w:rsidP="004B6911">
      <w:pPr>
        <w:spacing w:line="240" w:lineRule="auto"/>
        <w:rPr>
          <w:b/>
          <w:lang w:val="en-GB"/>
        </w:rPr>
      </w:pPr>
      <w:r>
        <w:rPr>
          <w:b/>
          <w:lang w:val="en-GB"/>
        </w:rPr>
        <w:t>Annex 5: Budget D</w:t>
      </w:r>
      <w:r w:rsidRPr="00AC1E0C">
        <w:rPr>
          <w:b/>
          <w:lang w:val="en-GB"/>
        </w:rPr>
        <w:t>etails</w:t>
      </w:r>
    </w:p>
    <w:p w14:paraId="0F13EFD3" w14:textId="77777777" w:rsidR="004B6911" w:rsidRDefault="004B6911" w:rsidP="004B6911">
      <w:pPr>
        <w:rPr>
          <w:b/>
          <w:lang w:val="en-US"/>
        </w:rPr>
      </w:pPr>
      <w:r w:rsidRPr="00EB17B2">
        <w:rPr>
          <w:b/>
          <w:lang w:val="en-US"/>
        </w:rPr>
        <w:t xml:space="preserve">Annex </w:t>
      </w:r>
      <w:r>
        <w:rPr>
          <w:b/>
          <w:lang w:val="en-US"/>
        </w:rPr>
        <w:t>6</w:t>
      </w:r>
      <w:r w:rsidRPr="00EB17B2">
        <w:rPr>
          <w:b/>
          <w:lang w:val="en-US"/>
        </w:rPr>
        <w:t xml:space="preserve">: </w:t>
      </w:r>
      <w:r>
        <w:rPr>
          <w:b/>
          <w:lang w:val="en-US"/>
        </w:rPr>
        <w:t>List of Supplementary Materials</w:t>
      </w:r>
    </w:p>
    <w:p w14:paraId="0AE41E2A" w14:textId="77777777" w:rsidR="004B6911" w:rsidRDefault="004B6911" w:rsidP="004B6911">
      <w:pPr>
        <w:rPr>
          <w:b/>
          <w:lang w:val="en-US"/>
        </w:rPr>
      </w:pPr>
      <w:r>
        <w:rPr>
          <w:b/>
          <w:lang w:val="en-US"/>
        </w:rPr>
        <w:t>Annex 7: Plan for Communication of Results</w:t>
      </w:r>
    </w:p>
    <w:p w14:paraId="6C65E0AF" w14:textId="77777777" w:rsidR="004B6911" w:rsidRDefault="004B6911" w:rsidP="004B6911">
      <w:pPr>
        <w:rPr>
          <w:b/>
          <w:lang w:val="en-US"/>
        </w:rPr>
      </w:pPr>
      <w:r>
        <w:rPr>
          <w:b/>
          <w:lang w:val="en-US"/>
        </w:rPr>
        <w:t>Annex 8: Process Action Plan for Implementation</w:t>
      </w:r>
    </w:p>
    <w:p w14:paraId="1B6998F4" w14:textId="66E126F9" w:rsidR="004B6911" w:rsidRPr="00EB17B2" w:rsidRDefault="004B6911" w:rsidP="004B6911">
      <w:pPr>
        <w:rPr>
          <w:b/>
          <w:lang w:val="en-US"/>
        </w:rPr>
      </w:pPr>
      <w:r>
        <w:rPr>
          <w:b/>
          <w:lang w:val="en-US"/>
        </w:rPr>
        <w:t xml:space="preserve">Annex 9: Quality Assurance Checklist </w:t>
      </w:r>
    </w:p>
    <w:p w14:paraId="6A1B273D" w14:textId="77777777" w:rsidR="00F24121" w:rsidRDefault="00F24121" w:rsidP="006C7EBC">
      <w:pPr>
        <w:tabs>
          <w:tab w:val="left" w:pos="1423"/>
          <w:tab w:val="right" w:pos="6451"/>
        </w:tabs>
        <w:spacing w:line="240" w:lineRule="auto"/>
        <w:jc w:val="both"/>
        <w:rPr>
          <w:rFonts w:eastAsia="Times New Roman" w:cs="Times New Roman"/>
          <w:lang w:val="en-US" w:eastAsia="zh-CN"/>
        </w:rPr>
      </w:pPr>
    </w:p>
    <w:p w14:paraId="7ED4569D" w14:textId="7C35403C" w:rsidR="004B6911" w:rsidRPr="004B6911" w:rsidRDefault="00F24121" w:rsidP="006C7EBC">
      <w:pPr>
        <w:tabs>
          <w:tab w:val="left" w:pos="1423"/>
          <w:tab w:val="right" w:pos="6451"/>
        </w:tabs>
        <w:spacing w:line="240" w:lineRule="auto"/>
        <w:jc w:val="both"/>
        <w:rPr>
          <w:rFonts w:eastAsia="Times New Roman" w:cs="Times New Roman"/>
          <w:lang w:val="en-US" w:eastAsia="zh-CN"/>
        </w:rPr>
      </w:pPr>
      <w:r>
        <w:rPr>
          <w:rFonts w:eastAsia="Times New Roman" w:cs="Times New Roman"/>
          <w:lang w:val="en-US" w:eastAsia="zh-CN"/>
        </w:rPr>
        <w:t>Annex 2 is mandatory</w:t>
      </w:r>
      <w:r w:rsidR="00552A39">
        <w:rPr>
          <w:rFonts w:eastAsia="Times New Roman" w:cs="Times New Roman"/>
          <w:lang w:val="en-US" w:eastAsia="zh-CN"/>
        </w:rPr>
        <w:t>, as is Annex 9.</w:t>
      </w:r>
      <w:r>
        <w:rPr>
          <w:rFonts w:eastAsia="Times New Roman" w:cs="Times New Roman"/>
          <w:lang w:val="en-US" w:eastAsia="zh-CN"/>
        </w:rPr>
        <w:t xml:space="preserve"> The other annexes </w:t>
      </w:r>
      <w:r w:rsidR="00552A39">
        <w:rPr>
          <w:rFonts w:eastAsia="Times New Roman" w:cs="Times New Roman"/>
          <w:lang w:val="en-US" w:eastAsia="zh-CN"/>
        </w:rPr>
        <w:t xml:space="preserve">can be replaced by partner documentation, if existing, and </w:t>
      </w:r>
      <w:r>
        <w:rPr>
          <w:rFonts w:eastAsia="Times New Roman" w:cs="Times New Roman"/>
          <w:lang w:val="en-US" w:eastAsia="zh-CN"/>
        </w:rPr>
        <w:t xml:space="preserve">should be adapted to the complexity </w:t>
      </w:r>
      <w:r w:rsidR="00552A39">
        <w:rPr>
          <w:rFonts w:eastAsia="Times New Roman" w:cs="Times New Roman"/>
          <w:lang w:val="en-US" w:eastAsia="zh-CN"/>
        </w:rPr>
        <w:t>of the project.</w:t>
      </w:r>
    </w:p>
    <w:p w14:paraId="02E8F92C" w14:textId="77777777" w:rsidR="004973C7" w:rsidRPr="004973C7" w:rsidRDefault="004973C7" w:rsidP="006C7EBC">
      <w:pPr>
        <w:spacing w:after="0" w:line="240" w:lineRule="auto"/>
        <w:jc w:val="both"/>
        <w:rPr>
          <w:lang w:val="en-GB"/>
        </w:rPr>
      </w:pPr>
    </w:p>
    <w:p w14:paraId="3EABADF4" w14:textId="77777777" w:rsidR="00FA1FC5" w:rsidRDefault="00FA1FC5" w:rsidP="006C7EBC">
      <w:pPr>
        <w:spacing w:line="240" w:lineRule="auto"/>
        <w:jc w:val="both"/>
        <w:rPr>
          <w:b/>
          <w:lang w:val="en-GB"/>
        </w:rPr>
      </w:pPr>
    </w:p>
    <w:p w14:paraId="5B3D407C" w14:textId="77777777" w:rsidR="00263418" w:rsidRPr="002D31BB" w:rsidRDefault="00263418" w:rsidP="006C7EBC">
      <w:pPr>
        <w:spacing w:after="0" w:line="240" w:lineRule="auto"/>
        <w:jc w:val="both"/>
        <w:rPr>
          <w:lang w:val="en-US"/>
        </w:rPr>
      </w:pPr>
    </w:p>
    <w:sectPr w:rsidR="00263418" w:rsidRPr="002D31B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40F35" w14:textId="77777777" w:rsidR="005C5DCE" w:rsidRDefault="005C5DCE" w:rsidP="004078CD">
      <w:pPr>
        <w:spacing w:after="0" w:line="240" w:lineRule="auto"/>
      </w:pPr>
      <w:r>
        <w:separator/>
      </w:r>
    </w:p>
  </w:endnote>
  <w:endnote w:type="continuationSeparator" w:id="0">
    <w:p w14:paraId="3C8BAAF6" w14:textId="77777777" w:rsidR="005C5DCE" w:rsidRDefault="005C5DCE" w:rsidP="0040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4EE2" w14:textId="77777777" w:rsidR="000C308C" w:rsidRDefault="000C308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BC0D" w14:textId="77777777" w:rsidR="000C308C" w:rsidRDefault="000C308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C903" w14:textId="77777777" w:rsidR="000C308C" w:rsidRDefault="000C308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8759D" w14:textId="77777777" w:rsidR="005C5DCE" w:rsidRDefault="005C5DCE" w:rsidP="004078CD">
      <w:pPr>
        <w:spacing w:after="0" w:line="240" w:lineRule="auto"/>
      </w:pPr>
      <w:r>
        <w:separator/>
      </w:r>
    </w:p>
  </w:footnote>
  <w:footnote w:type="continuationSeparator" w:id="0">
    <w:p w14:paraId="01694680" w14:textId="77777777" w:rsidR="005C5DCE" w:rsidRDefault="005C5DCE" w:rsidP="004078CD">
      <w:pPr>
        <w:spacing w:after="0" w:line="240" w:lineRule="auto"/>
      </w:pPr>
      <w:r>
        <w:continuationSeparator/>
      </w:r>
    </w:p>
  </w:footnote>
  <w:footnote w:id="1">
    <w:p w14:paraId="4E6A06FE" w14:textId="77777777" w:rsidR="004078CD" w:rsidRPr="004078CD" w:rsidRDefault="004078CD">
      <w:pPr>
        <w:pStyle w:val="Fodnotetekst"/>
        <w:rPr>
          <w:lang w:val="en-US"/>
        </w:rPr>
      </w:pPr>
      <w:r>
        <w:rPr>
          <w:rStyle w:val="Fodnotehenvisning"/>
        </w:rPr>
        <w:footnoteRef/>
      </w:r>
      <w:r w:rsidRPr="004078CD">
        <w:rPr>
          <w:lang w:val="en-US"/>
        </w:rPr>
        <w:t xml:space="preserve"> </w:t>
      </w:r>
      <w:r w:rsidRPr="004078CD">
        <w:rPr>
          <w:rFonts w:ascii="Garamond" w:eastAsiaTheme="minorHAnsi" w:hAnsi="Garamond"/>
          <w:lang w:val="en-US" w:eastAsia="en-US"/>
        </w:rPr>
        <w:t>In line/adherence with the Inter Agency Standing Committee’s Minimum Operating Standard on prevention of SEA and/or the elements on prevention of SEA of the Core Humanitarian Standard on Quality and Accountability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0EBBC" w14:textId="333ECC60" w:rsidR="000C308C" w:rsidRDefault="000C308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8AA92" w14:textId="0B334D1B" w:rsidR="000C308C" w:rsidRDefault="000C308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50BD" w14:textId="0A0D172D" w:rsidR="000C308C" w:rsidRDefault="000C308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12E"/>
    <w:multiLevelType w:val="hybridMultilevel"/>
    <w:tmpl w:val="177657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7F02A58"/>
    <w:multiLevelType w:val="multilevel"/>
    <w:tmpl w:val="2242C46E"/>
    <w:lvl w:ilvl="0">
      <w:start w:val="1"/>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318075F"/>
    <w:multiLevelType w:val="hybridMultilevel"/>
    <w:tmpl w:val="EEE20EBC"/>
    <w:lvl w:ilvl="0" w:tplc="B48AB62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2B4C4300"/>
    <w:multiLevelType w:val="hybridMultilevel"/>
    <w:tmpl w:val="BA2CBA44"/>
    <w:lvl w:ilvl="0" w:tplc="F1DE6A3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AC12BA6"/>
    <w:multiLevelType w:val="hybridMultilevel"/>
    <w:tmpl w:val="B79C565C"/>
    <w:lvl w:ilvl="0" w:tplc="F0C8ABC8">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32A643A"/>
    <w:multiLevelType w:val="hybridMultilevel"/>
    <w:tmpl w:val="87A2DD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CF51154"/>
    <w:multiLevelType w:val="hybridMultilevel"/>
    <w:tmpl w:val="CDEED2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A5"/>
    <w:rsid w:val="00005465"/>
    <w:rsid w:val="000265E8"/>
    <w:rsid w:val="000305A2"/>
    <w:rsid w:val="000315E6"/>
    <w:rsid w:val="00034894"/>
    <w:rsid w:val="0003549F"/>
    <w:rsid w:val="00036389"/>
    <w:rsid w:val="000370CC"/>
    <w:rsid w:val="000400FD"/>
    <w:rsid w:val="00041260"/>
    <w:rsid w:val="0004344B"/>
    <w:rsid w:val="00052FFF"/>
    <w:rsid w:val="00054819"/>
    <w:rsid w:val="00073EAD"/>
    <w:rsid w:val="00082D01"/>
    <w:rsid w:val="0008620D"/>
    <w:rsid w:val="0009096B"/>
    <w:rsid w:val="00090AD4"/>
    <w:rsid w:val="0009146A"/>
    <w:rsid w:val="00092E7D"/>
    <w:rsid w:val="00096AC6"/>
    <w:rsid w:val="000A1F7D"/>
    <w:rsid w:val="000A28FC"/>
    <w:rsid w:val="000A6FAF"/>
    <w:rsid w:val="000A796C"/>
    <w:rsid w:val="000B1F7F"/>
    <w:rsid w:val="000B35D4"/>
    <w:rsid w:val="000C308C"/>
    <w:rsid w:val="000D1DA9"/>
    <w:rsid w:val="000D50A2"/>
    <w:rsid w:val="000E0BA7"/>
    <w:rsid w:val="000E2880"/>
    <w:rsid w:val="000E298B"/>
    <w:rsid w:val="000E6760"/>
    <w:rsid w:val="000F075D"/>
    <w:rsid w:val="000F54B0"/>
    <w:rsid w:val="00101BDC"/>
    <w:rsid w:val="00106039"/>
    <w:rsid w:val="0012412D"/>
    <w:rsid w:val="00124726"/>
    <w:rsid w:val="001278BE"/>
    <w:rsid w:val="00134B6A"/>
    <w:rsid w:val="00142644"/>
    <w:rsid w:val="001440EC"/>
    <w:rsid w:val="001635C9"/>
    <w:rsid w:val="00182A3C"/>
    <w:rsid w:val="001878C6"/>
    <w:rsid w:val="001A4561"/>
    <w:rsid w:val="001C1527"/>
    <w:rsid w:val="001D0AA6"/>
    <w:rsid w:val="001D4806"/>
    <w:rsid w:val="001F7013"/>
    <w:rsid w:val="00207B57"/>
    <w:rsid w:val="00211D79"/>
    <w:rsid w:val="00222307"/>
    <w:rsid w:val="002238DA"/>
    <w:rsid w:val="002305A9"/>
    <w:rsid w:val="002368DE"/>
    <w:rsid w:val="00236AF3"/>
    <w:rsid w:val="0023716F"/>
    <w:rsid w:val="00240DED"/>
    <w:rsid w:val="0024378F"/>
    <w:rsid w:val="002462BA"/>
    <w:rsid w:val="00254754"/>
    <w:rsid w:val="00255300"/>
    <w:rsid w:val="00261780"/>
    <w:rsid w:val="00263418"/>
    <w:rsid w:val="0027320F"/>
    <w:rsid w:val="002820CF"/>
    <w:rsid w:val="00294047"/>
    <w:rsid w:val="002971C4"/>
    <w:rsid w:val="002A07F3"/>
    <w:rsid w:val="002B3C9F"/>
    <w:rsid w:val="002B42DA"/>
    <w:rsid w:val="002B4EBE"/>
    <w:rsid w:val="002B5C12"/>
    <w:rsid w:val="002D1531"/>
    <w:rsid w:val="002D175F"/>
    <w:rsid w:val="002D2D8A"/>
    <w:rsid w:val="002D3019"/>
    <w:rsid w:val="002D31BB"/>
    <w:rsid w:val="002D353B"/>
    <w:rsid w:val="002D5C40"/>
    <w:rsid w:val="002E5891"/>
    <w:rsid w:val="002E58AD"/>
    <w:rsid w:val="002F15C3"/>
    <w:rsid w:val="002F5307"/>
    <w:rsid w:val="002F69E7"/>
    <w:rsid w:val="002F7B08"/>
    <w:rsid w:val="003040D0"/>
    <w:rsid w:val="003051BB"/>
    <w:rsid w:val="00306CF5"/>
    <w:rsid w:val="003124D1"/>
    <w:rsid w:val="00312E4F"/>
    <w:rsid w:val="003151B4"/>
    <w:rsid w:val="003246AD"/>
    <w:rsid w:val="00332DA2"/>
    <w:rsid w:val="00333D15"/>
    <w:rsid w:val="00335F56"/>
    <w:rsid w:val="00362208"/>
    <w:rsid w:val="00364CBE"/>
    <w:rsid w:val="00366350"/>
    <w:rsid w:val="00366365"/>
    <w:rsid w:val="00376309"/>
    <w:rsid w:val="003843D5"/>
    <w:rsid w:val="003866D7"/>
    <w:rsid w:val="00390B72"/>
    <w:rsid w:val="003A0DD2"/>
    <w:rsid w:val="003A38BB"/>
    <w:rsid w:val="003A6AC0"/>
    <w:rsid w:val="003A7272"/>
    <w:rsid w:val="003B200B"/>
    <w:rsid w:val="003C347F"/>
    <w:rsid w:val="003C57A9"/>
    <w:rsid w:val="003D22A7"/>
    <w:rsid w:val="003D45D9"/>
    <w:rsid w:val="003D723A"/>
    <w:rsid w:val="003D7B4A"/>
    <w:rsid w:val="003E7B45"/>
    <w:rsid w:val="004032E0"/>
    <w:rsid w:val="00406A09"/>
    <w:rsid w:val="004078CD"/>
    <w:rsid w:val="00411003"/>
    <w:rsid w:val="00412A84"/>
    <w:rsid w:val="004314CE"/>
    <w:rsid w:val="00435844"/>
    <w:rsid w:val="00444A94"/>
    <w:rsid w:val="004547A4"/>
    <w:rsid w:val="00455A98"/>
    <w:rsid w:val="00463203"/>
    <w:rsid w:val="00467041"/>
    <w:rsid w:val="00471458"/>
    <w:rsid w:val="00472A7F"/>
    <w:rsid w:val="00474A00"/>
    <w:rsid w:val="00476613"/>
    <w:rsid w:val="004773EC"/>
    <w:rsid w:val="004776E1"/>
    <w:rsid w:val="004846D4"/>
    <w:rsid w:val="00487875"/>
    <w:rsid w:val="004973C7"/>
    <w:rsid w:val="004A2C00"/>
    <w:rsid w:val="004A35EF"/>
    <w:rsid w:val="004B5365"/>
    <w:rsid w:val="004B6911"/>
    <w:rsid w:val="004C1B1E"/>
    <w:rsid w:val="004C7D83"/>
    <w:rsid w:val="004E5127"/>
    <w:rsid w:val="004E6E0D"/>
    <w:rsid w:val="004E7CBD"/>
    <w:rsid w:val="004F3645"/>
    <w:rsid w:val="004F6A66"/>
    <w:rsid w:val="00501289"/>
    <w:rsid w:val="00503EBE"/>
    <w:rsid w:val="0050748A"/>
    <w:rsid w:val="0050773D"/>
    <w:rsid w:val="00515AC9"/>
    <w:rsid w:val="005169F9"/>
    <w:rsid w:val="005170AB"/>
    <w:rsid w:val="00521E90"/>
    <w:rsid w:val="005224A4"/>
    <w:rsid w:val="00533A37"/>
    <w:rsid w:val="00534A9E"/>
    <w:rsid w:val="00542881"/>
    <w:rsid w:val="005468AA"/>
    <w:rsid w:val="00552A39"/>
    <w:rsid w:val="00566D94"/>
    <w:rsid w:val="00567041"/>
    <w:rsid w:val="0056719A"/>
    <w:rsid w:val="005743A1"/>
    <w:rsid w:val="005750FB"/>
    <w:rsid w:val="005773A9"/>
    <w:rsid w:val="005900A7"/>
    <w:rsid w:val="00592AAC"/>
    <w:rsid w:val="005B19F7"/>
    <w:rsid w:val="005C3267"/>
    <w:rsid w:val="005C5DCE"/>
    <w:rsid w:val="005C6FC0"/>
    <w:rsid w:val="005F0239"/>
    <w:rsid w:val="005F2887"/>
    <w:rsid w:val="0060023A"/>
    <w:rsid w:val="0060176E"/>
    <w:rsid w:val="006053EA"/>
    <w:rsid w:val="00610880"/>
    <w:rsid w:val="00612DE0"/>
    <w:rsid w:val="006171D7"/>
    <w:rsid w:val="006171DF"/>
    <w:rsid w:val="00626D4B"/>
    <w:rsid w:val="00627FE9"/>
    <w:rsid w:val="00633333"/>
    <w:rsid w:val="00636200"/>
    <w:rsid w:val="00637A3D"/>
    <w:rsid w:val="00641F70"/>
    <w:rsid w:val="00642B17"/>
    <w:rsid w:val="006457CB"/>
    <w:rsid w:val="00650EEA"/>
    <w:rsid w:val="00651182"/>
    <w:rsid w:val="006671F0"/>
    <w:rsid w:val="006734E6"/>
    <w:rsid w:val="00673C2C"/>
    <w:rsid w:val="00683EB9"/>
    <w:rsid w:val="00691FB2"/>
    <w:rsid w:val="00695AAE"/>
    <w:rsid w:val="00695F12"/>
    <w:rsid w:val="0069620B"/>
    <w:rsid w:val="006A0778"/>
    <w:rsid w:val="006A29C4"/>
    <w:rsid w:val="006A7C8E"/>
    <w:rsid w:val="006B1C61"/>
    <w:rsid w:val="006B4ED5"/>
    <w:rsid w:val="006B6C32"/>
    <w:rsid w:val="006C00D3"/>
    <w:rsid w:val="006C4C7F"/>
    <w:rsid w:val="006C7886"/>
    <w:rsid w:val="006C7EBC"/>
    <w:rsid w:val="006D302C"/>
    <w:rsid w:val="006D3267"/>
    <w:rsid w:val="006D633E"/>
    <w:rsid w:val="006E4A7A"/>
    <w:rsid w:val="006E52D4"/>
    <w:rsid w:val="006E6550"/>
    <w:rsid w:val="006E6637"/>
    <w:rsid w:val="006F3793"/>
    <w:rsid w:val="006F4622"/>
    <w:rsid w:val="006F7B82"/>
    <w:rsid w:val="007048C3"/>
    <w:rsid w:val="00711F00"/>
    <w:rsid w:val="00713112"/>
    <w:rsid w:val="00717344"/>
    <w:rsid w:val="0072347A"/>
    <w:rsid w:val="0072694B"/>
    <w:rsid w:val="00743382"/>
    <w:rsid w:val="00750E77"/>
    <w:rsid w:val="00755AB2"/>
    <w:rsid w:val="007569F1"/>
    <w:rsid w:val="007570B8"/>
    <w:rsid w:val="00773BFD"/>
    <w:rsid w:val="00775221"/>
    <w:rsid w:val="00790F36"/>
    <w:rsid w:val="00792939"/>
    <w:rsid w:val="007A1153"/>
    <w:rsid w:val="007A2B17"/>
    <w:rsid w:val="007A3A10"/>
    <w:rsid w:val="007B56EB"/>
    <w:rsid w:val="007C1729"/>
    <w:rsid w:val="007C5896"/>
    <w:rsid w:val="007C6C54"/>
    <w:rsid w:val="007D1847"/>
    <w:rsid w:val="007E186A"/>
    <w:rsid w:val="007E1EEA"/>
    <w:rsid w:val="007E4769"/>
    <w:rsid w:val="007F1D48"/>
    <w:rsid w:val="007F3C0B"/>
    <w:rsid w:val="007F46F2"/>
    <w:rsid w:val="00802698"/>
    <w:rsid w:val="00813900"/>
    <w:rsid w:val="00816D8D"/>
    <w:rsid w:val="00830FF3"/>
    <w:rsid w:val="00832815"/>
    <w:rsid w:val="00836532"/>
    <w:rsid w:val="00844886"/>
    <w:rsid w:val="00847A74"/>
    <w:rsid w:val="008561B0"/>
    <w:rsid w:val="00861CE8"/>
    <w:rsid w:val="00862788"/>
    <w:rsid w:val="008669A9"/>
    <w:rsid w:val="0087619B"/>
    <w:rsid w:val="00876E07"/>
    <w:rsid w:val="00880483"/>
    <w:rsid w:val="008927ED"/>
    <w:rsid w:val="00897858"/>
    <w:rsid w:val="008B52E9"/>
    <w:rsid w:val="008C6739"/>
    <w:rsid w:val="008C7002"/>
    <w:rsid w:val="008D56B9"/>
    <w:rsid w:val="008D7B4A"/>
    <w:rsid w:val="008E6502"/>
    <w:rsid w:val="008E7BB2"/>
    <w:rsid w:val="009019EC"/>
    <w:rsid w:val="00901EE0"/>
    <w:rsid w:val="009059C0"/>
    <w:rsid w:val="00906C88"/>
    <w:rsid w:val="00916994"/>
    <w:rsid w:val="0093239C"/>
    <w:rsid w:val="00932854"/>
    <w:rsid w:val="00941F07"/>
    <w:rsid w:val="009622EA"/>
    <w:rsid w:val="00977CFE"/>
    <w:rsid w:val="00982EE4"/>
    <w:rsid w:val="009853AE"/>
    <w:rsid w:val="00986637"/>
    <w:rsid w:val="0099285B"/>
    <w:rsid w:val="009A3B37"/>
    <w:rsid w:val="009A52A5"/>
    <w:rsid w:val="009A5792"/>
    <w:rsid w:val="009D0128"/>
    <w:rsid w:val="009D2773"/>
    <w:rsid w:val="009D2F81"/>
    <w:rsid w:val="009D76FE"/>
    <w:rsid w:val="009F1F0D"/>
    <w:rsid w:val="00A0790B"/>
    <w:rsid w:val="00A1413C"/>
    <w:rsid w:val="00A1505A"/>
    <w:rsid w:val="00A242D1"/>
    <w:rsid w:val="00A27405"/>
    <w:rsid w:val="00A30443"/>
    <w:rsid w:val="00A307FD"/>
    <w:rsid w:val="00A30874"/>
    <w:rsid w:val="00A30E14"/>
    <w:rsid w:val="00A41CEA"/>
    <w:rsid w:val="00A44EF7"/>
    <w:rsid w:val="00A51186"/>
    <w:rsid w:val="00A527EB"/>
    <w:rsid w:val="00A544A5"/>
    <w:rsid w:val="00A61F5C"/>
    <w:rsid w:val="00A659A7"/>
    <w:rsid w:val="00A70C2D"/>
    <w:rsid w:val="00A71584"/>
    <w:rsid w:val="00A9384D"/>
    <w:rsid w:val="00A95938"/>
    <w:rsid w:val="00AB7A22"/>
    <w:rsid w:val="00AC3C3D"/>
    <w:rsid w:val="00AC5402"/>
    <w:rsid w:val="00AC5722"/>
    <w:rsid w:val="00AD2F1A"/>
    <w:rsid w:val="00AD6E19"/>
    <w:rsid w:val="00AD6F59"/>
    <w:rsid w:val="00AE1ED0"/>
    <w:rsid w:val="00AE5E80"/>
    <w:rsid w:val="00AF42D2"/>
    <w:rsid w:val="00AF59D1"/>
    <w:rsid w:val="00B000C6"/>
    <w:rsid w:val="00B1360A"/>
    <w:rsid w:val="00B23D90"/>
    <w:rsid w:val="00B27E2B"/>
    <w:rsid w:val="00B33310"/>
    <w:rsid w:val="00B412AC"/>
    <w:rsid w:val="00B44B02"/>
    <w:rsid w:val="00B53C9C"/>
    <w:rsid w:val="00B53F54"/>
    <w:rsid w:val="00B61AB6"/>
    <w:rsid w:val="00B624BE"/>
    <w:rsid w:val="00B64CC1"/>
    <w:rsid w:val="00B730A8"/>
    <w:rsid w:val="00B759B3"/>
    <w:rsid w:val="00B8122F"/>
    <w:rsid w:val="00B85F2A"/>
    <w:rsid w:val="00B903B8"/>
    <w:rsid w:val="00B90B37"/>
    <w:rsid w:val="00B90BA8"/>
    <w:rsid w:val="00BA05F2"/>
    <w:rsid w:val="00BB1806"/>
    <w:rsid w:val="00BB2106"/>
    <w:rsid w:val="00BB27F3"/>
    <w:rsid w:val="00BB46A4"/>
    <w:rsid w:val="00BB6A09"/>
    <w:rsid w:val="00BC4494"/>
    <w:rsid w:val="00BC7AE9"/>
    <w:rsid w:val="00BD309D"/>
    <w:rsid w:val="00BD5E24"/>
    <w:rsid w:val="00BD67DC"/>
    <w:rsid w:val="00BE61F3"/>
    <w:rsid w:val="00BF17C7"/>
    <w:rsid w:val="00BF1988"/>
    <w:rsid w:val="00BF309D"/>
    <w:rsid w:val="00C10FCC"/>
    <w:rsid w:val="00C1597C"/>
    <w:rsid w:val="00C163A8"/>
    <w:rsid w:val="00C1708A"/>
    <w:rsid w:val="00C1738F"/>
    <w:rsid w:val="00C32100"/>
    <w:rsid w:val="00C34E1D"/>
    <w:rsid w:val="00C467EA"/>
    <w:rsid w:val="00C528B6"/>
    <w:rsid w:val="00C54D0E"/>
    <w:rsid w:val="00C62CF5"/>
    <w:rsid w:val="00C6753B"/>
    <w:rsid w:val="00C720C3"/>
    <w:rsid w:val="00C723C6"/>
    <w:rsid w:val="00C73889"/>
    <w:rsid w:val="00C871AF"/>
    <w:rsid w:val="00C93FA5"/>
    <w:rsid w:val="00C97063"/>
    <w:rsid w:val="00CA0206"/>
    <w:rsid w:val="00CA1B72"/>
    <w:rsid w:val="00CB0024"/>
    <w:rsid w:val="00CC0B37"/>
    <w:rsid w:val="00CE2E35"/>
    <w:rsid w:val="00CE33C8"/>
    <w:rsid w:val="00CE4C28"/>
    <w:rsid w:val="00CE5692"/>
    <w:rsid w:val="00CE700F"/>
    <w:rsid w:val="00D028EC"/>
    <w:rsid w:val="00D03106"/>
    <w:rsid w:val="00D07ACA"/>
    <w:rsid w:val="00D10CC5"/>
    <w:rsid w:val="00D1183F"/>
    <w:rsid w:val="00D208EB"/>
    <w:rsid w:val="00D20F2A"/>
    <w:rsid w:val="00D23A3E"/>
    <w:rsid w:val="00D25823"/>
    <w:rsid w:val="00D3073C"/>
    <w:rsid w:val="00D4121B"/>
    <w:rsid w:val="00D43EBB"/>
    <w:rsid w:val="00D44C4D"/>
    <w:rsid w:val="00D46F01"/>
    <w:rsid w:val="00D47AA2"/>
    <w:rsid w:val="00D516D2"/>
    <w:rsid w:val="00D612AE"/>
    <w:rsid w:val="00D64252"/>
    <w:rsid w:val="00D7174A"/>
    <w:rsid w:val="00D856AE"/>
    <w:rsid w:val="00DA1F65"/>
    <w:rsid w:val="00DA7A9E"/>
    <w:rsid w:val="00DB1BDC"/>
    <w:rsid w:val="00DC3A7F"/>
    <w:rsid w:val="00DC482E"/>
    <w:rsid w:val="00DC5C81"/>
    <w:rsid w:val="00DC6504"/>
    <w:rsid w:val="00DD029F"/>
    <w:rsid w:val="00DD212D"/>
    <w:rsid w:val="00DD5896"/>
    <w:rsid w:val="00DF10AF"/>
    <w:rsid w:val="00DF2D32"/>
    <w:rsid w:val="00DF397E"/>
    <w:rsid w:val="00DF4859"/>
    <w:rsid w:val="00DF628E"/>
    <w:rsid w:val="00E04422"/>
    <w:rsid w:val="00E11C4B"/>
    <w:rsid w:val="00E323CA"/>
    <w:rsid w:val="00E32DA3"/>
    <w:rsid w:val="00E33F46"/>
    <w:rsid w:val="00E4248B"/>
    <w:rsid w:val="00E46456"/>
    <w:rsid w:val="00E552C8"/>
    <w:rsid w:val="00E57BA8"/>
    <w:rsid w:val="00E620B2"/>
    <w:rsid w:val="00E86C15"/>
    <w:rsid w:val="00E913C3"/>
    <w:rsid w:val="00E93D83"/>
    <w:rsid w:val="00EB2D21"/>
    <w:rsid w:val="00EC17DD"/>
    <w:rsid w:val="00EC3DDE"/>
    <w:rsid w:val="00EC6C30"/>
    <w:rsid w:val="00ED0069"/>
    <w:rsid w:val="00EE5E83"/>
    <w:rsid w:val="00EF08B6"/>
    <w:rsid w:val="00EF3850"/>
    <w:rsid w:val="00EF3DD9"/>
    <w:rsid w:val="00F0280D"/>
    <w:rsid w:val="00F236D6"/>
    <w:rsid w:val="00F24121"/>
    <w:rsid w:val="00F268D1"/>
    <w:rsid w:val="00F4555B"/>
    <w:rsid w:val="00F46224"/>
    <w:rsid w:val="00F464E8"/>
    <w:rsid w:val="00F5302D"/>
    <w:rsid w:val="00F55E05"/>
    <w:rsid w:val="00F6509C"/>
    <w:rsid w:val="00F67EA1"/>
    <w:rsid w:val="00F73FB3"/>
    <w:rsid w:val="00F74351"/>
    <w:rsid w:val="00F74ABB"/>
    <w:rsid w:val="00F8056D"/>
    <w:rsid w:val="00F83833"/>
    <w:rsid w:val="00F85BA5"/>
    <w:rsid w:val="00F85D5E"/>
    <w:rsid w:val="00F90E23"/>
    <w:rsid w:val="00F91E6F"/>
    <w:rsid w:val="00F978A5"/>
    <w:rsid w:val="00FA1891"/>
    <w:rsid w:val="00FA1FC5"/>
    <w:rsid w:val="00FA540F"/>
    <w:rsid w:val="00FB104A"/>
    <w:rsid w:val="00FC0499"/>
    <w:rsid w:val="00FC1D37"/>
    <w:rsid w:val="00FC7CD6"/>
    <w:rsid w:val="00FD0CCE"/>
    <w:rsid w:val="00FD5AA3"/>
    <w:rsid w:val="00FE50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F5463"/>
  <w15:docId w15:val="{091BF12A-28C2-4240-A1B1-2FD17127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29F"/>
    <w:rPr>
      <w:rFonts w:eastAsiaTheme="minorEastAsia"/>
      <w:lang w:eastAsia="da-DK"/>
    </w:rPr>
  </w:style>
  <w:style w:type="paragraph" w:styleId="Overskrift3">
    <w:name w:val="heading 3"/>
    <w:basedOn w:val="Normal"/>
    <w:next w:val="Normal"/>
    <w:link w:val="Overskrift3Tegn"/>
    <w:qFormat/>
    <w:rsid w:val="00DD029F"/>
    <w:pPr>
      <w:keepNext/>
      <w:spacing w:before="240" w:after="60" w:line="240" w:lineRule="auto"/>
      <w:jc w:val="both"/>
      <w:outlineLvl w:val="2"/>
    </w:pPr>
    <w:rPr>
      <w:rFonts w:ascii="Cambria" w:eastAsia="SimSun" w:hAnsi="Cambria" w:cs="Times New Roman"/>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rsid w:val="00DD029F"/>
    <w:rPr>
      <w:rFonts w:ascii="Cambria" w:eastAsia="SimSun" w:hAnsi="Cambria" w:cs="Times New Roman"/>
      <w:b/>
      <w:bCs/>
      <w:sz w:val="26"/>
      <w:szCs w:val="26"/>
      <w:lang w:eastAsia="da-DK"/>
    </w:rPr>
  </w:style>
  <w:style w:type="table" w:styleId="Tabel-Gitter">
    <w:name w:val="Table Grid"/>
    <w:basedOn w:val="Tabel-Normal"/>
    <w:uiPriority w:val="59"/>
    <w:rsid w:val="00DD029F"/>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566D94"/>
    <w:rPr>
      <w:sz w:val="16"/>
      <w:szCs w:val="16"/>
    </w:rPr>
  </w:style>
  <w:style w:type="paragraph" w:styleId="Kommentartekst">
    <w:name w:val="annotation text"/>
    <w:basedOn w:val="Normal"/>
    <w:link w:val="KommentartekstTegn"/>
    <w:uiPriority w:val="99"/>
    <w:semiHidden/>
    <w:unhideWhenUsed/>
    <w:rsid w:val="00566D9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66D94"/>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566D94"/>
    <w:rPr>
      <w:b/>
      <w:bCs/>
    </w:rPr>
  </w:style>
  <w:style w:type="character" w:customStyle="1" w:styleId="KommentaremneTegn">
    <w:name w:val="Kommentaremne Tegn"/>
    <w:basedOn w:val="KommentartekstTegn"/>
    <w:link w:val="Kommentaremne"/>
    <w:uiPriority w:val="99"/>
    <w:semiHidden/>
    <w:rsid w:val="00566D94"/>
    <w:rPr>
      <w:rFonts w:eastAsiaTheme="minorEastAsia"/>
      <w:b/>
      <w:bCs/>
      <w:sz w:val="20"/>
      <w:szCs w:val="20"/>
      <w:lang w:eastAsia="da-DK"/>
    </w:rPr>
  </w:style>
  <w:style w:type="paragraph" w:styleId="Markeringsbobletekst">
    <w:name w:val="Balloon Text"/>
    <w:basedOn w:val="Normal"/>
    <w:link w:val="MarkeringsbobletekstTegn"/>
    <w:uiPriority w:val="99"/>
    <w:semiHidden/>
    <w:unhideWhenUsed/>
    <w:rsid w:val="00566D9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66D94"/>
    <w:rPr>
      <w:rFonts w:ascii="Tahoma" w:eastAsiaTheme="minorEastAsia" w:hAnsi="Tahoma" w:cs="Tahoma"/>
      <w:sz w:val="16"/>
      <w:szCs w:val="16"/>
      <w:lang w:eastAsia="da-DK"/>
    </w:rPr>
  </w:style>
  <w:style w:type="paragraph" w:styleId="Korrektur">
    <w:name w:val="Revision"/>
    <w:hidden/>
    <w:uiPriority w:val="99"/>
    <w:semiHidden/>
    <w:rsid w:val="003151B4"/>
    <w:pPr>
      <w:spacing w:after="0" w:line="240" w:lineRule="auto"/>
    </w:pPr>
    <w:rPr>
      <w:rFonts w:eastAsiaTheme="minorEastAsia"/>
      <w:lang w:eastAsia="da-DK"/>
    </w:rPr>
  </w:style>
  <w:style w:type="paragraph" w:styleId="Listeafsnit">
    <w:name w:val="List Paragraph"/>
    <w:basedOn w:val="Normal"/>
    <w:uiPriority w:val="34"/>
    <w:qFormat/>
    <w:rsid w:val="005750FB"/>
    <w:pPr>
      <w:ind w:left="720"/>
      <w:contextualSpacing/>
    </w:pPr>
  </w:style>
  <w:style w:type="paragraph" w:customStyle="1" w:styleId="Default">
    <w:name w:val="Default"/>
    <w:rsid w:val="00390B72"/>
    <w:pPr>
      <w:autoSpaceDE w:val="0"/>
      <w:autoSpaceDN w:val="0"/>
      <w:adjustRightInd w:val="0"/>
      <w:spacing w:after="0" w:line="240" w:lineRule="auto"/>
    </w:pPr>
    <w:rPr>
      <w:rFonts w:ascii="Garamond" w:eastAsia="Calibri" w:hAnsi="Garamond" w:cs="Garamond"/>
      <w:color w:val="000000"/>
      <w:sz w:val="24"/>
      <w:szCs w:val="24"/>
    </w:rPr>
  </w:style>
  <w:style w:type="paragraph" w:styleId="Brdtekst2">
    <w:name w:val="Body Text 2"/>
    <w:basedOn w:val="Normal"/>
    <w:link w:val="Brdtekst2Tegn"/>
    <w:semiHidden/>
    <w:rsid w:val="004973C7"/>
    <w:pPr>
      <w:spacing w:after="0" w:line="240" w:lineRule="auto"/>
    </w:pPr>
    <w:rPr>
      <w:rFonts w:ascii="Courier New" w:eastAsia="Times New Roman" w:hAnsi="Courier New" w:cs="Times New Roman"/>
      <w:b/>
      <w:sz w:val="21"/>
      <w:szCs w:val="20"/>
      <w:lang w:val="en-GB" w:eastAsia="zh-CN"/>
    </w:rPr>
  </w:style>
  <w:style w:type="character" w:customStyle="1" w:styleId="Brdtekst2Tegn">
    <w:name w:val="Brødtekst 2 Tegn"/>
    <w:basedOn w:val="Standardskrifttypeiafsnit"/>
    <w:link w:val="Brdtekst2"/>
    <w:semiHidden/>
    <w:rsid w:val="004973C7"/>
    <w:rPr>
      <w:rFonts w:ascii="Courier New" w:eastAsia="Times New Roman" w:hAnsi="Courier New" w:cs="Times New Roman"/>
      <w:b/>
      <w:sz w:val="21"/>
      <w:szCs w:val="20"/>
      <w:lang w:val="en-GB" w:eastAsia="zh-CN"/>
    </w:rPr>
  </w:style>
  <w:style w:type="paragraph" w:styleId="Fodnotetekst">
    <w:name w:val="footnote text"/>
    <w:basedOn w:val="Normal"/>
    <w:link w:val="FodnotetekstTegn"/>
    <w:uiPriority w:val="99"/>
    <w:semiHidden/>
    <w:unhideWhenUsed/>
    <w:rsid w:val="004078C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078CD"/>
    <w:rPr>
      <w:rFonts w:eastAsiaTheme="minorEastAsia"/>
      <w:sz w:val="20"/>
      <w:szCs w:val="20"/>
      <w:lang w:eastAsia="da-DK"/>
    </w:rPr>
  </w:style>
  <w:style w:type="character" w:styleId="Fodnotehenvisning">
    <w:name w:val="footnote reference"/>
    <w:basedOn w:val="Standardskrifttypeiafsnit"/>
    <w:uiPriority w:val="99"/>
    <w:semiHidden/>
    <w:unhideWhenUsed/>
    <w:rsid w:val="004078CD"/>
    <w:rPr>
      <w:vertAlign w:val="superscript"/>
    </w:rPr>
  </w:style>
  <w:style w:type="paragraph" w:styleId="Sidehoved">
    <w:name w:val="header"/>
    <w:basedOn w:val="Normal"/>
    <w:link w:val="SidehovedTegn"/>
    <w:uiPriority w:val="99"/>
    <w:unhideWhenUsed/>
    <w:rsid w:val="000C308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308C"/>
    <w:rPr>
      <w:rFonts w:eastAsiaTheme="minorEastAsia"/>
      <w:lang w:eastAsia="da-DK"/>
    </w:rPr>
  </w:style>
  <w:style w:type="paragraph" w:styleId="Sidefod">
    <w:name w:val="footer"/>
    <w:basedOn w:val="Normal"/>
    <w:link w:val="SidefodTegn"/>
    <w:uiPriority w:val="99"/>
    <w:unhideWhenUsed/>
    <w:rsid w:val="000C308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308C"/>
    <w:rPr>
      <w:rFonts w:eastAsiaTheme="minorEastAsia"/>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rme\AppData\Local\Microsoft\Windows\Temporary%20Internet%20Files\Content.Outlook\EOSJY063\Template_for_Development_Engagement_Documen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6A222-6679-4131-9E1E-A2CF578F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Template_for_Development_Engagement_Document</Template>
  <TotalTime>1</TotalTime>
  <Pages>9</Pages>
  <Words>2942</Words>
  <Characters>17952</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Meersohn Meinecke</dc:creator>
  <cp:lastModifiedBy>Tina Reidl</cp:lastModifiedBy>
  <cp:revision>2</cp:revision>
  <cp:lastPrinted>2015-06-18T10:59:00Z</cp:lastPrinted>
  <dcterms:created xsi:type="dcterms:W3CDTF">2022-03-03T11:27:00Z</dcterms:created>
  <dcterms:modified xsi:type="dcterms:W3CDTF">2022-03-03T11:27:00Z</dcterms:modified>
</cp:coreProperties>
</file>