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7335E6" w:rsidRPr="007335E6" w:rsidRDefault="007335E6" w:rsidP="007335E6">
      <w:pPr>
        <w:keepNext/>
        <w:spacing w:after="0" w:line="580" w:lineRule="atLeast"/>
        <w:outlineLvl w:val="0"/>
        <w:rPr>
          <w:rFonts w:ascii="Calibri" w:eastAsia="Times New Roman" w:hAnsi="Calibri" w:cs="Arial"/>
          <w:b/>
          <w:color w:val="800000"/>
          <w:kern w:val="32"/>
          <w:sz w:val="32"/>
          <w:szCs w:val="32"/>
          <w:lang w:eastAsia="en-GB"/>
        </w:rPr>
      </w:pPr>
    </w:p>
    <w:p w:rsidR="007335E6" w:rsidRPr="007335E6" w:rsidRDefault="007335E6" w:rsidP="007335E6">
      <w:pPr>
        <w:keepNext/>
        <w:spacing w:after="0" w:line="580" w:lineRule="atLeast"/>
        <w:outlineLvl w:val="0"/>
        <w:rPr>
          <w:rFonts w:ascii="Calibri" w:eastAsia="Times New Roman" w:hAnsi="Calibri" w:cs="Arial"/>
          <w:b/>
          <w:color w:val="800000"/>
          <w:kern w:val="32"/>
          <w:sz w:val="32"/>
          <w:szCs w:val="32"/>
          <w:lang w:eastAsia="en-GB"/>
        </w:rPr>
      </w:pPr>
    </w:p>
    <w:p w:rsidR="007335E6" w:rsidRPr="007335E6" w:rsidRDefault="007335E6" w:rsidP="007335E6">
      <w:pPr>
        <w:keepNext/>
        <w:spacing w:after="0" w:line="580" w:lineRule="atLeast"/>
        <w:outlineLvl w:val="0"/>
        <w:rPr>
          <w:rFonts w:ascii="Calibri" w:eastAsia="Times New Roman" w:hAnsi="Calibri" w:cs="Arial"/>
          <w:b/>
          <w:color w:val="800000"/>
          <w:kern w:val="32"/>
          <w:sz w:val="32"/>
          <w:szCs w:val="32"/>
          <w:lang w:eastAsia="en-GB"/>
        </w:rPr>
      </w:pPr>
    </w:p>
    <w:p w:rsidR="007335E6" w:rsidRPr="007335E6" w:rsidRDefault="007335E6" w:rsidP="007335E6">
      <w:pPr>
        <w:keepNext/>
        <w:spacing w:after="0" w:line="580" w:lineRule="atLeast"/>
        <w:outlineLvl w:val="0"/>
        <w:rPr>
          <w:rFonts w:ascii="Calibri" w:eastAsia="Times New Roman" w:hAnsi="Calibri" w:cs="Arial"/>
          <w:b/>
          <w:color w:val="800000"/>
          <w:kern w:val="32"/>
          <w:sz w:val="32"/>
          <w:szCs w:val="32"/>
          <w:lang w:eastAsia="en-GB"/>
        </w:rPr>
      </w:pPr>
    </w:p>
    <w:p w:rsidR="007335E6" w:rsidRPr="007335E6" w:rsidRDefault="007335E6" w:rsidP="007335E6">
      <w:pPr>
        <w:keepNext/>
        <w:spacing w:after="0" w:line="580" w:lineRule="atLeast"/>
        <w:outlineLvl w:val="0"/>
        <w:rPr>
          <w:rFonts w:ascii="Calibri" w:eastAsia="Times New Roman" w:hAnsi="Calibri" w:cs="Arial"/>
          <w:b/>
          <w:color w:val="800000"/>
          <w:kern w:val="32"/>
          <w:sz w:val="32"/>
          <w:szCs w:val="32"/>
          <w:lang w:eastAsia="en-GB"/>
        </w:rPr>
      </w:pPr>
    </w:p>
    <w:p w:rsidR="007335E6" w:rsidRPr="007F39C0" w:rsidRDefault="007335E6" w:rsidP="00521C8D">
      <w:pPr>
        <w:spacing w:after="0" w:line="240" w:lineRule="auto"/>
        <w:rPr>
          <w:rFonts w:ascii="Calibri" w:eastAsia="Times New Roman" w:hAnsi="Calibri" w:cs="Calibri"/>
          <w:b/>
          <w:sz w:val="60"/>
          <w:szCs w:val="60"/>
          <w:lang w:eastAsia="en-GB"/>
        </w:rPr>
      </w:pPr>
      <w:bookmarkStart w:id="0" w:name="_Toc302562203"/>
      <w:bookmarkStart w:id="1" w:name="_Toc302564776"/>
      <w:r w:rsidRPr="00356E3E">
        <w:rPr>
          <w:rFonts w:ascii="Calibri" w:eastAsia="Times New Roman" w:hAnsi="Calibri" w:cs="Calibri"/>
          <w:b/>
          <w:sz w:val="56"/>
          <w:szCs w:val="56"/>
          <w:lang w:eastAsia="en-GB"/>
        </w:rPr>
        <w:t>Guidelines</w:t>
      </w:r>
      <w:bookmarkEnd w:id="0"/>
      <w:bookmarkEnd w:id="1"/>
      <w:r w:rsidR="00003F46" w:rsidRPr="00356E3E">
        <w:rPr>
          <w:rFonts w:ascii="Calibri" w:eastAsia="Times New Roman" w:hAnsi="Calibri" w:cs="Calibri"/>
          <w:b/>
          <w:sz w:val="56"/>
          <w:szCs w:val="56"/>
          <w:lang w:eastAsia="en-GB"/>
        </w:rPr>
        <w:t xml:space="preserve"> for </w:t>
      </w:r>
      <w:bookmarkStart w:id="2" w:name="_Toc302562204"/>
      <w:bookmarkStart w:id="3" w:name="_Toc302564777"/>
      <w:r w:rsidR="003A31F7" w:rsidRPr="00356E3E">
        <w:rPr>
          <w:rFonts w:ascii="Calibri" w:eastAsia="Times New Roman" w:hAnsi="Calibri" w:cs="Calibri"/>
          <w:b/>
          <w:sz w:val="56"/>
          <w:szCs w:val="56"/>
          <w:lang w:eastAsia="en-GB"/>
        </w:rPr>
        <w:t>M</w:t>
      </w:r>
      <w:r w:rsidRPr="00356E3E">
        <w:rPr>
          <w:rFonts w:ascii="Calibri" w:eastAsia="Times New Roman" w:hAnsi="Calibri" w:cs="Calibri"/>
          <w:b/>
          <w:sz w:val="56"/>
          <w:szCs w:val="56"/>
          <w:lang w:eastAsia="en-GB"/>
        </w:rPr>
        <w:t xml:space="preserve">anagement of Danish </w:t>
      </w:r>
      <w:r w:rsidR="00003F46" w:rsidRPr="00356E3E">
        <w:rPr>
          <w:rFonts w:ascii="Calibri" w:eastAsia="Times New Roman" w:hAnsi="Calibri" w:cs="Calibri"/>
          <w:b/>
          <w:sz w:val="56"/>
          <w:szCs w:val="56"/>
          <w:lang w:eastAsia="en-GB"/>
        </w:rPr>
        <w:t xml:space="preserve">Multilateral </w:t>
      </w:r>
      <w:r w:rsidR="009B00E1">
        <w:rPr>
          <w:rFonts w:ascii="Calibri" w:eastAsia="Times New Roman" w:hAnsi="Calibri" w:cs="Calibri"/>
          <w:b/>
          <w:sz w:val="56"/>
          <w:szCs w:val="56"/>
          <w:lang w:eastAsia="en-GB"/>
        </w:rPr>
        <w:t xml:space="preserve">Development </w:t>
      </w:r>
      <w:r w:rsidR="00470189" w:rsidRPr="00356E3E">
        <w:rPr>
          <w:rFonts w:ascii="Calibri" w:eastAsia="Times New Roman" w:hAnsi="Calibri" w:cs="Calibri"/>
          <w:b/>
          <w:sz w:val="56"/>
          <w:szCs w:val="56"/>
          <w:lang w:eastAsia="en-GB"/>
        </w:rPr>
        <w:t>Cooperation</w:t>
      </w:r>
      <w:r w:rsidR="00470189" w:rsidRPr="007F39C0">
        <w:rPr>
          <w:rFonts w:ascii="Calibri" w:eastAsia="Times New Roman" w:hAnsi="Calibri" w:cs="Calibri"/>
          <w:b/>
          <w:sz w:val="60"/>
          <w:szCs w:val="60"/>
          <w:lang w:eastAsia="en-GB"/>
        </w:rPr>
        <w:t xml:space="preserve"> </w:t>
      </w:r>
      <w:bookmarkEnd w:id="2"/>
      <w:bookmarkEnd w:id="3"/>
    </w:p>
    <w:p w:rsidR="007335E6" w:rsidRPr="007335E6" w:rsidRDefault="007335E6" w:rsidP="007335E6">
      <w:pPr>
        <w:spacing w:after="0" w:line="240" w:lineRule="auto"/>
        <w:rPr>
          <w:rFonts w:ascii="Cambria" w:eastAsia="Times New Roman" w:hAnsi="Cambria" w:cs="Times New Roman"/>
          <w:sz w:val="24"/>
          <w:szCs w:val="24"/>
          <w:lang w:eastAsia="en-GB"/>
        </w:rPr>
      </w:pPr>
    </w:p>
    <w:p w:rsidR="007335E6" w:rsidRPr="007335E6" w:rsidRDefault="007335E6" w:rsidP="007335E6">
      <w:pPr>
        <w:spacing w:after="0" w:line="240" w:lineRule="auto"/>
        <w:rPr>
          <w:rFonts w:ascii="Cambria" w:eastAsia="Times New Roman" w:hAnsi="Cambria" w:cs="Times New Roman"/>
          <w:sz w:val="24"/>
          <w:szCs w:val="24"/>
          <w:lang w:eastAsia="en-GB"/>
        </w:rPr>
      </w:pPr>
    </w:p>
    <w:p w:rsidR="007335E6" w:rsidRPr="007335E6" w:rsidRDefault="007335E6" w:rsidP="007335E6">
      <w:pPr>
        <w:spacing w:after="0" w:line="240" w:lineRule="auto"/>
        <w:rPr>
          <w:rFonts w:ascii="Cambria" w:eastAsia="Times New Roman" w:hAnsi="Cambria" w:cs="Times New Roman"/>
          <w:sz w:val="24"/>
          <w:szCs w:val="24"/>
          <w:lang w:eastAsia="en-GB"/>
        </w:rPr>
      </w:pPr>
    </w:p>
    <w:p w:rsidR="007335E6" w:rsidRPr="007335E6" w:rsidRDefault="007335E6" w:rsidP="007335E6">
      <w:pPr>
        <w:spacing w:after="0" w:line="240" w:lineRule="auto"/>
        <w:rPr>
          <w:rFonts w:ascii="Cambria" w:eastAsia="Times New Roman" w:hAnsi="Cambria" w:cs="Times New Roman"/>
          <w:sz w:val="24"/>
          <w:szCs w:val="24"/>
          <w:lang w:eastAsia="en-GB"/>
        </w:rPr>
      </w:pPr>
    </w:p>
    <w:p w:rsidR="007335E6" w:rsidRPr="007335E6" w:rsidRDefault="007335E6" w:rsidP="007335E6">
      <w:pPr>
        <w:spacing w:after="0" w:line="240" w:lineRule="auto"/>
        <w:rPr>
          <w:rFonts w:ascii="Cambria" w:eastAsia="Times New Roman" w:hAnsi="Cambria" w:cs="Times New Roman"/>
          <w:sz w:val="24"/>
          <w:szCs w:val="24"/>
          <w:lang w:eastAsia="en-GB"/>
        </w:rPr>
      </w:pPr>
    </w:p>
    <w:p w:rsidR="007335E6" w:rsidRPr="007335E6" w:rsidRDefault="007335E6" w:rsidP="007335E6">
      <w:pPr>
        <w:spacing w:after="0" w:line="240" w:lineRule="auto"/>
        <w:rPr>
          <w:rFonts w:ascii="Cambria" w:eastAsia="Times New Roman" w:hAnsi="Cambria" w:cs="Times New Roman"/>
          <w:sz w:val="24"/>
          <w:szCs w:val="24"/>
          <w:lang w:eastAsia="en-GB"/>
        </w:rPr>
      </w:pPr>
    </w:p>
    <w:p w:rsidR="007335E6" w:rsidRPr="007335E6" w:rsidRDefault="007335E6" w:rsidP="007335E6">
      <w:pPr>
        <w:spacing w:after="0" w:line="240" w:lineRule="auto"/>
        <w:rPr>
          <w:rFonts w:ascii="Cambria" w:eastAsia="Times New Roman" w:hAnsi="Cambria" w:cs="Times New Roman"/>
          <w:sz w:val="24"/>
          <w:szCs w:val="24"/>
          <w:lang w:eastAsia="en-GB"/>
        </w:rPr>
      </w:pPr>
    </w:p>
    <w:p w:rsidR="007335E6" w:rsidRPr="007335E6" w:rsidRDefault="007335E6" w:rsidP="007335E6">
      <w:pPr>
        <w:spacing w:after="0" w:line="240" w:lineRule="auto"/>
        <w:rPr>
          <w:rFonts w:ascii="Cambria" w:eastAsia="Times New Roman" w:hAnsi="Cambria" w:cs="Times New Roman"/>
          <w:sz w:val="24"/>
          <w:szCs w:val="24"/>
          <w:lang w:eastAsia="en-GB"/>
        </w:rPr>
      </w:pPr>
    </w:p>
    <w:p w:rsidR="007335E6" w:rsidRPr="007335E6" w:rsidRDefault="007335E6" w:rsidP="007335E6">
      <w:pPr>
        <w:spacing w:after="0" w:line="240" w:lineRule="auto"/>
        <w:rPr>
          <w:rFonts w:ascii="Cambria" w:eastAsia="Times New Roman" w:hAnsi="Cambria" w:cs="Times New Roman"/>
          <w:sz w:val="24"/>
          <w:szCs w:val="24"/>
          <w:lang w:eastAsia="en-GB"/>
        </w:rPr>
      </w:pPr>
    </w:p>
    <w:p w:rsidR="007335E6" w:rsidRPr="007335E6" w:rsidRDefault="007335E6" w:rsidP="007335E6">
      <w:pPr>
        <w:spacing w:after="0" w:line="240" w:lineRule="auto"/>
        <w:rPr>
          <w:rFonts w:ascii="Cambria" w:eastAsia="Times New Roman" w:hAnsi="Cambria" w:cs="Times New Roman"/>
          <w:sz w:val="24"/>
          <w:szCs w:val="24"/>
          <w:lang w:eastAsia="en-GB"/>
        </w:rPr>
      </w:pPr>
    </w:p>
    <w:p w:rsidR="007335E6" w:rsidRPr="007335E6" w:rsidRDefault="007335E6" w:rsidP="007335E6">
      <w:pPr>
        <w:spacing w:after="0" w:line="240" w:lineRule="auto"/>
        <w:rPr>
          <w:rFonts w:ascii="Cambria" w:eastAsia="Times New Roman" w:hAnsi="Cambria" w:cs="Times New Roman"/>
          <w:sz w:val="24"/>
          <w:szCs w:val="24"/>
          <w:lang w:eastAsia="en-GB"/>
        </w:rPr>
      </w:pPr>
    </w:p>
    <w:p w:rsidR="007335E6" w:rsidRPr="007335E6" w:rsidRDefault="007335E6" w:rsidP="007335E6">
      <w:pPr>
        <w:spacing w:after="0" w:line="240" w:lineRule="auto"/>
        <w:rPr>
          <w:rFonts w:ascii="Cambria" w:eastAsia="Times New Roman" w:hAnsi="Cambria" w:cs="Times New Roman"/>
          <w:sz w:val="24"/>
          <w:szCs w:val="24"/>
          <w:lang w:eastAsia="en-GB"/>
        </w:rPr>
      </w:pPr>
    </w:p>
    <w:p w:rsidR="007335E6" w:rsidRPr="007335E6" w:rsidRDefault="007335E6" w:rsidP="007335E6">
      <w:pPr>
        <w:spacing w:after="0" w:line="240" w:lineRule="auto"/>
        <w:rPr>
          <w:rFonts w:ascii="Cambria" w:eastAsia="Times New Roman" w:hAnsi="Cambria" w:cs="Times New Roman"/>
          <w:sz w:val="24"/>
          <w:szCs w:val="24"/>
          <w:lang w:eastAsia="en-GB"/>
        </w:rPr>
      </w:pPr>
    </w:p>
    <w:p w:rsidR="007335E6" w:rsidRPr="007335E6" w:rsidRDefault="007335E6" w:rsidP="007335E6">
      <w:pPr>
        <w:spacing w:after="0" w:line="240" w:lineRule="auto"/>
        <w:rPr>
          <w:rFonts w:ascii="Cambria" w:eastAsia="Times New Roman" w:hAnsi="Cambria" w:cs="Times New Roman"/>
          <w:sz w:val="24"/>
          <w:szCs w:val="24"/>
          <w:lang w:eastAsia="en-GB"/>
        </w:rPr>
      </w:pPr>
    </w:p>
    <w:p w:rsidR="001E511F" w:rsidRDefault="009D573F" w:rsidP="007335E6">
      <w:pPr>
        <w:spacing w:after="0" w:line="240" w:lineRule="auto"/>
        <w:jc w:val="right"/>
        <w:rPr>
          <w:rFonts w:ascii="Cambria" w:eastAsia="Times New Roman" w:hAnsi="Cambria" w:cs="Times New Roman"/>
          <w:b/>
          <w:bCs/>
          <w:sz w:val="28"/>
          <w:szCs w:val="24"/>
          <w:lang w:eastAsia="en-GB"/>
        </w:rPr>
      </w:pPr>
      <w:r>
        <w:rPr>
          <w:rFonts w:ascii="Cambria" w:eastAsia="Times New Roman" w:hAnsi="Cambria" w:cs="Times New Roman"/>
          <w:b/>
          <w:bCs/>
          <w:sz w:val="28"/>
          <w:szCs w:val="24"/>
          <w:lang w:eastAsia="en-GB"/>
        </w:rPr>
        <w:t>Ministry of Foreign Affairs</w:t>
      </w:r>
      <w:r w:rsidR="00A16EEB">
        <w:rPr>
          <w:rFonts w:ascii="Cambria" w:eastAsia="Times New Roman" w:hAnsi="Cambria" w:cs="Times New Roman"/>
          <w:b/>
          <w:bCs/>
          <w:sz w:val="28"/>
          <w:szCs w:val="24"/>
          <w:lang w:eastAsia="en-GB"/>
        </w:rPr>
        <w:t xml:space="preserve"> of Denmark</w:t>
      </w:r>
      <w:r w:rsidR="001E511F">
        <w:rPr>
          <w:rFonts w:ascii="Cambria" w:eastAsia="Times New Roman" w:hAnsi="Cambria" w:cs="Times New Roman"/>
          <w:b/>
          <w:bCs/>
          <w:sz w:val="28"/>
          <w:szCs w:val="24"/>
          <w:lang w:eastAsia="en-GB"/>
        </w:rPr>
        <w:t>/Danida</w:t>
      </w:r>
    </w:p>
    <w:p w:rsidR="00026B3B" w:rsidRPr="00A16EEB" w:rsidRDefault="002770A3" w:rsidP="00A16EEB">
      <w:pPr>
        <w:spacing w:after="0" w:line="240" w:lineRule="auto"/>
        <w:jc w:val="right"/>
        <w:rPr>
          <w:rFonts w:ascii="Cambria" w:eastAsia="Times New Roman" w:hAnsi="Cambria" w:cs="Times New Roman"/>
          <w:b/>
          <w:bCs/>
          <w:szCs w:val="26"/>
          <w:lang w:eastAsia="en-GB"/>
        </w:rPr>
      </w:pPr>
      <w:r>
        <w:rPr>
          <w:rFonts w:ascii="Cambria" w:eastAsia="Times New Roman" w:hAnsi="Cambria" w:cs="Times New Roman"/>
          <w:b/>
          <w:bCs/>
          <w:szCs w:val="26"/>
          <w:lang w:eastAsia="en-GB"/>
        </w:rPr>
        <w:t xml:space="preserve">  </w:t>
      </w:r>
      <w:r w:rsidR="00F90F99">
        <w:rPr>
          <w:rFonts w:ascii="Cambria" w:eastAsia="Times New Roman" w:hAnsi="Cambria" w:cs="Times New Roman"/>
          <w:b/>
          <w:bCs/>
          <w:szCs w:val="26"/>
          <w:lang w:eastAsia="en-GB"/>
        </w:rPr>
        <w:t>January</w:t>
      </w:r>
      <w:r w:rsidR="0030258C">
        <w:rPr>
          <w:rFonts w:ascii="Cambria" w:eastAsia="Times New Roman" w:hAnsi="Cambria" w:cs="Times New Roman"/>
          <w:b/>
          <w:bCs/>
          <w:szCs w:val="26"/>
          <w:lang w:eastAsia="en-GB"/>
        </w:rPr>
        <w:t xml:space="preserve"> </w:t>
      </w:r>
      <w:r w:rsidR="007E0C1E">
        <w:rPr>
          <w:rFonts w:ascii="Cambria" w:eastAsia="Times New Roman" w:hAnsi="Cambria" w:cs="Times New Roman"/>
          <w:b/>
          <w:bCs/>
          <w:szCs w:val="26"/>
          <w:lang w:eastAsia="en-GB"/>
        </w:rPr>
        <w:t>201</w:t>
      </w:r>
      <w:r w:rsidR="00F90F99">
        <w:rPr>
          <w:rFonts w:ascii="Cambria" w:eastAsia="Times New Roman" w:hAnsi="Cambria" w:cs="Times New Roman"/>
          <w:b/>
          <w:bCs/>
          <w:szCs w:val="26"/>
          <w:lang w:eastAsia="en-GB"/>
        </w:rPr>
        <w:t>8</w:t>
      </w:r>
    </w:p>
    <w:p w:rsidR="007335E6" w:rsidRPr="007335E6" w:rsidRDefault="007335E6" w:rsidP="007335E6">
      <w:pPr>
        <w:spacing w:after="0" w:line="240" w:lineRule="auto"/>
        <w:rPr>
          <w:rFonts w:ascii="Cambria" w:eastAsia="Times New Roman" w:hAnsi="Cambria" w:cs="Times New Roman"/>
          <w:sz w:val="24"/>
          <w:szCs w:val="24"/>
          <w:lang w:eastAsia="en-GB"/>
        </w:rPr>
      </w:pPr>
    </w:p>
    <w:p w:rsidR="00714B5F" w:rsidRPr="00CA3F5D" w:rsidRDefault="00CA3F5D">
      <w:pPr>
        <w:rPr>
          <w:rFonts w:ascii="Cambria" w:eastAsia="Times New Roman" w:hAnsi="Cambria" w:cs="Times New Roman"/>
          <w:lang w:eastAsia="en-GB"/>
        </w:rPr>
      </w:pPr>
      <w:r w:rsidRPr="00CA3F5D">
        <w:rPr>
          <w:rFonts w:ascii="Cambria" w:eastAsia="Times New Roman" w:hAnsi="Cambria" w:cs="Times New Roman"/>
          <w:lang w:eastAsia="en-GB"/>
        </w:rPr>
        <w:t xml:space="preserve">Version </w:t>
      </w:r>
      <w:r w:rsidR="007E0C1E">
        <w:rPr>
          <w:rFonts w:ascii="Cambria" w:eastAsia="Times New Roman" w:hAnsi="Cambria" w:cs="Times New Roman"/>
          <w:lang w:eastAsia="en-GB"/>
        </w:rPr>
        <w:t>2</w:t>
      </w:r>
      <w:r w:rsidR="003E5543">
        <w:rPr>
          <w:rFonts w:ascii="Cambria" w:eastAsia="Times New Roman" w:hAnsi="Cambria" w:cs="Times New Roman"/>
          <w:lang w:eastAsia="en-GB"/>
        </w:rPr>
        <w:t>.</w:t>
      </w:r>
      <w:r w:rsidR="00F90F99">
        <w:rPr>
          <w:rFonts w:ascii="Cambria" w:eastAsia="Times New Roman" w:hAnsi="Cambria" w:cs="Times New Roman"/>
          <w:lang w:eastAsia="en-GB"/>
        </w:rPr>
        <w:t>2</w:t>
      </w:r>
      <w:r w:rsidR="00714B5F" w:rsidRPr="00CA3F5D">
        <w:rPr>
          <w:rFonts w:ascii="Cambria" w:eastAsia="Times New Roman" w:hAnsi="Cambria" w:cs="Times New Roman"/>
          <w:lang w:eastAsia="en-GB"/>
        </w:rPr>
        <w:br w:type="page"/>
      </w:r>
    </w:p>
    <w:p w:rsidR="007335E6" w:rsidRPr="007335E6" w:rsidRDefault="007335E6" w:rsidP="007335E6">
      <w:pPr>
        <w:spacing w:after="0" w:line="240" w:lineRule="auto"/>
        <w:rPr>
          <w:rFonts w:ascii="Cambria" w:eastAsia="Times New Roman" w:hAnsi="Cambria" w:cs="Times New Roman"/>
          <w:sz w:val="24"/>
          <w:szCs w:val="24"/>
          <w:lang w:eastAsia="en-GB"/>
        </w:rPr>
        <w:sectPr w:rsidR="007335E6" w:rsidRPr="007335E6" w:rsidSect="00714B5F">
          <w:headerReference w:type="even" r:id="rId8"/>
          <w:headerReference w:type="default" r:id="rId9"/>
          <w:footerReference w:type="even" r:id="rId10"/>
          <w:footerReference w:type="default" r:id="rId11"/>
          <w:headerReference w:type="first" r:id="rId12"/>
          <w:footerReference w:type="first" r:id="rId13"/>
          <w:pgSz w:w="11907" w:h="16840" w:code="9"/>
          <w:pgMar w:top="3714" w:right="1191" w:bottom="1191" w:left="737" w:header="1587" w:footer="709" w:gutter="0"/>
          <w:cols w:space="708"/>
          <w:docGrid w:linePitch="360"/>
        </w:sectPr>
      </w:pPr>
    </w:p>
    <w:p w:rsidR="00826EB4" w:rsidRDefault="00826EB4" w:rsidP="007335E6">
      <w:pPr>
        <w:spacing w:after="0" w:line="240" w:lineRule="auto"/>
        <w:rPr>
          <w:rFonts w:asciiTheme="minorHAnsi" w:eastAsia="Times New Roman" w:hAnsiTheme="minorHAnsi" w:cs="Times New Roman"/>
          <w:b/>
          <w:sz w:val="32"/>
          <w:szCs w:val="32"/>
          <w:lang w:eastAsia="en-GB"/>
        </w:rPr>
      </w:pPr>
    </w:p>
    <w:p w:rsidR="007335E6" w:rsidRPr="00AD05A6" w:rsidRDefault="002259F7" w:rsidP="002259F7">
      <w:pPr>
        <w:spacing w:after="0" w:line="240" w:lineRule="auto"/>
        <w:ind w:left="1134"/>
        <w:rPr>
          <w:rFonts w:asciiTheme="minorHAnsi" w:eastAsia="Times New Roman" w:hAnsiTheme="minorHAnsi" w:cs="Times New Roman"/>
          <w:b/>
          <w:sz w:val="28"/>
          <w:szCs w:val="28"/>
          <w:lang w:eastAsia="en-GB"/>
        </w:rPr>
      </w:pPr>
      <w:r w:rsidRPr="00AD05A6">
        <w:rPr>
          <w:rFonts w:asciiTheme="minorHAnsi" w:eastAsia="Times New Roman" w:hAnsiTheme="minorHAnsi" w:cs="Times New Roman"/>
          <w:b/>
          <w:sz w:val="28"/>
          <w:szCs w:val="28"/>
          <w:lang w:eastAsia="en-GB"/>
        </w:rPr>
        <w:t>A</w:t>
      </w:r>
      <w:r w:rsidR="000F3DBE" w:rsidRPr="00AD05A6">
        <w:rPr>
          <w:rFonts w:asciiTheme="minorHAnsi" w:eastAsia="Times New Roman" w:hAnsiTheme="minorHAnsi" w:cs="Times New Roman"/>
          <w:b/>
          <w:sz w:val="28"/>
          <w:szCs w:val="28"/>
          <w:lang w:eastAsia="en-GB"/>
        </w:rPr>
        <w:t>cronyms</w:t>
      </w:r>
      <w:r w:rsidR="0097799D" w:rsidRPr="00AD05A6">
        <w:rPr>
          <w:rStyle w:val="Fodnotehenvisning"/>
          <w:rFonts w:asciiTheme="minorHAnsi" w:eastAsia="Times New Roman" w:hAnsiTheme="minorHAnsi" w:cs="Times New Roman"/>
          <w:b/>
          <w:sz w:val="28"/>
          <w:szCs w:val="28"/>
          <w:lang w:eastAsia="en-GB"/>
        </w:rPr>
        <w:footnoteReference w:id="2"/>
      </w:r>
    </w:p>
    <w:p w:rsidR="0097799D" w:rsidRDefault="0097799D" w:rsidP="002259F7">
      <w:pPr>
        <w:spacing w:after="0" w:line="240" w:lineRule="auto"/>
        <w:ind w:left="1134"/>
        <w:rPr>
          <w:rFonts w:eastAsia="Times New Roman" w:cs="Times New Roman"/>
          <w:szCs w:val="26"/>
          <w:lang w:eastAsia="en-GB"/>
        </w:rPr>
      </w:pPr>
    </w:p>
    <w:p w:rsidR="00290385" w:rsidRPr="009C6B37" w:rsidRDefault="00A2780B" w:rsidP="00511EAA">
      <w:pPr>
        <w:pStyle w:val="Default"/>
        <w:tabs>
          <w:tab w:val="left" w:pos="2552"/>
        </w:tabs>
        <w:spacing w:line="276" w:lineRule="auto"/>
        <w:ind w:left="2552" w:hanging="1418"/>
        <w:rPr>
          <w:bCs/>
          <w:i/>
        </w:rPr>
      </w:pPr>
      <w:r w:rsidRPr="009C6B37">
        <w:rPr>
          <w:b/>
          <w:bCs/>
        </w:rPr>
        <w:t>A</w:t>
      </w:r>
      <w:r w:rsidR="00290385" w:rsidRPr="009C6B37">
        <w:rPr>
          <w:b/>
          <w:bCs/>
        </w:rPr>
        <w:t>F</w:t>
      </w:r>
      <w:r w:rsidRPr="009C6B37">
        <w:rPr>
          <w:b/>
          <w:bCs/>
        </w:rPr>
        <w:t>R</w:t>
      </w:r>
      <w:r w:rsidR="00290385" w:rsidRPr="009C6B37">
        <w:rPr>
          <w:b/>
          <w:bCs/>
        </w:rPr>
        <w:tab/>
      </w:r>
      <w:r w:rsidR="00290385" w:rsidRPr="009C6B37">
        <w:rPr>
          <w:bCs/>
          <w:i/>
        </w:rPr>
        <w:t>Department for Africa</w:t>
      </w:r>
      <w:r w:rsidR="00765915" w:rsidRPr="007536AF">
        <w:rPr>
          <w:bCs/>
          <w:i/>
        </w:rPr>
        <w:t>, MFA/Danida</w:t>
      </w:r>
    </w:p>
    <w:p w:rsidR="00D42B6C" w:rsidRPr="00D42B6C" w:rsidRDefault="00D42B6C" w:rsidP="00511EAA">
      <w:pPr>
        <w:pStyle w:val="Default"/>
        <w:tabs>
          <w:tab w:val="left" w:pos="2552"/>
        </w:tabs>
        <w:spacing w:line="276" w:lineRule="auto"/>
        <w:ind w:left="2552" w:hanging="1418"/>
        <w:rPr>
          <w:bCs/>
          <w:i/>
        </w:rPr>
      </w:pPr>
      <w:r>
        <w:rPr>
          <w:b/>
          <w:bCs/>
        </w:rPr>
        <w:t>AMG</w:t>
      </w:r>
      <w:r>
        <w:rPr>
          <w:b/>
          <w:bCs/>
        </w:rPr>
        <w:tab/>
      </w:r>
      <w:r>
        <w:rPr>
          <w:bCs/>
          <w:i/>
        </w:rPr>
        <w:t>Danida Aid Management Guidelines</w:t>
      </w:r>
    </w:p>
    <w:p w:rsidR="00290385" w:rsidRPr="009C6B37" w:rsidRDefault="00290385" w:rsidP="00511EAA">
      <w:pPr>
        <w:pStyle w:val="Default"/>
        <w:tabs>
          <w:tab w:val="left" w:pos="2552"/>
        </w:tabs>
        <w:spacing w:line="276" w:lineRule="auto"/>
        <w:ind w:left="2552" w:hanging="1418"/>
        <w:rPr>
          <w:bCs/>
          <w:i/>
        </w:rPr>
      </w:pPr>
      <w:r w:rsidRPr="009C6B37">
        <w:rPr>
          <w:b/>
          <w:bCs/>
        </w:rPr>
        <w:t>ALO</w:t>
      </w:r>
      <w:r w:rsidRPr="009C6B37">
        <w:rPr>
          <w:b/>
          <w:bCs/>
        </w:rPr>
        <w:tab/>
      </w:r>
      <w:r w:rsidRPr="009C6B37">
        <w:rPr>
          <w:bCs/>
          <w:i/>
        </w:rPr>
        <w:t>Department for Asia, Oceania and Latin America</w:t>
      </w:r>
      <w:r w:rsidR="00765915" w:rsidRPr="007536AF">
        <w:rPr>
          <w:bCs/>
          <w:i/>
        </w:rPr>
        <w:t>, MFA/Danida</w:t>
      </w:r>
    </w:p>
    <w:p w:rsidR="00357C68" w:rsidRPr="009C6B37" w:rsidRDefault="00357C68" w:rsidP="00511EAA">
      <w:pPr>
        <w:pStyle w:val="Default"/>
        <w:tabs>
          <w:tab w:val="left" w:pos="2552"/>
        </w:tabs>
        <w:spacing w:line="276" w:lineRule="auto"/>
        <w:ind w:left="2552" w:hanging="1418"/>
      </w:pPr>
      <w:r w:rsidRPr="009C6B37">
        <w:rPr>
          <w:b/>
          <w:bCs/>
        </w:rPr>
        <w:t xml:space="preserve">DAC </w:t>
      </w:r>
      <w:r w:rsidRPr="009C6B37">
        <w:rPr>
          <w:b/>
          <w:bCs/>
        </w:rPr>
        <w:tab/>
      </w:r>
      <w:r w:rsidRPr="009C6B37">
        <w:rPr>
          <w:i/>
          <w:iCs/>
        </w:rPr>
        <w:t>Development As</w:t>
      </w:r>
      <w:r w:rsidR="0097799D" w:rsidRPr="009C6B37">
        <w:rPr>
          <w:i/>
          <w:iCs/>
        </w:rPr>
        <w:t>sistance Committee (of OECD</w:t>
      </w:r>
      <w:r w:rsidRPr="009C6B37">
        <w:rPr>
          <w:i/>
          <w:iCs/>
        </w:rPr>
        <w:t xml:space="preserve">) </w:t>
      </w:r>
    </w:p>
    <w:p w:rsidR="00357C68" w:rsidRPr="009C6B37" w:rsidRDefault="00357C68" w:rsidP="00511EAA">
      <w:pPr>
        <w:tabs>
          <w:tab w:val="left" w:pos="2552"/>
        </w:tabs>
        <w:spacing w:after="0"/>
        <w:ind w:left="2552" w:hanging="1418"/>
        <w:rPr>
          <w:rFonts w:eastAsia="Times New Roman" w:cs="Times New Roman"/>
          <w:i/>
          <w:sz w:val="24"/>
          <w:szCs w:val="24"/>
          <w:lang w:eastAsia="en-GB"/>
        </w:rPr>
      </w:pPr>
      <w:r w:rsidRPr="009C6B37">
        <w:rPr>
          <w:rFonts w:eastAsia="Times New Roman" w:cs="Times New Roman"/>
          <w:b/>
          <w:sz w:val="24"/>
          <w:szCs w:val="24"/>
          <w:lang w:eastAsia="en-GB"/>
        </w:rPr>
        <w:t>DKK</w:t>
      </w:r>
      <w:r w:rsidRPr="009C6B37">
        <w:rPr>
          <w:rFonts w:eastAsia="Times New Roman" w:cs="Times New Roman"/>
          <w:b/>
          <w:sz w:val="24"/>
          <w:szCs w:val="24"/>
          <w:lang w:eastAsia="en-GB"/>
        </w:rPr>
        <w:tab/>
      </w:r>
      <w:r w:rsidRPr="009C6B37">
        <w:rPr>
          <w:rFonts w:eastAsia="Times New Roman" w:cs="Times New Roman"/>
          <w:i/>
          <w:sz w:val="24"/>
          <w:szCs w:val="24"/>
          <w:lang w:eastAsia="en-GB"/>
        </w:rPr>
        <w:t>Danish Kroner</w:t>
      </w:r>
    </w:p>
    <w:p w:rsidR="00357C68" w:rsidRPr="009C6B37" w:rsidRDefault="00357C68" w:rsidP="00511EAA">
      <w:pPr>
        <w:tabs>
          <w:tab w:val="left" w:pos="2552"/>
        </w:tabs>
        <w:spacing w:after="0"/>
        <w:ind w:left="2552" w:hanging="1418"/>
        <w:rPr>
          <w:rFonts w:eastAsia="Times New Roman" w:cs="Times New Roman"/>
          <w:i/>
          <w:sz w:val="24"/>
          <w:szCs w:val="24"/>
          <w:lang w:eastAsia="en-GB"/>
        </w:rPr>
      </w:pPr>
      <w:r w:rsidRPr="009C6B37">
        <w:rPr>
          <w:rFonts w:eastAsia="Times New Roman" w:cs="Times New Roman"/>
          <w:b/>
          <w:sz w:val="24"/>
          <w:szCs w:val="24"/>
          <w:lang w:eastAsia="en-GB"/>
        </w:rPr>
        <w:t>EVAL</w:t>
      </w:r>
      <w:r w:rsidRPr="009C6B37">
        <w:rPr>
          <w:rFonts w:eastAsia="Times New Roman" w:cs="Times New Roman"/>
          <w:b/>
          <w:sz w:val="24"/>
          <w:szCs w:val="24"/>
          <w:lang w:eastAsia="en-GB"/>
        </w:rPr>
        <w:tab/>
      </w:r>
      <w:r w:rsidRPr="009C6B37">
        <w:rPr>
          <w:rFonts w:eastAsia="Times New Roman" w:cs="Times New Roman"/>
          <w:i/>
          <w:sz w:val="24"/>
          <w:szCs w:val="24"/>
          <w:lang w:eastAsia="en-GB"/>
        </w:rPr>
        <w:t>Department for Evaluation of Development Assistance</w:t>
      </w:r>
      <w:r w:rsidR="00765915" w:rsidRPr="007536AF">
        <w:rPr>
          <w:rFonts w:eastAsia="Times New Roman" w:cs="Times New Roman"/>
          <w:i/>
          <w:sz w:val="24"/>
          <w:szCs w:val="24"/>
          <w:lang w:eastAsia="en-GB"/>
        </w:rPr>
        <w:t>, MFA/Danida</w:t>
      </w:r>
    </w:p>
    <w:p w:rsidR="00357C68" w:rsidRPr="009C6B37" w:rsidRDefault="00357C68" w:rsidP="00511EAA">
      <w:pPr>
        <w:tabs>
          <w:tab w:val="left" w:pos="2552"/>
        </w:tabs>
        <w:spacing w:after="0"/>
        <w:ind w:left="2552" w:hanging="1418"/>
        <w:rPr>
          <w:rFonts w:eastAsia="Times New Roman" w:cs="Times New Roman"/>
          <w:i/>
          <w:sz w:val="24"/>
          <w:szCs w:val="24"/>
          <w:lang w:eastAsia="en-GB"/>
        </w:rPr>
      </w:pPr>
      <w:r w:rsidRPr="009C6B37">
        <w:rPr>
          <w:rFonts w:eastAsia="Times New Roman" w:cs="Times New Roman"/>
          <w:b/>
          <w:sz w:val="24"/>
          <w:szCs w:val="24"/>
          <w:lang w:eastAsia="en-GB"/>
        </w:rPr>
        <w:t>FMI</w:t>
      </w:r>
      <w:r w:rsidRPr="009C6B37">
        <w:rPr>
          <w:rFonts w:eastAsia="Times New Roman" w:cs="Times New Roman"/>
          <w:b/>
          <w:sz w:val="24"/>
          <w:szCs w:val="24"/>
          <w:lang w:eastAsia="en-GB"/>
        </w:rPr>
        <w:tab/>
      </w:r>
      <w:r w:rsidRPr="009C6B37">
        <w:rPr>
          <w:rFonts w:eastAsia="Times New Roman" w:cs="Times New Roman"/>
          <w:i/>
          <w:sz w:val="24"/>
          <w:szCs w:val="24"/>
          <w:lang w:eastAsia="en-GB"/>
        </w:rPr>
        <w:t xml:space="preserve">Financial Management </w:t>
      </w:r>
      <w:r w:rsidRPr="007536AF">
        <w:rPr>
          <w:rFonts w:eastAsia="Times New Roman" w:cs="Times New Roman"/>
          <w:i/>
          <w:sz w:val="24"/>
          <w:szCs w:val="24"/>
          <w:lang w:eastAsia="en-GB"/>
        </w:rPr>
        <w:t>In</w:t>
      </w:r>
      <w:r w:rsidR="00765915" w:rsidRPr="007536AF">
        <w:rPr>
          <w:rFonts w:eastAsia="Times New Roman" w:cs="Times New Roman"/>
          <w:i/>
          <w:sz w:val="24"/>
          <w:szCs w:val="24"/>
          <w:lang w:eastAsia="en-GB"/>
        </w:rPr>
        <w:t>terface</w:t>
      </w:r>
      <w:r w:rsidRPr="007536AF">
        <w:rPr>
          <w:rFonts w:eastAsia="Times New Roman" w:cs="Times New Roman"/>
          <w:i/>
          <w:sz w:val="24"/>
          <w:szCs w:val="24"/>
          <w:lang w:eastAsia="en-GB"/>
        </w:rPr>
        <w:t xml:space="preserve"> (</w:t>
      </w:r>
      <w:r w:rsidR="00133A1D">
        <w:rPr>
          <w:rFonts w:eastAsia="Times New Roman" w:cs="Times New Roman"/>
          <w:i/>
          <w:sz w:val="24"/>
          <w:szCs w:val="24"/>
          <w:lang w:eastAsia="en-GB"/>
        </w:rPr>
        <w:t>IT</w:t>
      </w:r>
      <w:r w:rsidR="00765915" w:rsidRPr="007536AF">
        <w:rPr>
          <w:rFonts w:eastAsia="Times New Roman" w:cs="Times New Roman"/>
          <w:i/>
          <w:sz w:val="24"/>
          <w:szCs w:val="24"/>
          <w:lang w:eastAsia="en-GB"/>
        </w:rPr>
        <w:t xml:space="preserve"> application</w:t>
      </w:r>
      <w:r w:rsidRPr="009C6B37">
        <w:rPr>
          <w:rFonts w:eastAsia="Times New Roman" w:cs="Times New Roman"/>
          <w:i/>
          <w:sz w:val="24"/>
          <w:szCs w:val="24"/>
          <w:lang w:eastAsia="en-GB"/>
        </w:rPr>
        <w:t>)</w:t>
      </w:r>
    </w:p>
    <w:p w:rsidR="005F3E0A" w:rsidRDefault="005F3E0A" w:rsidP="00511EAA">
      <w:pPr>
        <w:pStyle w:val="Default"/>
        <w:tabs>
          <w:tab w:val="left" w:pos="2552"/>
        </w:tabs>
        <w:spacing w:line="276" w:lineRule="auto"/>
        <w:ind w:left="2552" w:hanging="1418"/>
        <w:rPr>
          <w:b/>
          <w:bCs/>
          <w:color w:val="auto"/>
        </w:rPr>
      </w:pPr>
      <w:bookmarkStart w:id="5" w:name="_Toc144714673"/>
      <w:bookmarkStart w:id="6" w:name="_Toc156377347"/>
      <w:bookmarkStart w:id="7" w:name="_Toc360629337"/>
      <w:r>
        <w:rPr>
          <w:b/>
          <w:bCs/>
          <w:color w:val="auto"/>
        </w:rPr>
        <w:t>GRAM</w:t>
      </w:r>
      <w:r>
        <w:rPr>
          <w:b/>
          <w:bCs/>
          <w:color w:val="auto"/>
        </w:rPr>
        <w:tab/>
      </w:r>
      <w:r w:rsidR="00A9111E" w:rsidRPr="003E5543">
        <w:rPr>
          <w:bCs/>
          <w:i/>
          <w:color w:val="auto"/>
        </w:rPr>
        <w:t xml:space="preserve">Grant Account Management </w:t>
      </w:r>
      <w:r w:rsidR="00635B14">
        <w:rPr>
          <w:bCs/>
          <w:i/>
          <w:color w:val="auto"/>
        </w:rPr>
        <w:t>(</w:t>
      </w:r>
      <w:r w:rsidR="00133A1D">
        <w:rPr>
          <w:bCs/>
          <w:i/>
          <w:color w:val="auto"/>
        </w:rPr>
        <w:t>IT</w:t>
      </w:r>
      <w:r w:rsidR="00765915" w:rsidRPr="007536AF">
        <w:rPr>
          <w:bCs/>
          <w:i/>
          <w:color w:val="auto"/>
        </w:rPr>
        <w:t xml:space="preserve"> application</w:t>
      </w:r>
      <w:r w:rsidR="00635B14">
        <w:rPr>
          <w:bCs/>
          <w:i/>
          <w:color w:val="auto"/>
        </w:rPr>
        <w:t>)</w:t>
      </w:r>
    </w:p>
    <w:p w:rsidR="002259F7" w:rsidRPr="009C6B37" w:rsidRDefault="002259F7" w:rsidP="00511EAA">
      <w:pPr>
        <w:pStyle w:val="Default"/>
        <w:tabs>
          <w:tab w:val="left" w:pos="2552"/>
        </w:tabs>
        <w:spacing w:line="276" w:lineRule="auto"/>
        <w:ind w:left="2552" w:hanging="1418"/>
        <w:rPr>
          <w:bCs/>
          <w:i/>
          <w:color w:val="auto"/>
        </w:rPr>
      </w:pPr>
      <w:r w:rsidRPr="009C6B37">
        <w:rPr>
          <w:b/>
          <w:bCs/>
          <w:color w:val="auto"/>
        </w:rPr>
        <w:t>H</w:t>
      </w:r>
      <w:r w:rsidR="00717A15">
        <w:rPr>
          <w:b/>
          <w:bCs/>
          <w:color w:val="auto"/>
        </w:rPr>
        <w:t>MC</w:t>
      </w:r>
      <w:r w:rsidRPr="009C6B37">
        <w:rPr>
          <w:b/>
          <w:bCs/>
          <w:color w:val="auto"/>
        </w:rPr>
        <w:tab/>
      </w:r>
      <w:r w:rsidRPr="009C6B37">
        <w:rPr>
          <w:bCs/>
          <w:i/>
          <w:color w:val="auto"/>
        </w:rPr>
        <w:t>Department for Hum</w:t>
      </w:r>
      <w:r w:rsidR="00717A15">
        <w:rPr>
          <w:bCs/>
          <w:i/>
          <w:color w:val="auto"/>
        </w:rPr>
        <w:t>anitarian Action, Migration and Civil Society</w:t>
      </w:r>
      <w:r w:rsidR="00765915" w:rsidRPr="007536AF">
        <w:rPr>
          <w:bCs/>
          <w:i/>
          <w:color w:val="auto"/>
        </w:rPr>
        <w:t>, MFA/Danida</w:t>
      </w:r>
    </w:p>
    <w:p w:rsidR="000F3DBE" w:rsidRPr="009C6B37" w:rsidRDefault="000F3DBE" w:rsidP="00511EAA">
      <w:pPr>
        <w:pStyle w:val="Default"/>
        <w:tabs>
          <w:tab w:val="left" w:pos="2552"/>
        </w:tabs>
        <w:spacing w:line="276" w:lineRule="auto"/>
        <w:ind w:left="2552" w:hanging="1418"/>
        <w:rPr>
          <w:bCs/>
          <w:i/>
          <w:color w:val="auto"/>
        </w:rPr>
      </w:pPr>
      <w:r w:rsidRPr="009C6B37">
        <w:rPr>
          <w:b/>
          <w:bCs/>
          <w:color w:val="auto"/>
        </w:rPr>
        <w:t>HLC</w:t>
      </w:r>
      <w:r w:rsidRPr="009C6B37">
        <w:rPr>
          <w:b/>
          <w:bCs/>
          <w:color w:val="auto"/>
        </w:rPr>
        <w:tab/>
      </w:r>
      <w:r w:rsidRPr="009C6B37">
        <w:rPr>
          <w:bCs/>
          <w:i/>
          <w:color w:val="auto"/>
        </w:rPr>
        <w:t>High-level consultations</w:t>
      </w:r>
    </w:p>
    <w:p w:rsidR="007F6A22" w:rsidRPr="009C6B37" w:rsidRDefault="007F6A22" w:rsidP="00511EAA">
      <w:pPr>
        <w:pStyle w:val="Default"/>
        <w:tabs>
          <w:tab w:val="left" w:pos="2552"/>
        </w:tabs>
        <w:spacing w:line="276" w:lineRule="auto"/>
        <w:ind w:left="2552" w:hanging="1418"/>
        <w:rPr>
          <w:bCs/>
          <w:i/>
          <w:color w:val="auto"/>
        </w:rPr>
      </w:pPr>
      <w:r w:rsidRPr="009C6B37">
        <w:rPr>
          <w:b/>
          <w:bCs/>
          <w:color w:val="auto"/>
        </w:rPr>
        <w:t>HRBA</w:t>
      </w:r>
      <w:r w:rsidRPr="009C6B37">
        <w:rPr>
          <w:b/>
          <w:bCs/>
          <w:color w:val="auto"/>
        </w:rPr>
        <w:tab/>
      </w:r>
      <w:r w:rsidRPr="009C6B37">
        <w:rPr>
          <w:bCs/>
          <w:i/>
          <w:color w:val="auto"/>
        </w:rPr>
        <w:t>Human rights based approach</w:t>
      </w:r>
    </w:p>
    <w:p w:rsidR="00E90326" w:rsidRPr="007536AF" w:rsidRDefault="00E90326" w:rsidP="00511EAA">
      <w:pPr>
        <w:pStyle w:val="Default"/>
        <w:tabs>
          <w:tab w:val="left" w:pos="2552"/>
        </w:tabs>
        <w:spacing w:line="276" w:lineRule="auto"/>
        <w:ind w:left="2552" w:hanging="1418"/>
        <w:rPr>
          <w:b/>
          <w:bCs/>
          <w:color w:val="auto"/>
        </w:rPr>
      </w:pPr>
      <w:r w:rsidRPr="007536AF">
        <w:rPr>
          <w:b/>
          <w:bCs/>
          <w:color w:val="auto"/>
        </w:rPr>
        <w:t>IATI</w:t>
      </w:r>
      <w:r w:rsidRPr="007536AF">
        <w:rPr>
          <w:b/>
          <w:bCs/>
          <w:color w:val="auto"/>
        </w:rPr>
        <w:tab/>
      </w:r>
      <w:r w:rsidRPr="007536AF">
        <w:rPr>
          <w:bCs/>
          <w:i/>
          <w:color w:val="auto"/>
        </w:rPr>
        <w:t xml:space="preserve">International Aid Transparency Initiative </w:t>
      </w:r>
    </w:p>
    <w:p w:rsidR="00290385" w:rsidRPr="009C6B37" w:rsidRDefault="00290385" w:rsidP="00511EAA">
      <w:pPr>
        <w:pStyle w:val="Default"/>
        <w:tabs>
          <w:tab w:val="left" w:pos="2552"/>
        </w:tabs>
        <w:spacing w:line="276" w:lineRule="auto"/>
        <w:ind w:left="2552" w:hanging="1418"/>
        <w:rPr>
          <w:bCs/>
          <w:i/>
          <w:color w:val="auto"/>
        </w:rPr>
      </w:pPr>
      <w:r w:rsidRPr="009C6B37">
        <w:rPr>
          <w:b/>
          <w:bCs/>
          <w:color w:val="auto"/>
        </w:rPr>
        <w:t>JT</w:t>
      </w:r>
      <w:r w:rsidR="00717A15">
        <w:rPr>
          <w:b/>
          <w:bCs/>
          <w:color w:val="auto"/>
        </w:rPr>
        <w:t>FM</w:t>
      </w:r>
      <w:r w:rsidRPr="009C6B37">
        <w:rPr>
          <w:b/>
          <w:bCs/>
          <w:color w:val="auto"/>
        </w:rPr>
        <w:tab/>
      </w:r>
      <w:r w:rsidR="00717A15" w:rsidRPr="00717A15">
        <w:rPr>
          <w:bCs/>
          <w:i/>
          <w:color w:val="auto"/>
        </w:rPr>
        <w:t>Department for</w:t>
      </w:r>
      <w:r w:rsidR="00717A15">
        <w:rPr>
          <w:b/>
          <w:bCs/>
          <w:color w:val="auto"/>
        </w:rPr>
        <w:t xml:space="preserve"> </w:t>
      </w:r>
      <w:r w:rsidR="00717A15" w:rsidRPr="00717A15">
        <w:rPr>
          <w:bCs/>
          <w:i/>
          <w:color w:val="auto"/>
        </w:rPr>
        <w:t xml:space="preserve">International Law and </w:t>
      </w:r>
      <w:r w:rsidR="00717A15">
        <w:rPr>
          <w:bCs/>
          <w:i/>
          <w:color w:val="auto"/>
        </w:rPr>
        <w:t>Human Rights</w:t>
      </w:r>
      <w:r w:rsidR="00765915" w:rsidRPr="007536AF">
        <w:rPr>
          <w:bCs/>
          <w:i/>
          <w:color w:val="auto"/>
        </w:rPr>
        <w:t>, MFA/Danida</w:t>
      </w:r>
    </w:p>
    <w:p w:rsidR="000F3DBE" w:rsidRPr="009C6B37" w:rsidRDefault="000F3DBE" w:rsidP="003E5543">
      <w:pPr>
        <w:pStyle w:val="Default"/>
        <w:tabs>
          <w:tab w:val="left" w:pos="2552"/>
        </w:tabs>
        <w:spacing w:line="276" w:lineRule="auto"/>
        <w:ind w:left="2552" w:hanging="1418"/>
        <w:rPr>
          <w:bCs/>
          <w:i/>
          <w:color w:val="auto"/>
        </w:rPr>
      </w:pPr>
      <w:r w:rsidRPr="009C6B37">
        <w:rPr>
          <w:b/>
          <w:bCs/>
          <w:color w:val="auto"/>
        </w:rPr>
        <w:t>K</w:t>
      </w:r>
      <w:r w:rsidR="00867743">
        <w:rPr>
          <w:b/>
          <w:bCs/>
          <w:color w:val="auto"/>
        </w:rPr>
        <w:t xml:space="preserve">FU </w:t>
      </w:r>
      <w:r w:rsidRPr="009C6B37">
        <w:rPr>
          <w:b/>
          <w:bCs/>
          <w:color w:val="auto"/>
        </w:rPr>
        <w:tab/>
      </w:r>
      <w:r w:rsidR="00511EAA" w:rsidRPr="009C6B37">
        <w:rPr>
          <w:i/>
          <w:iCs/>
          <w:color w:val="auto"/>
        </w:rPr>
        <w:t xml:space="preserve">Technical </w:t>
      </w:r>
      <w:r w:rsidR="00511EAA">
        <w:rPr>
          <w:i/>
          <w:iCs/>
          <w:color w:val="auto"/>
        </w:rPr>
        <w:t xml:space="preserve">Quality Support of Development Cooperation, </w:t>
      </w:r>
      <w:r w:rsidR="009258F3">
        <w:rPr>
          <w:i/>
          <w:iCs/>
          <w:color w:val="auto"/>
        </w:rPr>
        <w:t>MFA</w:t>
      </w:r>
      <w:r w:rsidR="00511EAA" w:rsidRPr="009C6B37">
        <w:rPr>
          <w:i/>
          <w:iCs/>
          <w:color w:val="auto"/>
        </w:rPr>
        <w:t>/Danida</w:t>
      </w:r>
      <w:r w:rsidR="00511EAA">
        <w:rPr>
          <w:i/>
          <w:iCs/>
          <w:color w:val="auto"/>
        </w:rPr>
        <w:t xml:space="preserve"> </w:t>
      </w:r>
    </w:p>
    <w:p w:rsidR="000F3DBE" w:rsidRDefault="000F3DBE" w:rsidP="00511EAA">
      <w:pPr>
        <w:pStyle w:val="Default"/>
        <w:tabs>
          <w:tab w:val="left" w:pos="2552"/>
        </w:tabs>
        <w:spacing w:line="276" w:lineRule="auto"/>
        <w:ind w:left="2552" w:hanging="1418"/>
        <w:rPr>
          <w:i/>
          <w:iCs/>
          <w:color w:val="auto"/>
        </w:rPr>
      </w:pPr>
      <w:r w:rsidRPr="009C6B37">
        <w:rPr>
          <w:b/>
          <w:bCs/>
          <w:color w:val="auto"/>
        </w:rPr>
        <w:t xml:space="preserve">MFA </w:t>
      </w:r>
      <w:r w:rsidRPr="009C6B37">
        <w:rPr>
          <w:b/>
          <w:bCs/>
          <w:color w:val="auto"/>
        </w:rPr>
        <w:tab/>
      </w:r>
      <w:r w:rsidRPr="009C6B37">
        <w:rPr>
          <w:i/>
          <w:iCs/>
          <w:color w:val="auto"/>
        </w:rPr>
        <w:t xml:space="preserve">Ministry of Foreign Affairs (of Denmark) </w:t>
      </w:r>
    </w:p>
    <w:p w:rsidR="00F93430" w:rsidRPr="00725FC9" w:rsidRDefault="00F93430" w:rsidP="00511EAA">
      <w:pPr>
        <w:pStyle w:val="Default"/>
        <w:tabs>
          <w:tab w:val="left" w:pos="2552"/>
        </w:tabs>
        <w:spacing w:line="276" w:lineRule="auto"/>
        <w:ind w:left="2552" w:hanging="1418"/>
        <w:rPr>
          <w:i/>
          <w:color w:val="auto"/>
        </w:rPr>
      </w:pPr>
      <w:r>
        <w:rPr>
          <w:b/>
          <w:bCs/>
          <w:color w:val="auto"/>
        </w:rPr>
        <w:t>MKL</w:t>
      </w:r>
      <w:r>
        <w:rPr>
          <w:b/>
          <w:bCs/>
          <w:color w:val="auto"/>
        </w:rPr>
        <w:tab/>
      </w:r>
      <w:r w:rsidRPr="00725FC9">
        <w:rPr>
          <w:bCs/>
          <w:i/>
          <w:color w:val="auto"/>
        </w:rPr>
        <w:t>Multilateral Cooperation, Climate and Equality</w:t>
      </w:r>
      <w:r w:rsidR="00765915" w:rsidRPr="007536AF">
        <w:rPr>
          <w:bCs/>
          <w:i/>
          <w:color w:val="auto"/>
        </w:rPr>
        <w:t>, MFA/Danida</w:t>
      </w:r>
    </w:p>
    <w:p w:rsidR="000F3DBE" w:rsidRPr="009C6B37" w:rsidRDefault="000F3DBE" w:rsidP="00511EAA">
      <w:pPr>
        <w:pStyle w:val="Default"/>
        <w:tabs>
          <w:tab w:val="left" w:pos="2552"/>
        </w:tabs>
        <w:spacing w:line="276" w:lineRule="auto"/>
        <w:ind w:left="2552" w:hanging="1418"/>
        <w:rPr>
          <w:i/>
          <w:iCs/>
          <w:color w:val="auto"/>
        </w:rPr>
      </w:pPr>
      <w:r w:rsidRPr="009C6B37">
        <w:rPr>
          <w:b/>
          <w:bCs/>
          <w:color w:val="auto"/>
        </w:rPr>
        <w:t xml:space="preserve">MOPAN </w:t>
      </w:r>
      <w:r w:rsidRPr="009C6B37">
        <w:rPr>
          <w:b/>
          <w:bCs/>
          <w:color w:val="auto"/>
        </w:rPr>
        <w:tab/>
      </w:r>
      <w:r w:rsidRPr="009C6B37">
        <w:rPr>
          <w:i/>
          <w:iCs/>
          <w:color w:val="auto"/>
        </w:rPr>
        <w:t xml:space="preserve">Multilateral Organisation Performance Assessment Network </w:t>
      </w:r>
    </w:p>
    <w:p w:rsidR="000F3DBE" w:rsidRPr="009C6B37" w:rsidRDefault="000F3DBE" w:rsidP="00511EAA">
      <w:pPr>
        <w:pStyle w:val="Default"/>
        <w:tabs>
          <w:tab w:val="left" w:pos="2552"/>
        </w:tabs>
        <w:spacing w:line="276" w:lineRule="auto"/>
        <w:ind w:left="2552" w:hanging="1418"/>
        <w:rPr>
          <w:i/>
          <w:color w:val="auto"/>
        </w:rPr>
      </w:pPr>
      <w:r w:rsidRPr="009C6B37">
        <w:rPr>
          <w:b/>
          <w:color w:val="auto"/>
        </w:rPr>
        <w:t>MTR</w:t>
      </w:r>
      <w:r w:rsidRPr="009C6B37">
        <w:rPr>
          <w:b/>
          <w:color w:val="auto"/>
        </w:rPr>
        <w:tab/>
      </w:r>
      <w:r w:rsidRPr="009C6B37">
        <w:rPr>
          <w:i/>
          <w:color w:val="auto"/>
        </w:rPr>
        <w:t>Mid-term review</w:t>
      </w:r>
    </w:p>
    <w:p w:rsidR="00765915" w:rsidRPr="007536AF" w:rsidRDefault="00765915" w:rsidP="00511EAA">
      <w:pPr>
        <w:pStyle w:val="Default"/>
        <w:tabs>
          <w:tab w:val="left" w:pos="2552"/>
        </w:tabs>
        <w:spacing w:line="276" w:lineRule="auto"/>
        <w:ind w:left="2552" w:hanging="1418"/>
        <w:rPr>
          <w:i/>
          <w:color w:val="auto"/>
        </w:rPr>
      </w:pPr>
      <w:r w:rsidRPr="007536AF">
        <w:rPr>
          <w:b/>
          <w:bCs/>
          <w:color w:val="auto"/>
        </w:rPr>
        <w:t>ODA</w:t>
      </w:r>
      <w:r w:rsidRPr="007536AF">
        <w:rPr>
          <w:b/>
          <w:bCs/>
          <w:color w:val="auto"/>
        </w:rPr>
        <w:tab/>
      </w:r>
      <w:r w:rsidRPr="007536AF">
        <w:rPr>
          <w:i/>
          <w:color w:val="auto"/>
        </w:rPr>
        <w:t xml:space="preserve">The budgetary effort of the donor, engaged in Development Cooperation </w:t>
      </w:r>
    </w:p>
    <w:p w:rsidR="000562B2" w:rsidRPr="009C6B37" w:rsidRDefault="000562B2" w:rsidP="00511EAA">
      <w:pPr>
        <w:pStyle w:val="Default"/>
        <w:tabs>
          <w:tab w:val="left" w:pos="2552"/>
        </w:tabs>
        <w:spacing w:line="276" w:lineRule="auto"/>
        <w:ind w:left="2552" w:hanging="1418"/>
        <w:rPr>
          <w:bCs/>
          <w:i/>
          <w:color w:val="auto"/>
        </w:rPr>
      </w:pPr>
      <w:r w:rsidRPr="009C6B37">
        <w:rPr>
          <w:b/>
          <w:bCs/>
          <w:color w:val="auto"/>
        </w:rPr>
        <w:t>PAP</w:t>
      </w:r>
      <w:r w:rsidRPr="009C6B37">
        <w:rPr>
          <w:b/>
          <w:bCs/>
          <w:color w:val="auto"/>
        </w:rPr>
        <w:tab/>
      </w:r>
      <w:r w:rsidRPr="009C6B37">
        <w:rPr>
          <w:bCs/>
          <w:i/>
          <w:color w:val="auto"/>
        </w:rPr>
        <w:t>Process Action Plan</w:t>
      </w:r>
    </w:p>
    <w:p w:rsidR="00357C68" w:rsidRDefault="00357C68" w:rsidP="00511EAA">
      <w:pPr>
        <w:pStyle w:val="Default"/>
        <w:tabs>
          <w:tab w:val="left" w:pos="2552"/>
        </w:tabs>
        <w:spacing w:line="276" w:lineRule="auto"/>
        <w:ind w:left="2552" w:hanging="1418"/>
        <w:rPr>
          <w:bCs/>
          <w:i/>
          <w:color w:val="auto"/>
        </w:rPr>
      </w:pPr>
      <w:r w:rsidRPr="009C6B37">
        <w:rPr>
          <w:b/>
          <w:bCs/>
          <w:color w:val="auto"/>
        </w:rPr>
        <w:t>PDB</w:t>
      </w:r>
      <w:r w:rsidRPr="009C6B37">
        <w:rPr>
          <w:b/>
          <w:bCs/>
          <w:color w:val="auto"/>
        </w:rPr>
        <w:tab/>
      </w:r>
      <w:r w:rsidR="00765915" w:rsidRPr="007536AF">
        <w:rPr>
          <w:bCs/>
          <w:i/>
          <w:color w:val="auto"/>
        </w:rPr>
        <w:t xml:space="preserve">Programme and </w:t>
      </w:r>
      <w:r w:rsidRPr="009C6B37">
        <w:rPr>
          <w:bCs/>
          <w:i/>
          <w:color w:val="auto"/>
        </w:rPr>
        <w:t>Project Data Base</w:t>
      </w:r>
    </w:p>
    <w:p w:rsidR="007E37EC" w:rsidRPr="009C6B37" w:rsidRDefault="007E37EC" w:rsidP="00511EAA">
      <w:pPr>
        <w:pStyle w:val="Default"/>
        <w:tabs>
          <w:tab w:val="left" w:pos="2552"/>
        </w:tabs>
        <w:spacing w:line="276" w:lineRule="auto"/>
        <w:ind w:left="2552" w:hanging="1418"/>
        <w:rPr>
          <w:bCs/>
          <w:i/>
          <w:color w:val="auto"/>
        </w:rPr>
      </w:pPr>
      <w:r>
        <w:rPr>
          <w:b/>
          <w:bCs/>
          <w:color w:val="auto"/>
        </w:rPr>
        <w:t>SDGs</w:t>
      </w:r>
      <w:r>
        <w:rPr>
          <w:b/>
          <w:bCs/>
          <w:color w:val="auto"/>
        </w:rPr>
        <w:tab/>
      </w:r>
      <w:r w:rsidRPr="00F01911">
        <w:rPr>
          <w:bCs/>
          <w:i/>
          <w:color w:val="auto"/>
        </w:rPr>
        <w:t>Sustainable Development Goals</w:t>
      </w:r>
    </w:p>
    <w:p w:rsidR="00290385" w:rsidRPr="009C6B37" w:rsidRDefault="00290385" w:rsidP="00511EAA">
      <w:pPr>
        <w:pStyle w:val="Default"/>
        <w:tabs>
          <w:tab w:val="left" w:pos="2552"/>
        </w:tabs>
        <w:spacing w:line="276" w:lineRule="auto"/>
        <w:ind w:left="2552" w:hanging="1418"/>
        <w:rPr>
          <w:i/>
          <w:iCs/>
          <w:color w:val="auto"/>
        </w:rPr>
      </w:pPr>
      <w:r w:rsidRPr="009C6B37">
        <w:rPr>
          <w:b/>
          <w:iCs/>
          <w:color w:val="auto"/>
        </w:rPr>
        <w:t>SSP</w:t>
      </w:r>
      <w:r w:rsidRPr="009C6B37">
        <w:rPr>
          <w:b/>
          <w:iCs/>
          <w:color w:val="auto"/>
        </w:rPr>
        <w:tab/>
      </w:r>
      <w:r w:rsidRPr="009C6B37">
        <w:rPr>
          <w:i/>
          <w:iCs/>
          <w:color w:val="auto"/>
        </w:rPr>
        <w:t xml:space="preserve">Department for </w:t>
      </w:r>
      <w:r w:rsidRPr="007536AF">
        <w:rPr>
          <w:i/>
          <w:iCs/>
          <w:color w:val="auto"/>
        </w:rPr>
        <w:t>Stabili</w:t>
      </w:r>
      <w:r w:rsidR="00765915" w:rsidRPr="007536AF">
        <w:rPr>
          <w:i/>
          <w:iCs/>
          <w:color w:val="auto"/>
        </w:rPr>
        <w:t>s</w:t>
      </w:r>
      <w:r w:rsidRPr="007536AF">
        <w:rPr>
          <w:i/>
          <w:iCs/>
          <w:color w:val="auto"/>
        </w:rPr>
        <w:t>ation</w:t>
      </w:r>
      <w:r w:rsidRPr="009C6B37">
        <w:rPr>
          <w:i/>
          <w:iCs/>
          <w:color w:val="auto"/>
        </w:rPr>
        <w:t xml:space="preserve"> and Security Policy</w:t>
      </w:r>
      <w:r w:rsidR="00765915" w:rsidRPr="007536AF">
        <w:rPr>
          <w:i/>
          <w:iCs/>
          <w:color w:val="auto"/>
        </w:rPr>
        <w:t>, MFA/Danida</w:t>
      </w:r>
    </w:p>
    <w:p w:rsidR="00592DBD" w:rsidRPr="009C6B37" w:rsidRDefault="00592DBD" w:rsidP="00511EAA">
      <w:pPr>
        <w:pStyle w:val="Default"/>
        <w:tabs>
          <w:tab w:val="left" w:pos="2552"/>
        </w:tabs>
        <w:spacing w:line="276" w:lineRule="auto"/>
        <w:ind w:left="2552" w:hanging="1418"/>
        <w:rPr>
          <w:i/>
          <w:iCs/>
          <w:color w:val="auto"/>
        </w:rPr>
      </w:pPr>
      <w:r w:rsidRPr="009C6B37">
        <w:rPr>
          <w:b/>
          <w:iCs/>
          <w:color w:val="auto"/>
        </w:rPr>
        <w:t>TOR</w:t>
      </w:r>
      <w:r w:rsidRPr="009C6B37">
        <w:rPr>
          <w:b/>
          <w:iCs/>
          <w:color w:val="auto"/>
        </w:rPr>
        <w:tab/>
      </w:r>
      <w:r w:rsidRPr="009C6B37">
        <w:rPr>
          <w:i/>
          <w:iCs/>
          <w:color w:val="auto"/>
        </w:rPr>
        <w:t>Terms of reference</w:t>
      </w:r>
    </w:p>
    <w:p w:rsidR="00F93430" w:rsidRDefault="00F93430" w:rsidP="00511EAA">
      <w:pPr>
        <w:pStyle w:val="Default"/>
        <w:tabs>
          <w:tab w:val="left" w:pos="2552"/>
        </w:tabs>
        <w:spacing w:line="276" w:lineRule="auto"/>
        <w:ind w:left="2552" w:hanging="1418"/>
        <w:rPr>
          <w:i/>
          <w:iCs/>
          <w:color w:val="auto"/>
        </w:rPr>
      </w:pPr>
      <w:r>
        <w:rPr>
          <w:b/>
          <w:iCs/>
          <w:color w:val="auto"/>
        </w:rPr>
        <w:t>UPF</w:t>
      </w:r>
      <w:r w:rsidR="000F3DBE" w:rsidRPr="009C6B37">
        <w:rPr>
          <w:b/>
          <w:iCs/>
          <w:color w:val="auto"/>
        </w:rPr>
        <w:tab/>
      </w:r>
      <w:r w:rsidR="000F3DBE" w:rsidRPr="009C6B37">
        <w:rPr>
          <w:i/>
          <w:iCs/>
          <w:color w:val="auto"/>
        </w:rPr>
        <w:t xml:space="preserve">Department for Development Policy and </w:t>
      </w:r>
      <w:r>
        <w:rPr>
          <w:i/>
          <w:iCs/>
          <w:color w:val="auto"/>
        </w:rPr>
        <w:t>Financing</w:t>
      </w:r>
      <w:r w:rsidR="00765915" w:rsidRPr="007536AF">
        <w:rPr>
          <w:i/>
          <w:iCs/>
          <w:color w:val="auto"/>
        </w:rPr>
        <w:t>, MFA/Danida</w:t>
      </w:r>
    </w:p>
    <w:p w:rsidR="00C95940" w:rsidRDefault="00C95940">
      <w:pPr>
        <w:jc w:val="left"/>
        <w:rPr>
          <w:rFonts w:eastAsia="Times New Roman" w:cs="Garamond"/>
          <w:i/>
          <w:iCs/>
          <w:sz w:val="24"/>
          <w:szCs w:val="24"/>
          <w:lang w:eastAsia="en-GB"/>
        </w:rPr>
      </w:pPr>
      <w:r>
        <w:rPr>
          <w:i/>
          <w:iCs/>
        </w:rPr>
        <w:br w:type="page"/>
      </w:r>
    </w:p>
    <w:p w:rsidR="00717A15" w:rsidRPr="009C6B37" w:rsidRDefault="00717A15" w:rsidP="00511EAA">
      <w:pPr>
        <w:pStyle w:val="Default"/>
        <w:tabs>
          <w:tab w:val="left" w:pos="2552"/>
        </w:tabs>
        <w:spacing w:line="276" w:lineRule="auto"/>
        <w:ind w:left="2552" w:hanging="1418"/>
        <w:rPr>
          <w:i/>
          <w:iCs/>
          <w:color w:val="auto"/>
        </w:rPr>
      </w:pPr>
    </w:p>
    <w:p w:rsidR="000F3DBE" w:rsidRPr="00FA2E35" w:rsidRDefault="000D564C" w:rsidP="00D524A7">
      <w:pPr>
        <w:pStyle w:val="Default"/>
        <w:rPr>
          <w:b/>
          <w:bCs/>
          <w:sz w:val="26"/>
          <w:szCs w:val="26"/>
        </w:rPr>
      </w:pPr>
      <w:r w:rsidRPr="00FA2E35">
        <w:rPr>
          <w:b/>
          <w:bCs/>
          <w:sz w:val="26"/>
          <w:szCs w:val="26"/>
        </w:rPr>
        <w:t>CONTENT</w:t>
      </w:r>
      <w:r w:rsidR="00405429" w:rsidRPr="00FA2E35">
        <w:rPr>
          <w:b/>
          <w:bCs/>
          <w:sz w:val="26"/>
          <w:szCs w:val="26"/>
        </w:rPr>
        <w:t>:</w:t>
      </w:r>
    </w:p>
    <w:p w:rsidR="00C675CC" w:rsidRDefault="006C69F6">
      <w:pPr>
        <w:pStyle w:val="Indholdsfortegnelse1"/>
        <w:tabs>
          <w:tab w:val="left" w:pos="520"/>
          <w:tab w:val="right" w:leader="dot" w:pos="9736"/>
        </w:tabs>
        <w:rPr>
          <w:rFonts w:eastAsiaTheme="minorEastAsia"/>
          <w:b w:val="0"/>
          <w:bCs w:val="0"/>
          <w:caps w:val="0"/>
          <w:noProof/>
          <w:sz w:val="22"/>
          <w:szCs w:val="22"/>
          <w:lang w:val="da-DK" w:eastAsia="da-DK"/>
        </w:rPr>
      </w:pPr>
      <w:r>
        <w:rPr>
          <w:b w:val="0"/>
          <w:bCs w:val="0"/>
          <w:sz w:val="26"/>
          <w:szCs w:val="26"/>
          <w:highlight w:val="yellow"/>
        </w:rPr>
        <w:fldChar w:fldCharType="begin"/>
      </w:r>
      <w:r>
        <w:rPr>
          <w:b w:val="0"/>
          <w:bCs w:val="0"/>
          <w:sz w:val="26"/>
          <w:szCs w:val="26"/>
          <w:highlight w:val="yellow"/>
        </w:rPr>
        <w:instrText xml:space="preserve"> TOC \o "1-2" \h \z \u </w:instrText>
      </w:r>
      <w:r>
        <w:rPr>
          <w:b w:val="0"/>
          <w:bCs w:val="0"/>
          <w:sz w:val="26"/>
          <w:szCs w:val="26"/>
          <w:highlight w:val="yellow"/>
        </w:rPr>
        <w:fldChar w:fldCharType="separate"/>
      </w:r>
      <w:hyperlink w:anchor="_Toc473274240" w:history="1">
        <w:r w:rsidR="00C675CC" w:rsidRPr="006B03D5">
          <w:rPr>
            <w:rStyle w:val="Hyperlink"/>
            <w:noProof/>
            <w14:scene3d>
              <w14:camera w14:prst="orthographicFront"/>
              <w14:lightRig w14:rig="threePt" w14:dir="t">
                <w14:rot w14:lat="0" w14:lon="0" w14:rev="0"/>
              </w14:lightRig>
            </w14:scene3d>
          </w:rPr>
          <w:t>1.</w:t>
        </w:r>
        <w:r w:rsidR="00C675CC">
          <w:rPr>
            <w:rFonts w:eastAsiaTheme="minorEastAsia"/>
            <w:b w:val="0"/>
            <w:bCs w:val="0"/>
            <w:caps w:val="0"/>
            <w:noProof/>
            <w:sz w:val="22"/>
            <w:szCs w:val="22"/>
            <w:lang w:val="da-DK" w:eastAsia="da-DK"/>
          </w:rPr>
          <w:tab/>
        </w:r>
        <w:r w:rsidR="00C675CC" w:rsidRPr="006B03D5">
          <w:rPr>
            <w:rStyle w:val="Hyperlink"/>
            <w:noProof/>
          </w:rPr>
          <w:t>Introduction – scope and purpose</w:t>
        </w:r>
        <w:r w:rsidR="00C675CC">
          <w:rPr>
            <w:noProof/>
            <w:webHidden/>
          </w:rPr>
          <w:tab/>
        </w:r>
        <w:r w:rsidR="00C675CC">
          <w:rPr>
            <w:noProof/>
            <w:webHidden/>
          </w:rPr>
          <w:fldChar w:fldCharType="begin"/>
        </w:r>
        <w:r w:rsidR="00C675CC">
          <w:rPr>
            <w:noProof/>
            <w:webHidden/>
          </w:rPr>
          <w:instrText xml:space="preserve"> PAGEREF _Toc473274240 \h </w:instrText>
        </w:r>
        <w:r w:rsidR="00C675CC">
          <w:rPr>
            <w:noProof/>
            <w:webHidden/>
          </w:rPr>
        </w:r>
        <w:r w:rsidR="00C675CC">
          <w:rPr>
            <w:noProof/>
            <w:webHidden/>
          </w:rPr>
          <w:fldChar w:fldCharType="separate"/>
        </w:r>
        <w:r w:rsidR="00281AD3">
          <w:rPr>
            <w:noProof/>
            <w:webHidden/>
          </w:rPr>
          <w:t>3</w:t>
        </w:r>
        <w:r w:rsidR="00C675CC">
          <w:rPr>
            <w:noProof/>
            <w:webHidden/>
          </w:rPr>
          <w:fldChar w:fldCharType="end"/>
        </w:r>
      </w:hyperlink>
    </w:p>
    <w:p w:rsidR="00C675CC" w:rsidRDefault="00281AD3">
      <w:pPr>
        <w:pStyle w:val="Indholdsfortegnelse1"/>
        <w:tabs>
          <w:tab w:val="left" w:pos="520"/>
          <w:tab w:val="right" w:leader="dot" w:pos="9736"/>
        </w:tabs>
        <w:rPr>
          <w:rFonts w:eastAsiaTheme="minorEastAsia"/>
          <w:b w:val="0"/>
          <w:bCs w:val="0"/>
          <w:caps w:val="0"/>
          <w:noProof/>
          <w:sz w:val="22"/>
          <w:szCs w:val="22"/>
          <w:lang w:val="da-DK" w:eastAsia="da-DK"/>
        </w:rPr>
      </w:pPr>
      <w:hyperlink w:anchor="_Toc473274241" w:history="1">
        <w:r w:rsidR="00C675CC" w:rsidRPr="006B03D5">
          <w:rPr>
            <w:rStyle w:val="Hyperlink"/>
            <w:noProof/>
            <w14:scene3d>
              <w14:camera w14:prst="orthographicFront"/>
              <w14:lightRig w14:rig="threePt" w14:dir="t">
                <w14:rot w14:lat="0" w14:lon="0" w14:rev="0"/>
              </w14:lightRig>
            </w14:scene3d>
          </w:rPr>
          <w:t>2.</w:t>
        </w:r>
        <w:r w:rsidR="00C675CC">
          <w:rPr>
            <w:rFonts w:eastAsiaTheme="minorEastAsia"/>
            <w:b w:val="0"/>
            <w:bCs w:val="0"/>
            <w:caps w:val="0"/>
            <w:noProof/>
            <w:sz w:val="22"/>
            <w:szCs w:val="22"/>
            <w:lang w:val="da-DK" w:eastAsia="da-DK"/>
          </w:rPr>
          <w:tab/>
        </w:r>
        <w:r w:rsidR="00C675CC" w:rsidRPr="006B03D5">
          <w:rPr>
            <w:rStyle w:val="Hyperlink"/>
            <w:noProof/>
          </w:rPr>
          <w:t>Cooperation with multilateral and international organisations – summary of key features</w:t>
        </w:r>
        <w:r w:rsidR="00C675CC">
          <w:rPr>
            <w:noProof/>
            <w:webHidden/>
          </w:rPr>
          <w:tab/>
        </w:r>
        <w:r w:rsidR="00C675CC">
          <w:rPr>
            <w:noProof/>
            <w:webHidden/>
          </w:rPr>
          <w:fldChar w:fldCharType="begin"/>
        </w:r>
        <w:r w:rsidR="00C675CC">
          <w:rPr>
            <w:noProof/>
            <w:webHidden/>
          </w:rPr>
          <w:instrText xml:space="preserve"> PAGEREF _Toc473274241 \h </w:instrText>
        </w:r>
        <w:r w:rsidR="00C675CC">
          <w:rPr>
            <w:noProof/>
            <w:webHidden/>
          </w:rPr>
        </w:r>
        <w:r w:rsidR="00C675CC">
          <w:rPr>
            <w:noProof/>
            <w:webHidden/>
          </w:rPr>
          <w:fldChar w:fldCharType="separate"/>
        </w:r>
        <w:r>
          <w:rPr>
            <w:noProof/>
            <w:webHidden/>
          </w:rPr>
          <w:t>4</w:t>
        </w:r>
        <w:r w:rsidR="00C675CC">
          <w:rPr>
            <w:noProof/>
            <w:webHidden/>
          </w:rPr>
          <w:fldChar w:fldCharType="end"/>
        </w:r>
      </w:hyperlink>
    </w:p>
    <w:p w:rsidR="00C675CC" w:rsidRDefault="00281AD3">
      <w:pPr>
        <w:pStyle w:val="Indholdsfortegnelse1"/>
        <w:tabs>
          <w:tab w:val="left" w:pos="520"/>
          <w:tab w:val="right" w:leader="dot" w:pos="9736"/>
        </w:tabs>
        <w:rPr>
          <w:rFonts w:eastAsiaTheme="minorEastAsia"/>
          <w:b w:val="0"/>
          <w:bCs w:val="0"/>
          <w:caps w:val="0"/>
          <w:noProof/>
          <w:sz w:val="22"/>
          <w:szCs w:val="22"/>
          <w:lang w:val="da-DK" w:eastAsia="da-DK"/>
        </w:rPr>
      </w:pPr>
      <w:hyperlink w:anchor="_Toc473274242" w:history="1">
        <w:r w:rsidR="00C675CC" w:rsidRPr="006B03D5">
          <w:rPr>
            <w:rStyle w:val="Hyperlink"/>
            <w:noProof/>
            <w14:scene3d>
              <w14:camera w14:prst="orthographicFront"/>
              <w14:lightRig w14:rig="threePt" w14:dir="t">
                <w14:rot w14:lat="0" w14:lon="0" w14:rev="0"/>
              </w14:lightRig>
            </w14:scene3d>
          </w:rPr>
          <w:t>3.</w:t>
        </w:r>
        <w:r w:rsidR="00C675CC">
          <w:rPr>
            <w:rFonts w:eastAsiaTheme="minorEastAsia"/>
            <w:b w:val="0"/>
            <w:bCs w:val="0"/>
            <w:caps w:val="0"/>
            <w:noProof/>
            <w:sz w:val="22"/>
            <w:szCs w:val="22"/>
            <w:lang w:val="da-DK" w:eastAsia="da-DK"/>
          </w:rPr>
          <w:tab/>
        </w:r>
        <w:r w:rsidR="00C675CC" w:rsidRPr="006B03D5">
          <w:rPr>
            <w:rStyle w:val="Hyperlink"/>
            <w:noProof/>
          </w:rPr>
          <w:t>Organisation Strategies</w:t>
        </w:r>
        <w:r w:rsidR="00C675CC">
          <w:rPr>
            <w:noProof/>
            <w:webHidden/>
          </w:rPr>
          <w:tab/>
        </w:r>
        <w:r w:rsidR="00C675CC">
          <w:rPr>
            <w:noProof/>
            <w:webHidden/>
          </w:rPr>
          <w:fldChar w:fldCharType="begin"/>
        </w:r>
        <w:r w:rsidR="00C675CC">
          <w:rPr>
            <w:noProof/>
            <w:webHidden/>
          </w:rPr>
          <w:instrText xml:space="preserve"> PAGEREF _Toc473274242 \h </w:instrText>
        </w:r>
        <w:r w:rsidR="00C675CC">
          <w:rPr>
            <w:noProof/>
            <w:webHidden/>
          </w:rPr>
        </w:r>
        <w:r w:rsidR="00C675CC">
          <w:rPr>
            <w:noProof/>
            <w:webHidden/>
          </w:rPr>
          <w:fldChar w:fldCharType="separate"/>
        </w:r>
        <w:r>
          <w:rPr>
            <w:noProof/>
            <w:webHidden/>
          </w:rPr>
          <w:t>5</w:t>
        </w:r>
        <w:r w:rsidR="00C675CC">
          <w:rPr>
            <w:noProof/>
            <w:webHidden/>
          </w:rPr>
          <w:fldChar w:fldCharType="end"/>
        </w:r>
      </w:hyperlink>
    </w:p>
    <w:p w:rsidR="00C675CC" w:rsidRDefault="00281AD3">
      <w:pPr>
        <w:pStyle w:val="Indholdsfortegnelse2"/>
        <w:tabs>
          <w:tab w:val="left" w:pos="780"/>
          <w:tab w:val="right" w:leader="dot" w:pos="9736"/>
        </w:tabs>
        <w:rPr>
          <w:rFonts w:eastAsiaTheme="minorEastAsia"/>
          <w:smallCaps w:val="0"/>
          <w:noProof/>
          <w:sz w:val="22"/>
          <w:szCs w:val="22"/>
          <w:lang w:val="da-DK" w:eastAsia="da-DK"/>
        </w:rPr>
      </w:pPr>
      <w:hyperlink w:anchor="_Toc473274243" w:history="1">
        <w:r w:rsidR="00C675CC" w:rsidRPr="006B03D5">
          <w:rPr>
            <w:rStyle w:val="Hyperlink"/>
            <w:rFonts w:ascii="Calibri" w:hAnsi="Calibri"/>
            <w:noProof/>
            <w14:scene3d>
              <w14:camera w14:prst="orthographicFront"/>
              <w14:lightRig w14:rig="threePt" w14:dir="t">
                <w14:rot w14:lat="0" w14:lon="0" w14:rev="0"/>
              </w14:lightRig>
            </w14:scene3d>
          </w:rPr>
          <w:t>a.</w:t>
        </w:r>
        <w:r w:rsidR="00C675CC">
          <w:rPr>
            <w:rFonts w:eastAsiaTheme="minorEastAsia"/>
            <w:smallCaps w:val="0"/>
            <w:noProof/>
            <w:sz w:val="22"/>
            <w:szCs w:val="22"/>
            <w:lang w:val="da-DK" w:eastAsia="da-DK"/>
          </w:rPr>
          <w:tab/>
        </w:r>
        <w:r w:rsidR="00C675CC" w:rsidRPr="006B03D5">
          <w:rPr>
            <w:rStyle w:val="Hyperlink"/>
            <w:noProof/>
          </w:rPr>
          <w:t>Purpose, function, and general principles</w:t>
        </w:r>
        <w:r w:rsidR="00C675CC">
          <w:rPr>
            <w:noProof/>
            <w:webHidden/>
          </w:rPr>
          <w:tab/>
        </w:r>
        <w:r w:rsidR="00C675CC">
          <w:rPr>
            <w:noProof/>
            <w:webHidden/>
          </w:rPr>
          <w:fldChar w:fldCharType="begin"/>
        </w:r>
        <w:r w:rsidR="00C675CC">
          <w:rPr>
            <w:noProof/>
            <w:webHidden/>
          </w:rPr>
          <w:instrText xml:space="preserve"> PAGEREF _Toc473274243 \h </w:instrText>
        </w:r>
        <w:r w:rsidR="00C675CC">
          <w:rPr>
            <w:noProof/>
            <w:webHidden/>
          </w:rPr>
        </w:r>
        <w:r w:rsidR="00C675CC">
          <w:rPr>
            <w:noProof/>
            <w:webHidden/>
          </w:rPr>
          <w:fldChar w:fldCharType="separate"/>
        </w:r>
        <w:r>
          <w:rPr>
            <w:noProof/>
            <w:webHidden/>
          </w:rPr>
          <w:t>5</w:t>
        </w:r>
        <w:r w:rsidR="00C675CC">
          <w:rPr>
            <w:noProof/>
            <w:webHidden/>
          </w:rPr>
          <w:fldChar w:fldCharType="end"/>
        </w:r>
      </w:hyperlink>
    </w:p>
    <w:p w:rsidR="00C675CC" w:rsidRDefault="00281AD3">
      <w:pPr>
        <w:pStyle w:val="Indholdsfortegnelse2"/>
        <w:tabs>
          <w:tab w:val="left" w:pos="780"/>
          <w:tab w:val="right" w:leader="dot" w:pos="9736"/>
        </w:tabs>
        <w:rPr>
          <w:rFonts w:eastAsiaTheme="minorEastAsia"/>
          <w:smallCaps w:val="0"/>
          <w:noProof/>
          <w:sz w:val="22"/>
          <w:szCs w:val="22"/>
          <w:lang w:val="da-DK" w:eastAsia="da-DK"/>
        </w:rPr>
      </w:pPr>
      <w:hyperlink w:anchor="_Toc473274244" w:history="1">
        <w:r w:rsidR="00C675CC" w:rsidRPr="006B03D5">
          <w:rPr>
            <w:rStyle w:val="Hyperlink"/>
            <w:rFonts w:ascii="Calibri" w:hAnsi="Calibri"/>
            <w:noProof/>
            <w14:scene3d>
              <w14:camera w14:prst="orthographicFront"/>
              <w14:lightRig w14:rig="threePt" w14:dir="t">
                <w14:rot w14:lat="0" w14:lon="0" w14:rev="0"/>
              </w14:lightRig>
            </w14:scene3d>
          </w:rPr>
          <w:t>b.</w:t>
        </w:r>
        <w:r w:rsidR="00C675CC">
          <w:rPr>
            <w:rFonts w:eastAsiaTheme="minorEastAsia"/>
            <w:smallCaps w:val="0"/>
            <w:noProof/>
            <w:sz w:val="22"/>
            <w:szCs w:val="22"/>
            <w:lang w:val="da-DK" w:eastAsia="da-DK"/>
          </w:rPr>
          <w:tab/>
        </w:r>
        <w:r w:rsidR="00C675CC" w:rsidRPr="006B03D5">
          <w:rPr>
            <w:rStyle w:val="Hyperlink"/>
            <w:noProof/>
          </w:rPr>
          <w:t>Elaboration of Organisation Strategies</w:t>
        </w:r>
        <w:r w:rsidR="00C675CC">
          <w:rPr>
            <w:noProof/>
            <w:webHidden/>
          </w:rPr>
          <w:tab/>
        </w:r>
        <w:r w:rsidR="00C675CC">
          <w:rPr>
            <w:noProof/>
            <w:webHidden/>
          </w:rPr>
          <w:fldChar w:fldCharType="begin"/>
        </w:r>
        <w:r w:rsidR="00C675CC">
          <w:rPr>
            <w:noProof/>
            <w:webHidden/>
          </w:rPr>
          <w:instrText xml:space="preserve"> PAGEREF _Toc473274244 \h </w:instrText>
        </w:r>
        <w:r w:rsidR="00C675CC">
          <w:rPr>
            <w:noProof/>
            <w:webHidden/>
          </w:rPr>
        </w:r>
        <w:r w:rsidR="00C675CC">
          <w:rPr>
            <w:noProof/>
            <w:webHidden/>
          </w:rPr>
          <w:fldChar w:fldCharType="separate"/>
        </w:r>
        <w:r>
          <w:rPr>
            <w:noProof/>
            <w:webHidden/>
          </w:rPr>
          <w:t>6</w:t>
        </w:r>
        <w:r w:rsidR="00C675CC">
          <w:rPr>
            <w:noProof/>
            <w:webHidden/>
          </w:rPr>
          <w:fldChar w:fldCharType="end"/>
        </w:r>
      </w:hyperlink>
    </w:p>
    <w:p w:rsidR="00C675CC" w:rsidRDefault="00281AD3">
      <w:pPr>
        <w:pStyle w:val="Indholdsfortegnelse2"/>
        <w:tabs>
          <w:tab w:val="left" w:pos="780"/>
          <w:tab w:val="right" w:leader="dot" w:pos="9736"/>
        </w:tabs>
        <w:rPr>
          <w:rFonts w:eastAsiaTheme="minorEastAsia"/>
          <w:smallCaps w:val="0"/>
          <w:noProof/>
          <w:sz w:val="22"/>
          <w:szCs w:val="22"/>
          <w:lang w:val="da-DK" w:eastAsia="da-DK"/>
        </w:rPr>
      </w:pPr>
      <w:hyperlink w:anchor="_Toc473274245" w:history="1">
        <w:r w:rsidR="00C675CC" w:rsidRPr="006B03D5">
          <w:rPr>
            <w:rStyle w:val="Hyperlink"/>
            <w:rFonts w:ascii="Calibri" w:hAnsi="Calibri"/>
            <w:noProof/>
            <w14:scene3d>
              <w14:camera w14:prst="orthographicFront"/>
              <w14:lightRig w14:rig="threePt" w14:dir="t">
                <w14:rot w14:lat="0" w14:lon="0" w14:rev="0"/>
              </w14:lightRig>
            </w14:scene3d>
          </w:rPr>
          <w:t>c.</w:t>
        </w:r>
        <w:r w:rsidR="00C675CC">
          <w:rPr>
            <w:rFonts w:eastAsiaTheme="minorEastAsia"/>
            <w:smallCaps w:val="0"/>
            <w:noProof/>
            <w:sz w:val="22"/>
            <w:szCs w:val="22"/>
            <w:lang w:val="da-DK" w:eastAsia="da-DK"/>
          </w:rPr>
          <w:tab/>
        </w:r>
        <w:r w:rsidR="00C675CC" w:rsidRPr="006B03D5">
          <w:rPr>
            <w:rStyle w:val="Hyperlink"/>
            <w:noProof/>
          </w:rPr>
          <w:t>Presentation to the Programme Committee</w:t>
        </w:r>
        <w:r w:rsidR="00C675CC">
          <w:rPr>
            <w:noProof/>
            <w:webHidden/>
          </w:rPr>
          <w:tab/>
        </w:r>
        <w:r w:rsidR="00C675CC">
          <w:rPr>
            <w:noProof/>
            <w:webHidden/>
          </w:rPr>
          <w:fldChar w:fldCharType="begin"/>
        </w:r>
        <w:r w:rsidR="00C675CC">
          <w:rPr>
            <w:noProof/>
            <w:webHidden/>
          </w:rPr>
          <w:instrText xml:space="preserve"> PAGEREF _Toc473274245 \h </w:instrText>
        </w:r>
        <w:r w:rsidR="00C675CC">
          <w:rPr>
            <w:noProof/>
            <w:webHidden/>
          </w:rPr>
        </w:r>
        <w:r w:rsidR="00C675CC">
          <w:rPr>
            <w:noProof/>
            <w:webHidden/>
          </w:rPr>
          <w:fldChar w:fldCharType="separate"/>
        </w:r>
        <w:r>
          <w:rPr>
            <w:noProof/>
            <w:webHidden/>
          </w:rPr>
          <w:t>9</w:t>
        </w:r>
        <w:r w:rsidR="00C675CC">
          <w:rPr>
            <w:noProof/>
            <w:webHidden/>
          </w:rPr>
          <w:fldChar w:fldCharType="end"/>
        </w:r>
      </w:hyperlink>
    </w:p>
    <w:p w:rsidR="00C675CC" w:rsidRDefault="00281AD3">
      <w:pPr>
        <w:pStyle w:val="Indholdsfortegnelse2"/>
        <w:tabs>
          <w:tab w:val="left" w:pos="780"/>
          <w:tab w:val="right" w:leader="dot" w:pos="9736"/>
        </w:tabs>
        <w:rPr>
          <w:rFonts w:eastAsiaTheme="minorEastAsia"/>
          <w:smallCaps w:val="0"/>
          <w:noProof/>
          <w:sz w:val="22"/>
          <w:szCs w:val="22"/>
          <w:lang w:val="da-DK" w:eastAsia="da-DK"/>
        </w:rPr>
      </w:pPr>
      <w:hyperlink w:anchor="_Toc473274246" w:history="1">
        <w:r w:rsidR="00C675CC" w:rsidRPr="006B03D5">
          <w:rPr>
            <w:rStyle w:val="Hyperlink"/>
            <w:rFonts w:ascii="Calibri" w:hAnsi="Calibri"/>
            <w:noProof/>
            <w14:scene3d>
              <w14:camera w14:prst="orthographicFront"/>
              <w14:lightRig w14:rig="threePt" w14:dir="t">
                <w14:rot w14:lat="0" w14:lon="0" w14:rev="0"/>
              </w14:lightRig>
            </w14:scene3d>
          </w:rPr>
          <w:t>d.</w:t>
        </w:r>
        <w:r w:rsidR="00C675CC">
          <w:rPr>
            <w:rFonts w:eastAsiaTheme="minorEastAsia"/>
            <w:smallCaps w:val="0"/>
            <w:noProof/>
            <w:sz w:val="22"/>
            <w:szCs w:val="22"/>
            <w:lang w:val="da-DK" w:eastAsia="da-DK"/>
          </w:rPr>
          <w:tab/>
        </w:r>
        <w:r w:rsidR="00C675CC" w:rsidRPr="006B03D5">
          <w:rPr>
            <w:rStyle w:val="Hyperlink"/>
            <w:noProof/>
          </w:rPr>
          <w:t xml:space="preserve">Presentation </w:t>
        </w:r>
        <w:r w:rsidR="00C675CC" w:rsidRPr="006B03D5">
          <w:rPr>
            <w:rStyle w:val="Hyperlink"/>
            <w:rFonts w:ascii="Calibri" w:hAnsi="Calibri"/>
            <w:noProof/>
          </w:rPr>
          <w:t>to</w:t>
        </w:r>
        <w:r w:rsidR="00C675CC" w:rsidRPr="006B03D5">
          <w:rPr>
            <w:rStyle w:val="Hyperlink"/>
            <w:noProof/>
          </w:rPr>
          <w:t xml:space="preserve"> the Council for Development Policy</w:t>
        </w:r>
        <w:r w:rsidR="00C675CC">
          <w:rPr>
            <w:noProof/>
            <w:webHidden/>
          </w:rPr>
          <w:tab/>
        </w:r>
        <w:r w:rsidR="00C675CC">
          <w:rPr>
            <w:noProof/>
            <w:webHidden/>
          </w:rPr>
          <w:fldChar w:fldCharType="begin"/>
        </w:r>
        <w:r w:rsidR="00C675CC">
          <w:rPr>
            <w:noProof/>
            <w:webHidden/>
          </w:rPr>
          <w:instrText xml:space="preserve"> PAGEREF _Toc473274246 \h </w:instrText>
        </w:r>
        <w:r w:rsidR="00C675CC">
          <w:rPr>
            <w:noProof/>
            <w:webHidden/>
          </w:rPr>
        </w:r>
        <w:r w:rsidR="00C675CC">
          <w:rPr>
            <w:noProof/>
            <w:webHidden/>
          </w:rPr>
          <w:fldChar w:fldCharType="separate"/>
        </w:r>
        <w:r>
          <w:rPr>
            <w:noProof/>
            <w:webHidden/>
          </w:rPr>
          <w:t>10</w:t>
        </w:r>
        <w:r w:rsidR="00C675CC">
          <w:rPr>
            <w:noProof/>
            <w:webHidden/>
          </w:rPr>
          <w:fldChar w:fldCharType="end"/>
        </w:r>
      </w:hyperlink>
    </w:p>
    <w:p w:rsidR="00C675CC" w:rsidRDefault="00281AD3">
      <w:pPr>
        <w:pStyle w:val="Indholdsfortegnelse2"/>
        <w:tabs>
          <w:tab w:val="left" w:pos="780"/>
          <w:tab w:val="right" w:leader="dot" w:pos="9736"/>
        </w:tabs>
        <w:rPr>
          <w:rFonts w:eastAsiaTheme="minorEastAsia"/>
          <w:smallCaps w:val="0"/>
          <w:noProof/>
          <w:sz w:val="22"/>
          <w:szCs w:val="22"/>
          <w:lang w:val="da-DK" w:eastAsia="da-DK"/>
        </w:rPr>
      </w:pPr>
      <w:hyperlink w:anchor="_Toc473274247" w:history="1">
        <w:r w:rsidR="00C675CC" w:rsidRPr="006B03D5">
          <w:rPr>
            <w:rStyle w:val="Hyperlink"/>
            <w:rFonts w:ascii="Calibri" w:hAnsi="Calibri"/>
            <w:noProof/>
            <w14:scene3d>
              <w14:camera w14:prst="orthographicFront"/>
              <w14:lightRig w14:rig="threePt" w14:dir="t">
                <w14:rot w14:lat="0" w14:lon="0" w14:rev="0"/>
              </w14:lightRig>
            </w14:scene3d>
          </w:rPr>
          <w:t>e.</w:t>
        </w:r>
        <w:r w:rsidR="00C675CC">
          <w:rPr>
            <w:rFonts w:eastAsiaTheme="minorEastAsia"/>
            <w:smallCaps w:val="0"/>
            <w:noProof/>
            <w:sz w:val="22"/>
            <w:szCs w:val="22"/>
            <w:lang w:val="da-DK" w:eastAsia="da-DK"/>
          </w:rPr>
          <w:tab/>
        </w:r>
        <w:r w:rsidR="00C675CC" w:rsidRPr="006B03D5">
          <w:rPr>
            <w:rStyle w:val="Hyperlink"/>
            <w:noProof/>
          </w:rPr>
          <w:t>Mid-t</w:t>
        </w:r>
        <w:r w:rsidR="00C675CC" w:rsidRPr="006B03D5">
          <w:rPr>
            <w:rStyle w:val="Hyperlink"/>
            <w:rFonts w:ascii="Calibri" w:hAnsi="Calibri"/>
            <w:noProof/>
          </w:rPr>
          <w:t>erm</w:t>
        </w:r>
        <w:r w:rsidR="00C675CC" w:rsidRPr="006B03D5">
          <w:rPr>
            <w:rStyle w:val="Hyperlink"/>
            <w:rFonts w:ascii="Verdana" w:hAnsi="Verdana"/>
            <w:noProof/>
          </w:rPr>
          <w:t xml:space="preserve"> review</w:t>
        </w:r>
        <w:r w:rsidR="00C675CC" w:rsidRPr="006B03D5">
          <w:rPr>
            <w:rStyle w:val="Hyperlink"/>
            <w:noProof/>
          </w:rPr>
          <w:t xml:space="preserve"> of Organisation Strategies</w:t>
        </w:r>
        <w:r w:rsidR="00C675CC">
          <w:rPr>
            <w:noProof/>
            <w:webHidden/>
          </w:rPr>
          <w:tab/>
        </w:r>
        <w:r w:rsidR="00C675CC">
          <w:rPr>
            <w:noProof/>
            <w:webHidden/>
          </w:rPr>
          <w:fldChar w:fldCharType="begin"/>
        </w:r>
        <w:r w:rsidR="00C675CC">
          <w:rPr>
            <w:noProof/>
            <w:webHidden/>
          </w:rPr>
          <w:instrText xml:space="preserve"> PAGEREF _Toc473274247 \h </w:instrText>
        </w:r>
        <w:r w:rsidR="00C675CC">
          <w:rPr>
            <w:noProof/>
            <w:webHidden/>
          </w:rPr>
        </w:r>
        <w:r w:rsidR="00C675CC">
          <w:rPr>
            <w:noProof/>
            <w:webHidden/>
          </w:rPr>
          <w:fldChar w:fldCharType="separate"/>
        </w:r>
        <w:r>
          <w:rPr>
            <w:noProof/>
            <w:webHidden/>
          </w:rPr>
          <w:t>11</w:t>
        </w:r>
        <w:r w:rsidR="00C675CC">
          <w:rPr>
            <w:noProof/>
            <w:webHidden/>
          </w:rPr>
          <w:fldChar w:fldCharType="end"/>
        </w:r>
      </w:hyperlink>
    </w:p>
    <w:p w:rsidR="00C675CC" w:rsidRDefault="00281AD3">
      <w:pPr>
        <w:pStyle w:val="Indholdsfortegnelse1"/>
        <w:tabs>
          <w:tab w:val="left" w:pos="520"/>
          <w:tab w:val="right" w:leader="dot" w:pos="9736"/>
        </w:tabs>
        <w:rPr>
          <w:rFonts w:eastAsiaTheme="minorEastAsia"/>
          <w:b w:val="0"/>
          <w:bCs w:val="0"/>
          <w:caps w:val="0"/>
          <w:noProof/>
          <w:sz w:val="22"/>
          <w:szCs w:val="22"/>
          <w:lang w:val="da-DK" w:eastAsia="da-DK"/>
        </w:rPr>
      </w:pPr>
      <w:hyperlink w:anchor="_Toc473274248" w:history="1">
        <w:r w:rsidR="00C675CC" w:rsidRPr="006B03D5">
          <w:rPr>
            <w:rStyle w:val="Hyperlink"/>
            <w:noProof/>
            <w14:scene3d>
              <w14:camera w14:prst="orthographicFront"/>
              <w14:lightRig w14:rig="threePt" w14:dir="t">
                <w14:rot w14:lat="0" w14:lon="0" w14:rev="0"/>
              </w14:lightRig>
            </w14:scene3d>
          </w:rPr>
          <w:t>4.</w:t>
        </w:r>
        <w:r w:rsidR="00C675CC">
          <w:rPr>
            <w:rFonts w:eastAsiaTheme="minorEastAsia"/>
            <w:b w:val="0"/>
            <w:bCs w:val="0"/>
            <w:caps w:val="0"/>
            <w:noProof/>
            <w:sz w:val="22"/>
            <w:szCs w:val="22"/>
            <w:lang w:val="da-DK" w:eastAsia="da-DK"/>
          </w:rPr>
          <w:tab/>
        </w:r>
        <w:r w:rsidR="00C675CC" w:rsidRPr="006B03D5">
          <w:rPr>
            <w:rStyle w:val="Hyperlink"/>
            <w:noProof/>
          </w:rPr>
          <w:t>Strategic dialogue with the organisation</w:t>
        </w:r>
        <w:r w:rsidR="00C675CC">
          <w:rPr>
            <w:noProof/>
            <w:webHidden/>
          </w:rPr>
          <w:tab/>
        </w:r>
        <w:r w:rsidR="00C675CC">
          <w:rPr>
            <w:noProof/>
            <w:webHidden/>
          </w:rPr>
          <w:fldChar w:fldCharType="begin"/>
        </w:r>
        <w:r w:rsidR="00C675CC">
          <w:rPr>
            <w:noProof/>
            <w:webHidden/>
          </w:rPr>
          <w:instrText xml:space="preserve"> PAGEREF _Toc473274248 \h </w:instrText>
        </w:r>
        <w:r w:rsidR="00C675CC">
          <w:rPr>
            <w:noProof/>
            <w:webHidden/>
          </w:rPr>
        </w:r>
        <w:r w:rsidR="00C675CC">
          <w:rPr>
            <w:noProof/>
            <w:webHidden/>
          </w:rPr>
          <w:fldChar w:fldCharType="separate"/>
        </w:r>
        <w:r>
          <w:rPr>
            <w:noProof/>
            <w:webHidden/>
          </w:rPr>
          <w:t>12</w:t>
        </w:r>
        <w:r w:rsidR="00C675CC">
          <w:rPr>
            <w:noProof/>
            <w:webHidden/>
          </w:rPr>
          <w:fldChar w:fldCharType="end"/>
        </w:r>
      </w:hyperlink>
    </w:p>
    <w:p w:rsidR="00C675CC" w:rsidRDefault="00281AD3">
      <w:pPr>
        <w:pStyle w:val="Indholdsfortegnelse2"/>
        <w:tabs>
          <w:tab w:val="left" w:pos="780"/>
          <w:tab w:val="right" w:leader="dot" w:pos="9736"/>
        </w:tabs>
        <w:rPr>
          <w:rFonts w:eastAsiaTheme="minorEastAsia"/>
          <w:smallCaps w:val="0"/>
          <w:noProof/>
          <w:sz w:val="22"/>
          <w:szCs w:val="22"/>
          <w:lang w:val="da-DK" w:eastAsia="da-DK"/>
        </w:rPr>
      </w:pPr>
      <w:hyperlink w:anchor="_Toc473274249" w:history="1">
        <w:r w:rsidR="00C675CC" w:rsidRPr="006B03D5">
          <w:rPr>
            <w:rStyle w:val="Hyperlink"/>
            <w:rFonts w:ascii="Calibri" w:hAnsi="Calibri"/>
            <w:noProof/>
            <w14:scene3d>
              <w14:camera w14:prst="orthographicFront"/>
              <w14:lightRig w14:rig="threePt" w14:dir="t">
                <w14:rot w14:lat="0" w14:lon="0" w14:rev="0"/>
              </w14:lightRig>
            </w14:scene3d>
          </w:rPr>
          <w:t>a.</w:t>
        </w:r>
        <w:r w:rsidR="00C675CC">
          <w:rPr>
            <w:rFonts w:eastAsiaTheme="minorEastAsia"/>
            <w:smallCaps w:val="0"/>
            <w:noProof/>
            <w:sz w:val="22"/>
            <w:szCs w:val="22"/>
            <w:lang w:val="da-DK" w:eastAsia="da-DK"/>
          </w:rPr>
          <w:tab/>
        </w:r>
        <w:r w:rsidR="00C675CC" w:rsidRPr="006B03D5">
          <w:rPr>
            <w:rStyle w:val="Hyperlink"/>
            <w:noProof/>
          </w:rPr>
          <w:t>Introduction</w:t>
        </w:r>
        <w:r w:rsidR="00C675CC">
          <w:rPr>
            <w:noProof/>
            <w:webHidden/>
          </w:rPr>
          <w:tab/>
        </w:r>
        <w:r w:rsidR="00C675CC">
          <w:rPr>
            <w:noProof/>
            <w:webHidden/>
          </w:rPr>
          <w:fldChar w:fldCharType="begin"/>
        </w:r>
        <w:r w:rsidR="00C675CC">
          <w:rPr>
            <w:noProof/>
            <w:webHidden/>
          </w:rPr>
          <w:instrText xml:space="preserve"> PAGEREF _Toc473274249 \h </w:instrText>
        </w:r>
        <w:r w:rsidR="00C675CC">
          <w:rPr>
            <w:noProof/>
            <w:webHidden/>
          </w:rPr>
        </w:r>
        <w:r w:rsidR="00C675CC">
          <w:rPr>
            <w:noProof/>
            <w:webHidden/>
          </w:rPr>
          <w:fldChar w:fldCharType="separate"/>
        </w:r>
        <w:r>
          <w:rPr>
            <w:noProof/>
            <w:webHidden/>
          </w:rPr>
          <w:t>12</w:t>
        </w:r>
        <w:r w:rsidR="00C675CC">
          <w:rPr>
            <w:noProof/>
            <w:webHidden/>
          </w:rPr>
          <w:fldChar w:fldCharType="end"/>
        </w:r>
      </w:hyperlink>
    </w:p>
    <w:p w:rsidR="00C675CC" w:rsidRDefault="00281AD3">
      <w:pPr>
        <w:pStyle w:val="Indholdsfortegnelse2"/>
        <w:tabs>
          <w:tab w:val="left" w:pos="780"/>
          <w:tab w:val="right" w:leader="dot" w:pos="9736"/>
        </w:tabs>
        <w:rPr>
          <w:rFonts w:eastAsiaTheme="minorEastAsia"/>
          <w:smallCaps w:val="0"/>
          <w:noProof/>
          <w:sz w:val="22"/>
          <w:szCs w:val="22"/>
          <w:lang w:val="da-DK" w:eastAsia="da-DK"/>
        </w:rPr>
      </w:pPr>
      <w:hyperlink w:anchor="_Toc473274250" w:history="1">
        <w:r w:rsidR="00C675CC" w:rsidRPr="006B03D5">
          <w:rPr>
            <w:rStyle w:val="Hyperlink"/>
            <w:rFonts w:ascii="Calibri" w:hAnsi="Calibri"/>
            <w:noProof/>
            <w14:scene3d>
              <w14:camera w14:prst="orthographicFront"/>
              <w14:lightRig w14:rig="threePt" w14:dir="t">
                <w14:rot w14:lat="0" w14:lon="0" w14:rev="0"/>
              </w14:lightRig>
            </w14:scene3d>
          </w:rPr>
          <w:t>b.</w:t>
        </w:r>
        <w:r w:rsidR="00C675CC">
          <w:rPr>
            <w:rFonts w:eastAsiaTheme="minorEastAsia"/>
            <w:smallCaps w:val="0"/>
            <w:noProof/>
            <w:sz w:val="22"/>
            <w:szCs w:val="22"/>
            <w:lang w:val="da-DK" w:eastAsia="da-DK"/>
          </w:rPr>
          <w:tab/>
        </w:r>
        <w:r w:rsidR="00C675CC" w:rsidRPr="006B03D5">
          <w:rPr>
            <w:rStyle w:val="Hyperlink"/>
            <w:noProof/>
          </w:rPr>
          <w:t>Participation in governing bodies</w:t>
        </w:r>
        <w:r w:rsidR="00C675CC">
          <w:rPr>
            <w:noProof/>
            <w:webHidden/>
          </w:rPr>
          <w:tab/>
        </w:r>
        <w:r w:rsidR="00C675CC">
          <w:rPr>
            <w:noProof/>
            <w:webHidden/>
          </w:rPr>
          <w:fldChar w:fldCharType="begin"/>
        </w:r>
        <w:r w:rsidR="00C675CC">
          <w:rPr>
            <w:noProof/>
            <w:webHidden/>
          </w:rPr>
          <w:instrText xml:space="preserve"> PAGEREF _Toc473274250 \h </w:instrText>
        </w:r>
        <w:r w:rsidR="00C675CC">
          <w:rPr>
            <w:noProof/>
            <w:webHidden/>
          </w:rPr>
        </w:r>
        <w:r w:rsidR="00C675CC">
          <w:rPr>
            <w:noProof/>
            <w:webHidden/>
          </w:rPr>
          <w:fldChar w:fldCharType="separate"/>
        </w:r>
        <w:r>
          <w:rPr>
            <w:noProof/>
            <w:webHidden/>
          </w:rPr>
          <w:t>12</w:t>
        </w:r>
        <w:r w:rsidR="00C675CC">
          <w:rPr>
            <w:noProof/>
            <w:webHidden/>
          </w:rPr>
          <w:fldChar w:fldCharType="end"/>
        </w:r>
      </w:hyperlink>
    </w:p>
    <w:p w:rsidR="00C675CC" w:rsidRDefault="00281AD3">
      <w:pPr>
        <w:pStyle w:val="Indholdsfortegnelse2"/>
        <w:tabs>
          <w:tab w:val="left" w:pos="780"/>
          <w:tab w:val="right" w:leader="dot" w:pos="9736"/>
        </w:tabs>
        <w:rPr>
          <w:rFonts w:eastAsiaTheme="minorEastAsia"/>
          <w:smallCaps w:val="0"/>
          <w:noProof/>
          <w:sz w:val="22"/>
          <w:szCs w:val="22"/>
          <w:lang w:val="da-DK" w:eastAsia="da-DK"/>
        </w:rPr>
      </w:pPr>
      <w:hyperlink w:anchor="_Toc473274251" w:history="1">
        <w:r w:rsidR="00C675CC" w:rsidRPr="006B03D5">
          <w:rPr>
            <w:rStyle w:val="Hyperlink"/>
            <w:rFonts w:ascii="Calibri" w:hAnsi="Calibri"/>
            <w:noProof/>
            <w14:scene3d>
              <w14:camera w14:prst="orthographicFront"/>
              <w14:lightRig w14:rig="threePt" w14:dir="t">
                <w14:rot w14:lat="0" w14:lon="0" w14:rev="0"/>
              </w14:lightRig>
            </w14:scene3d>
          </w:rPr>
          <w:t>c.</w:t>
        </w:r>
        <w:r w:rsidR="00C675CC">
          <w:rPr>
            <w:rFonts w:eastAsiaTheme="minorEastAsia"/>
            <w:smallCaps w:val="0"/>
            <w:noProof/>
            <w:sz w:val="22"/>
            <w:szCs w:val="22"/>
            <w:lang w:val="da-DK" w:eastAsia="da-DK"/>
          </w:rPr>
          <w:tab/>
        </w:r>
        <w:r w:rsidR="00C675CC" w:rsidRPr="006B03D5">
          <w:rPr>
            <w:rStyle w:val="Hyperlink"/>
            <w:noProof/>
          </w:rPr>
          <w:t>Decentralized annual consultations</w:t>
        </w:r>
        <w:r w:rsidR="00C675CC">
          <w:rPr>
            <w:noProof/>
            <w:webHidden/>
          </w:rPr>
          <w:tab/>
        </w:r>
        <w:r w:rsidR="00C675CC">
          <w:rPr>
            <w:noProof/>
            <w:webHidden/>
          </w:rPr>
          <w:fldChar w:fldCharType="begin"/>
        </w:r>
        <w:r w:rsidR="00C675CC">
          <w:rPr>
            <w:noProof/>
            <w:webHidden/>
          </w:rPr>
          <w:instrText xml:space="preserve"> PAGEREF _Toc473274251 \h </w:instrText>
        </w:r>
        <w:r w:rsidR="00C675CC">
          <w:rPr>
            <w:noProof/>
            <w:webHidden/>
          </w:rPr>
        </w:r>
        <w:r w:rsidR="00C675CC">
          <w:rPr>
            <w:noProof/>
            <w:webHidden/>
          </w:rPr>
          <w:fldChar w:fldCharType="separate"/>
        </w:r>
        <w:r>
          <w:rPr>
            <w:noProof/>
            <w:webHidden/>
          </w:rPr>
          <w:t>13</w:t>
        </w:r>
        <w:r w:rsidR="00C675CC">
          <w:rPr>
            <w:noProof/>
            <w:webHidden/>
          </w:rPr>
          <w:fldChar w:fldCharType="end"/>
        </w:r>
      </w:hyperlink>
    </w:p>
    <w:p w:rsidR="00C675CC" w:rsidRDefault="00281AD3">
      <w:pPr>
        <w:pStyle w:val="Indholdsfortegnelse2"/>
        <w:tabs>
          <w:tab w:val="left" w:pos="780"/>
          <w:tab w:val="right" w:leader="dot" w:pos="9736"/>
        </w:tabs>
        <w:rPr>
          <w:rFonts w:eastAsiaTheme="minorEastAsia"/>
          <w:smallCaps w:val="0"/>
          <w:noProof/>
          <w:sz w:val="22"/>
          <w:szCs w:val="22"/>
          <w:lang w:val="da-DK" w:eastAsia="da-DK"/>
        </w:rPr>
      </w:pPr>
      <w:hyperlink w:anchor="_Toc473274252" w:history="1">
        <w:r w:rsidR="00C675CC" w:rsidRPr="006B03D5">
          <w:rPr>
            <w:rStyle w:val="Hyperlink"/>
            <w:rFonts w:ascii="Calibri" w:hAnsi="Calibri"/>
            <w:noProof/>
            <w14:scene3d>
              <w14:camera w14:prst="orthographicFront"/>
              <w14:lightRig w14:rig="threePt" w14:dir="t">
                <w14:rot w14:lat="0" w14:lon="0" w14:rev="0"/>
              </w14:lightRig>
            </w14:scene3d>
          </w:rPr>
          <w:t>d.</w:t>
        </w:r>
        <w:r w:rsidR="00C675CC">
          <w:rPr>
            <w:rFonts w:eastAsiaTheme="minorEastAsia"/>
            <w:smallCaps w:val="0"/>
            <w:noProof/>
            <w:sz w:val="22"/>
            <w:szCs w:val="22"/>
            <w:lang w:val="da-DK" w:eastAsia="da-DK"/>
          </w:rPr>
          <w:tab/>
        </w:r>
        <w:r w:rsidR="00C675CC" w:rsidRPr="006B03D5">
          <w:rPr>
            <w:rStyle w:val="Hyperlink"/>
            <w:noProof/>
          </w:rPr>
          <w:t>High-level consultations</w:t>
        </w:r>
        <w:r w:rsidR="00C675CC">
          <w:rPr>
            <w:noProof/>
            <w:webHidden/>
          </w:rPr>
          <w:tab/>
        </w:r>
        <w:r w:rsidR="00C675CC">
          <w:rPr>
            <w:noProof/>
            <w:webHidden/>
          </w:rPr>
          <w:fldChar w:fldCharType="begin"/>
        </w:r>
        <w:r w:rsidR="00C675CC">
          <w:rPr>
            <w:noProof/>
            <w:webHidden/>
          </w:rPr>
          <w:instrText xml:space="preserve"> PAGEREF _Toc473274252 \h </w:instrText>
        </w:r>
        <w:r w:rsidR="00C675CC">
          <w:rPr>
            <w:noProof/>
            <w:webHidden/>
          </w:rPr>
        </w:r>
        <w:r w:rsidR="00C675CC">
          <w:rPr>
            <w:noProof/>
            <w:webHidden/>
          </w:rPr>
          <w:fldChar w:fldCharType="separate"/>
        </w:r>
        <w:r>
          <w:rPr>
            <w:noProof/>
            <w:webHidden/>
          </w:rPr>
          <w:t>14</w:t>
        </w:r>
        <w:r w:rsidR="00C675CC">
          <w:rPr>
            <w:noProof/>
            <w:webHidden/>
          </w:rPr>
          <w:fldChar w:fldCharType="end"/>
        </w:r>
      </w:hyperlink>
    </w:p>
    <w:p w:rsidR="00C675CC" w:rsidRDefault="00281AD3">
      <w:pPr>
        <w:pStyle w:val="Indholdsfortegnelse1"/>
        <w:tabs>
          <w:tab w:val="left" w:pos="520"/>
          <w:tab w:val="right" w:leader="dot" w:pos="9736"/>
        </w:tabs>
        <w:rPr>
          <w:rFonts w:eastAsiaTheme="minorEastAsia"/>
          <w:b w:val="0"/>
          <w:bCs w:val="0"/>
          <w:caps w:val="0"/>
          <w:noProof/>
          <w:sz w:val="22"/>
          <w:szCs w:val="22"/>
          <w:lang w:val="da-DK" w:eastAsia="da-DK"/>
        </w:rPr>
      </w:pPr>
      <w:hyperlink w:anchor="_Toc473274253" w:history="1">
        <w:r w:rsidR="00C675CC" w:rsidRPr="006B03D5">
          <w:rPr>
            <w:rStyle w:val="Hyperlink"/>
            <w:noProof/>
            <w14:scene3d>
              <w14:camera w14:prst="orthographicFront"/>
              <w14:lightRig w14:rig="threePt" w14:dir="t">
                <w14:rot w14:lat="0" w14:lon="0" w14:rev="0"/>
              </w14:lightRig>
            </w14:scene3d>
          </w:rPr>
          <w:t>5.</w:t>
        </w:r>
        <w:r w:rsidR="00C675CC">
          <w:rPr>
            <w:rFonts w:eastAsiaTheme="minorEastAsia"/>
            <w:b w:val="0"/>
            <w:bCs w:val="0"/>
            <w:caps w:val="0"/>
            <w:noProof/>
            <w:sz w:val="22"/>
            <w:szCs w:val="22"/>
            <w:lang w:val="da-DK" w:eastAsia="da-DK"/>
          </w:rPr>
          <w:tab/>
        </w:r>
        <w:r w:rsidR="00C675CC" w:rsidRPr="006B03D5">
          <w:rPr>
            <w:rStyle w:val="Hyperlink"/>
            <w:noProof/>
          </w:rPr>
          <w:t>Financial contributions – key issues</w:t>
        </w:r>
        <w:r w:rsidR="00C675CC">
          <w:rPr>
            <w:noProof/>
            <w:webHidden/>
          </w:rPr>
          <w:tab/>
        </w:r>
        <w:r w:rsidR="00C675CC">
          <w:rPr>
            <w:noProof/>
            <w:webHidden/>
          </w:rPr>
          <w:fldChar w:fldCharType="begin"/>
        </w:r>
        <w:r w:rsidR="00C675CC">
          <w:rPr>
            <w:noProof/>
            <w:webHidden/>
          </w:rPr>
          <w:instrText xml:space="preserve"> PAGEREF _Toc473274253 \h </w:instrText>
        </w:r>
        <w:r w:rsidR="00C675CC">
          <w:rPr>
            <w:noProof/>
            <w:webHidden/>
          </w:rPr>
        </w:r>
        <w:r w:rsidR="00C675CC">
          <w:rPr>
            <w:noProof/>
            <w:webHidden/>
          </w:rPr>
          <w:fldChar w:fldCharType="separate"/>
        </w:r>
        <w:r>
          <w:rPr>
            <w:noProof/>
            <w:webHidden/>
          </w:rPr>
          <w:t>16</w:t>
        </w:r>
        <w:r w:rsidR="00C675CC">
          <w:rPr>
            <w:noProof/>
            <w:webHidden/>
          </w:rPr>
          <w:fldChar w:fldCharType="end"/>
        </w:r>
      </w:hyperlink>
    </w:p>
    <w:p w:rsidR="00C675CC" w:rsidRDefault="00281AD3">
      <w:pPr>
        <w:pStyle w:val="Indholdsfortegnelse2"/>
        <w:tabs>
          <w:tab w:val="left" w:pos="780"/>
          <w:tab w:val="right" w:leader="dot" w:pos="9736"/>
        </w:tabs>
        <w:rPr>
          <w:rFonts w:eastAsiaTheme="minorEastAsia"/>
          <w:smallCaps w:val="0"/>
          <w:noProof/>
          <w:sz w:val="22"/>
          <w:szCs w:val="22"/>
          <w:lang w:val="da-DK" w:eastAsia="da-DK"/>
        </w:rPr>
      </w:pPr>
      <w:hyperlink w:anchor="_Toc473274254" w:history="1">
        <w:r w:rsidR="00C675CC" w:rsidRPr="006B03D5">
          <w:rPr>
            <w:rStyle w:val="Hyperlink"/>
            <w:rFonts w:ascii="Calibri" w:hAnsi="Calibri"/>
            <w:noProof/>
            <w14:scene3d>
              <w14:camera w14:prst="orthographicFront"/>
              <w14:lightRig w14:rig="threePt" w14:dir="t">
                <w14:rot w14:lat="0" w14:lon="0" w14:rev="0"/>
              </w14:lightRig>
            </w14:scene3d>
          </w:rPr>
          <w:t>a.</w:t>
        </w:r>
        <w:r w:rsidR="00C675CC">
          <w:rPr>
            <w:rFonts w:eastAsiaTheme="minorEastAsia"/>
            <w:smallCaps w:val="0"/>
            <w:noProof/>
            <w:sz w:val="22"/>
            <w:szCs w:val="22"/>
            <w:lang w:val="da-DK" w:eastAsia="da-DK"/>
          </w:rPr>
          <w:tab/>
        </w:r>
        <w:r w:rsidR="00C675CC" w:rsidRPr="006B03D5">
          <w:rPr>
            <w:rStyle w:val="Hyperlink"/>
            <w:noProof/>
          </w:rPr>
          <w:t>Core contributions</w:t>
        </w:r>
        <w:r w:rsidR="00C675CC">
          <w:rPr>
            <w:noProof/>
            <w:webHidden/>
          </w:rPr>
          <w:tab/>
        </w:r>
        <w:r w:rsidR="00C675CC">
          <w:rPr>
            <w:noProof/>
            <w:webHidden/>
          </w:rPr>
          <w:fldChar w:fldCharType="begin"/>
        </w:r>
        <w:r w:rsidR="00C675CC">
          <w:rPr>
            <w:noProof/>
            <w:webHidden/>
          </w:rPr>
          <w:instrText xml:space="preserve"> PAGEREF _Toc473274254 \h </w:instrText>
        </w:r>
        <w:r w:rsidR="00C675CC">
          <w:rPr>
            <w:noProof/>
            <w:webHidden/>
          </w:rPr>
        </w:r>
        <w:r w:rsidR="00C675CC">
          <w:rPr>
            <w:noProof/>
            <w:webHidden/>
          </w:rPr>
          <w:fldChar w:fldCharType="separate"/>
        </w:r>
        <w:r>
          <w:rPr>
            <w:noProof/>
            <w:webHidden/>
          </w:rPr>
          <w:t>16</w:t>
        </w:r>
        <w:r w:rsidR="00C675CC">
          <w:rPr>
            <w:noProof/>
            <w:webHidden/>
          </w:rPr>
          <w:fldChar w:fldCharType="end"/>
        </w:r>
      </w:hyperlink>
    </w:p>
    <w:p w:rsidR="00C675CC" w:rsidRDefault="00281AD3">
      <w:pPr>
        <w:pStyle w:val="Indholdsfortegnelse2"/>
        <w:tabs>
          <w:tab w:val="left" w:pos="780"/>
          <w:tab w:val="right" w:leader="dot" w:pos="9736"/>
        </w:tabs>
        <w:rPr>
          <w:rFonts w:eastAsiaTheme="minorEastAsia"/>
          <w:smallCaps w:val="0"/>
          <w:noProof/>
          <w:sz w:val="22"/>
          <w:szCs w:val="22"/>
          <w:lang w:val="da-DK" w:eastAsia="da-DK"/>
        </w:rPr>
      </w:pPr>
      <w:hyperlink w:anchor="_Toc473274255" w:history="1">
        <w:r w:rsidR="00C675CC" w:rsidRPr="006B03D5">
          <w:rPr>
            <w:rStyle w:val="Hyperlink"/>
            <w:rFonts w:ascii="Calibri" w:hAnsi="Calibri"/>
            <w:noProof/>
            <w14:scene3d>
              <w14:camera w14:prst="orthographicFront"/>
              <w14:lightRig w14:rig="threePt" w14:dir="t">
                <w14:rot w14:lat="0" w14:lon="0" w14:rev="0"/>
              </w14:lightRig>
            </w14:scene3d>
          </w:rPr>
          <w:t>b.</w:t>
        </w:r>
        <w:r w:rsidR="00C675CC">
          <w:rPr>
            <w:rFonts w:eastAsiaTheme="minorEastAsia"/>
            <w:smallCaps w:val="0"/>
            <w:noProof/>
            <w:sz w:val="22"/>
            <w:szCs w:val="22"/>
            <w:lang w:val="da-DK" w:eastAsia="da-DK"/>
          </w:rPr>
          <w:tab/>
        </w:r>
        <w:r w:rsidR="00C675CC" w:rsidRPr="006B03D5">
          <w:rPr>
            <w:rStyle w:val="Hyperlink"/>
            <w:noProof/>
          </w:rPr>
          <w:t>Contributions up to DKK 10 million</w:t>
        </w:r>
        <w:r w:rsidR="00C675CC">
          <w:rPr>
            <w:noProof/>
            <w:webHidden/>
          </w:rPr>
          <w:tab/>
        </w:r>
        <w:r w:rsidR="00C675CC">
          <w:rPr>
            <w:noProof/>
            <w:webHidden/>
          </w:rPr>
          <w:fldChar w:fldCharType="begin"/>
        </w:r>
        <w:r w:rsidR="00C675CC">
          <w:rPr>
            <w:noProof/>
            <w:webHidden/>
          </w:rPr>
          <w:instrText xml:space="preserve"> PAGEREF _Toc473274255 \h </w:instrText>
        </w:r>
        <w:r w:rsidR="00C675CC">
          <w:rPr>
            <w:noProof/>
            <w:webHidden/>
          </w:rPr>
        </w:r>
        <w:r w:rsidR="00C675CC">
          <w:rPr>
            <w:noProof/>
            <w:webHidden/>
          </w:rPr>
          <w:fldChar w:fldCharType="separate"/>
        </w:r>
        <w:r>
          <w:rPr>
            <w:noProof/>
            <w:webHidden/>
          </w:rPr>
          <w:t>16</w:t>
        </w:r>
        <w:r w:rsidR="00C675CC">
          <w:rPr>
            <w:noProof/>
            <w:webHidden/>
          </w:rPr>
          <w:fldChar w:fldCharType="end"/>
        </w:r>
      </w:hyperlink>
    </w:p>
    <w:p w:rsidR="00C675CC" w:rsidRDefault="00281AD3">
      <w:pPr>
        <w:pStyle w:val="Indholdsfortegnelse2"/>
        <w:tabs>
          <w:tab w:val="left" w:pos="780"/>
          <w:tab w:val="right" w:leader="dot" w:pos="9736"/>
        </w:tabs>
        <w:rPr>
          <w:rFonts w:eastAsiaTheme="minorEastAsia"/>
          <w:smallCaps w:val="0"/>
          <w:noProof/>
          <w:sz w:val="22"/>
          <w:szCs w:val="22"/>
          <w:lang w:val="da-DK" w:eastAsia="da-DK"/>
        </w:rPr>
      </w:pPr>
      <w:hyperlink w:anchor="_Toc473274256" w:history="1">
        <w:r w:rsidR="00C675CC" w:rsidRPr="006B03D5">
          <w:rPr>
            <w:rStyle w:val="Hyperlink"/>
            <w:rFonts w:ascii="Calibri" w:hAnsi="Calibri"/>
            <w:noProof/>
            <w14:scene3d>
              <w14:camera w14:prst="orthographicFront"/>
              <w14:lightRig w14:rig="threePt" w14:dir="t">
                <w14:rot w14:lat="0" w14:lon="0" w14:rev="0"/>
              </w14:lightRig>
            </w14:scene3d>
          </w:rPr>
          <w:t>c.</w:t>
        </w:r>
        <w:r w:rsidR="00C675CC">
          <w:rPr>
            <w:rFonts w:eastAsiaTheme="minorEastAsia"/>
            <w:smallCaps w:val="0"/>
            <w:noProof/>
            <w:sz w:val="22"/>
            <w:szCs w:val="22"/>
            <w:lang w:val="da-DK" w:eastAsia="da-DK"/>
          </w:rPr>
          <w:tab/>
        </w:r>
        <w:r w:rsidR="00C675CC" w:rsidRPr="006B03D5">
          <w:rPr>
            <w:rStyle w:val="Hyperlink"/>
            <w:rFonts w:ascii="Calibri" w:hAnsi="Calibri"/>
            <w:noProof/>
          </w:rPr>
          <w:t>Earmarked</w:t>
        </w:r>
        <w:r w:rsidR="00C675CC" w:rsidRPr="006B03D5">
          <w:rPr>
            <w:rStyle w:val="Hyperlink"/>
            <w:noProof/>
          </w:rPr>
          <w:t xml:space="preserve"> contributions</w:t>
        </w:r>
        <w:r w:rsidR="00C675CC">
          <w:rPr>
            <w:noProof/>
            <w:webHidden/>
          </w:rPr>
          <w:tab/>
        </w:r>
        <w:r w:rsidR="00C675CC">
          <w:rPr>
            <w:noProof/>
            <w:webHidden/>
          </w:rPr>
          <w:fldChar w:fldCharType="begin"/>
        </w:r>
        <w:r w:rsidR="00C675CC">
          <w:rPr>
            <w:noProof/>
            <w:webHidden/>
          </w:rPr>
          <w:instrText xml:space="preserve"> PAGEREF _Toc473274256 \h </w:instrText>
        </w:r>
        <w:r w:rsidR="00C675CC">
          <w:rPr>
            <w:noProof/>
            <w:webHidden/>
          </w:rPr>
        </w:r>
        <w:r w:rsidR="00C675CC">
          <w:rPr>
            <w:noProof/>
            <w:webHidden/>
          </w:rPr>
          <w:fldChar w:fldCharType="separate"/>
        </w:r>
        <w:r>
          <w:rPr>
            <w:noProof/>
            <w:webHidden/>
          </w:rPr>
          <w:t>16</w:t>
        </w:r>
        <w:r w:rsidR="00C675CC">
          <w:rPr>
            <w:noProof/>
            <w:webHidden/>
          </w:rPr>
          <w:fldChar w:fldCharType="end"/>
        </w:r>
      </w:hyperlink>
    </w:p>
    <w:p w:rsidR="00C675CC" w:rsidRDefault="00281AD3">
      <w:pPr>
        <w:pStyle w:val="Indholdsfortegnelse2"/>
        <w:tabs>
          <w:tab w:val="left" w:pos="780"/>
          <w:tab w:val="right" w:leader="dot" w:pos="9736"/>
        </w:tabs>
        <w:rPr>
          <w:rFonts w:eastAsiaTheme="minorEastAsia"/>
          <w:smallCaps w:val="0"/>
          <w:noProof/>
          <w:sz w:val="22"/>
          <w:szCs w:val="22"/>
          <w:lang w:val="da-DK" w:eastAsia="da-DK"/>
        </w:rPr>
      </w:pPr>
      <w:hyperlink w:anchor="_Toc473274257" w:history="1">
        <w:r w:rsidR="00C675CC" w:rsidRPr="006B03D5">
          <w:rPr>
            <w:rStyle w:val="Hyperlink"/>
            <w:rFonts w:ascii="Calibri" w:hAnsi="Calibri"/>
            <w:noProof/>
            <w14:scene3d>
              <w14:camera w14:prst="orthographicFront"/>
              <w14:lightRig w14:rig="threePt" w14:dir="t">
                <w14:rot w14:lat="0" w14:lon="0" w14:rev="0"/>
              </w14:lightRig>
            </w14:scene3d>
          </w:rPr>
          <w:t>d.</w:t>
        </w:r>
        <w:r w:rsidR="00C675CC">
          <w:rPr>
            <w:rFonts w:eastAsiaTheme="minorEastAsia"/>
            <w:smallCaps w:val="0"/>
            <w:noProof/>
            <w:sz w:val="22"/>
            <w:szCs w:val="22"/>
            <w:lang w:val="da-DK" w:eastAsia="da-DK"/>
          </w:rPr>
          <w:tab/>
        </w:r>
        <w:r w:rsidR="00C675CC" w:rsidRPr="006B03D5">
          <w:rPr>
            <w:rStyle w:val="Hyperlink"/>
            <w:noProof/>
          </w:rPr>
          <w:t>Transparency and knowledge sharing</w:t>
        </w:r>
        <w:r w:rsidR="00C675CC">
          <w:rPr>
            <w:noProof/>
            <w:webHidden/>
          </w:rPr>
          <w:tab/>
        </w:r>
        <w:r w:rsidR="00C675CC">
          <w:rPr>
            <w:noProof/>
            <w:webHidden/>
          </w:rPr>
          <w:fldChar w:fldCharType="begin"/>
        </w:r>
        <w:r w:rsidR="00C675CC">
          <w:rPr>
            <w:noProof/>
            <w:webHidden/>
          </w:rPr>
          <w:instrText xml:space="preserve"> PAGEREF _Toc473274257 \h </w:instrText>
        </w:r>
        <w:r w:rsidR="00C675CC">
          <w:rPr>
            <w:noProof/>
            <w:webHidden/>
          </w:rPr>
        </w:r>
        <w:r w:rsidR="00C675CC">
          <w:rPr>
            <w:noProof/>
            <w:webHidden/>
          </w:rPr>
          <w:fldChar w:fldCharType="separate"/>
        </w:r>
        <w:r>
          <w:rPr>
            <w:noProof/>
            <w:webHidden/>
          </w:rPr>
          <w:t>17</w:t>
        </w:r>
        <w:r w:rsidR="00C675CC">
          <w:rPr>
            <w:noProof/>
            <w:webHidden/>
          </w:rPr>
          <w:fldChar w:fldCharType="end"/>
        </w:r>
      </w:hyperlink>
    </w:p>
    <w:p w:rsidR="00C675CC" w:rsidRDefault="00281AD3">
      <w:pPr>
        <w:pStyle w:val="Indholdsfortegnelse2"/>
        <w:tabs>
          <w:tab w:val="left" w:pos="780"/>
          <w:tab w:val="right" w:leader="dot" w:pos="9736"/>
        </w:tabs>
        <w:rPr>
          <w:rFonts w:eastAsiaTheme="minorEastAsia"/>
          <w:smallCaps w:val="0"/>
          <w:noProof/>
          <w:sz w:val="22"/>
          <w:szCs w:val="22"/>
          <w:lang w:val="da-DK" w:eastAsia="da-DK"/>
        </w:rPr>
      </w:pPr>
      <w:hyperlink w:anchor="_Toc473274258" w:history="1">
        <w:r w:rsidR="00C675CC" w:rsidRPr="006B03D5">
          <w:rPr>
            <w:rStyle w:val="Hyperlink"/>
            <w:rFonts w:ascii="Calibri" w:hAnsi="Calibri"/>
            <w:noProof/>
            <w14:scene3d>
              <w14:camera w14:prst="orthographicFront"/>
              <w14:lightRig w14:rig="threePt" w14:dir="t">
                <w14:rot w14:lat="0" w14:lon="0" w14:rev="0"/>
              </w14:lightRig>
            </w14:scene3d>
          </w:rPr>
          <w:t>e.</w:t>
        </w:r>
        <w:r w:rsidR="00C675CC">
          <w:rPr>
            <w:rFonts w:eastAsiaTheme="minorEastAsia"/>
            <w:smallCaps w:val="0"/>
            <w:noProof/>
            <w:sz w:val="22"/>
            <w:szCs w:val="22"/>
            <w:lang w:val="da-DK" w:eastAsia="da-DK"/>
          </w:rPr>
          <w:tab/>
        </w:r>
        <w:r w:rsidR="00C675CC" w:rsidRPr="006B03D5">
          <w:rPr>
            <w:rStyle w:val="Hyperlink"/>
            <w:noProof/>
          </w:rPr>
          <w:t>Quality assurance of appropriations</w:t>
        </w:r>
        <w:r w:rsidR="00C675CC">
          <w:rPr>
            <w:noProof/>
            <w:webHidden/>
          </w:rPr>
          <w:tab/>
        </w:r>
        <w:r w:rsidR="00C675CC">
          <w:rPr>
            <w:noProof/>
            <w:webHidden/>
          </w:rPr>
          <w:fldChar w:fldCharType="begin"/>
        </w:r>
        <w:r w:rsidR="00C675CC">
          <w:rPr>
            <w:noProof/>
            <w:webHidden/>
          </w:rPr>
          <w:instrText xml:space="preserve"> PAGEREF _Toc473274258 \h </w:instrText>
        </w:r>
        <w:r w:rsidR="00C675CC">
          <w:rPr>
            <w:noProof/>
            <w:webHidden/>
          </w:rPr>
        </w:r>
        <w:r w:rsidR="00C675CC">
          <w:rPr>
            <w:noProof/>
            <w:webHidden/>
          </w:rPr>
          <w:fldChar w:fldCharType="separate"/>
        </w:r>
        <w:r>
          <w:rPr>
            <w:noProof/>
            <w:webHidden/>
          </w:rPr>
          <w:t>17</w:t>
        </w:r>
        <w:r w:rsidR="00C675CC">
          <w:rPr>
            <w:noProof/>
            <w:webHidden/>
          </w:rPr>
          <w:fldChar w:fldCharType="end"/>
        </w:r>
      </w:hyperlink>
    </w:p>
    <w:p w:rsidR="00C675CC" w:rsidRDefault="00281AD3">
      <w:pPr>
        <w:pStyle w:val="Indholdsfortegnelse2"/>
        <w:tabs>
          <w:tab w:val="left" w:pos="780"/>
          <w:tab w:val="right" w:leader="dot" w:pos="9736"/>
        </w:tabs>
        <w:rPr>
          <w:rFonts w:eastAsiaTheme="minorEastAsia"/>
          <w:smallCaps w:val="0"/>
          <w:noProof/>
          <w:sz w:val="22"/>
          <w:szCs w:val="22"/>
          <w:lang w:val="da-DK" w:eastAsia="da-DK"/>
        </w:rPr>
      </w:pPr>
      <w:hyperlink w:anchor="_Toc473274259" w:history="1">
        <w:r w:rsidR="00C675CC" w:rsidRPr="006B03D5">
          <w:rPr>
            <w:rStyle w:val="Hyperlink"/>
            <w:rFonts w:ascii="Calibri" w:hAnsi="Calibri"/>
            <w:noProof/>
            <w14:scene3d>
              <w14:camera w14:prst="orthographicFront"/>
              <w14:lightRig w14:rig="threePt" w14:dir="t">
                <w14:rot w14:lat="0" w14:lon="0" w14:rev="0"/>
              </w14:lightRig>
            </w14:scene3d>
          </w:rPr>
          <w:t>f.</w:t>
        </w:r>
        <w:r w:rsidR="00C675CC">
          <w:rPr>
            <w:rFonts w:eastAsiaTheme="minorEastAsia"/>
            <w:smallCaps w:val="0"/>
            <w:noProof/>
            <w:sz w:val="22"/>
            <w:szCs w:val="22"/>
            <w:lang w:val="da-DK" w:eastAsia="da-DK"/>
          </w:rPr>
          <w:tab/>
        </w:r>
        <w:r w:rsidR="00C675CC" w:rsidRPr="006B03D5">
          <w:rPr>
            <w:rStyle w:val="Hyperlink"/>
            <w:noProof/>
          </w:rPr>
          <w:t>Approval of appropriations</w:t>
        </w:r>
        <w:r w:rsidR="00C675CC">
          <w:rPr>
            <w:noProof/>
            <w:webHidden/>
          </w:rPr>
          <w:tab/>
        </w:r>
        <w:r w:rsidR="00C675CC">
          <w:rPr>
            <w:noProof/>
            <w:webHidden/>
          </w:rPr>
          <w:fldChar w:fldCharType="begin"/>
        </w:r>
        <w:r w:rsidR="00C675CC">
          <w:rPr>
            <w:noProof/>
            <w:webHidden/>
          </w:rPr>
          <w:instrText xml:space="preserve"> PAGEREF _Toc473274259 \h </w:instrText>
        </w:r>
        <w:r w:rsidR="00C675CC">
          <w:rPr>
            <w:noProof/>
            <w:webHidden/>
          </w:rPr>
        </w:r>
        <w:r w:rsidR="00C675CC">
          <w:rPr>
            <w:noProof/>
            <w:webHidden/>
          </w:rPr>
          <w:fldChar w:fldCharType="separate"/>
        </w:r>
        <w:r>
          <w:rPr>
            <w:noProof/>
            <w:webHidden/>
          </w:rPr>
          <w:t>18</w:t>
        </w:r>
        <w:r w:rsidR="00C675CC">
          <w:rPr>
            <w:noProof/>
            <w:webHidden/>
          </w:rPr>
          <w:fldChar w:fldCharType="end"/>
        </w:r>
      </w:hyperlink>
    </w:p>
    <w:p w:rsidR="00C675CC" w:rsidRDefault="00281AD3">
      <w:pPr>
        <w:pStyle w:val="Indholdsfortegnelse2"/>
        <w:tabs>
          <w:tab w:val="left" w:pos="780"/>
          <w:tab w:val="right" w:leader="dot" w:pos="9736"/>
        </w:tabs>
        <w:rPr>
          <w:rFonts w:eastAsiaTheme="minorEastAsia"/>
          <w:smallCaps w:val="0"/>
          <w:noProof/>
          <w:sz w:val="22"/>
          <w:szCs w:val="22"/>
          <w:lang w:val="da-DK" w:eastAsia="da-DK"/>
        </w:rPr>
      </w:pPr>
      <w:hyperlink w:anchor="_Toc473274260" w:history="1">
        <w:r w:rsidR="00C675CC" w:rsidRPr="006B03D5">
          <w:rPr>
            <w:rStyle w:val="Hyperlink"/>
            <w:rFonts w:ascii="Calibri" w:hAnsi="Calibri"/>
            <w:noProof/>
            <w14:scene3d>
              <w14:camera w14:prst="orthographicFront"/>
              <w14:lightRig w14:rig="threePt" w14:dir="t">
                <w14:rot w14:lat="0" w14:lon="0" w14:rev="0"/>
              </w14:lightRig>
            </w14:scene3d>
          </w:rPr>
          <w:t>g.</w:t>
        </w:r>
        <w:r w:rsidR="00C675CC">
          <w:rPr>
            <w:rFonts w:eastAsiaTheme="minorEastAsia"/>
            <w:smallCaps w:val="0"/>
            <w:noProof/>
            <w:sz w:val="22"/>
            <w:szCs w:val="22"/>
            <w:lang w:val="da-DK" w:eastAsia="da-DK"/>
          </w:rPr>
          <w:tab/>
        </w:r>
        <w:r w:rsidR="00C675CC" w:rsidRPr="006B03D5">
          <w:rPr>
            <w:rStyle w:val="Hyperlink"/>
            <w:noProof/>
          </w:rPr>
          <w:t>Anti-Corruption efforts</w:t>
        </w:r>
        <w:r w:rsidR="00C675CC">
          <w:rPr>
            <w:noProof/>
            <w:webHidden/>
          </w:rPr>
          <w:tab/>
        </w:r>
        <w:r w:rsidR="00C675CC">
          <w:rPr>
            <w:noProof/>
            <w:webHidden/>
          </w:rPr>
          <w:fldChar w:fldCharType="begin"/>
        </w:r>
        <w:r w:rsidR="00C675CC">
          <w:rPr>
            <w:noProof/>
            <w:webHidden/>
          </w:rPr>
          <w:instrText xml:space="preserve"> PAGEREF _Toc473274260 \h </w:instrText>
        </w:r>
        <w:r w:rsidR="00C675CC">
          <w:rPr>
            <w:noProof/>
            <w:webHidden/>
          </w:rPr>
        </w:r>
        <w:r w:rsidR="00C675CC">
          <w:rPr>
            <w:noProof/>
            <w:webHidden/>
          </w:rPr>
          <w:fldChar w:fldCharType="separate"/>
        </w:r>
        <w:r>
          <w:rPr>
            <w:noProof/>
            <w:webHidden/>
          </w:rPr>
          <w:t>18</w:t>
        </w:r>
        <w:r w:rsidR="00C675CC">
          <w:rPr>
            <w:noProof/>
            <w:webHidden/>
          </w:rPr>
          <w:fldChar w:fldCharType="end"/>
        </w:r>
      </w:hyperlink>
    </w:p>
    <w:p w:rsidR="00C675CC" w:rsidRDefault="00281AD3">
      <w:pPr>
        <w:pStyle w:val="Indholdsfortegnelse2"/>
        <w:tabs>
          <w:tab w:val="left" w:pos="780"/>
          <w:tab w:val="right" w:leader="dot" w:pos="9736"/>
        </w:tabs>
        <w:rPr>
          <w:rFonts w:eastAsiaTheme="minorEastAsia"/>
          <w:smallCaps w:val="0"/>
          <w:noProof/>
          <w:sz w:val="22"/>
          <w:szCs w:val="22"/>
          <w:lang w:val="da-DK" w:eastAsia="da-DK"/>
        </w:rPr>
      </w:pPr>
      <w:hyperlink w:anchor="_Toc473274261" w:history="1">
        <w:r w:rsidR="00C675CC" w:rsidRPr="006B03D5">
          <w:rPr>
            <w:rStyle w:val="Hyperlink"/>
            <w:rFonts w:ascii="Calibri" w:hAnsi="Calibri"/>
            <w:noProof/>
            <w14:scene3d>
              <w14:camera w14:prst="orthographicFront"/>
              <w14:lightRig w14:rig="threePt" w14:dir="t">
                <w14:rot w14:lat="0" w14:lon="0" w14:rev="0"/>
              </w14:lightRig>
            </w14:scene3d>
          </w:rPr>
          <w:t>h.</w:t>
        </w:r>
        <w:r w:rsidR="00C675CC">
          <w:rPr>
            <w:rFonts w:eastAsiaTheme="minorEastAsia"/>
            <w:smallCaps w:val="0"/>
            <w:noProof/>
            <w:sz w:val="22"/>
            <w:szCs w:val="22"/>
            <w:lang w:val="da-DK" w:eastAsia="da-DK"/>
          </w:rPr>
          <w:tab/>
        </w:r>
        <w:r w:rsidR="00C675CC" w:rsidRPr="006B03D5">
          <w:rPr>
            <w:rStyle w:val="Hyperlink"/>
            <w:noProof/>
          </w:rPr>
          <w:t>Commitment and disbursement schedule</w:t>
        </w:r>
        <w:r w:rsidR="00C675CC">
          <w:rPr>
            <w:noProof/>
            <w:webHidden/>
          </w:rPr>
          <w:tab/>
        </w:r>
        <w:r w:rsidR="00C675CC">
          <w:rPr>
            <w:noProof/>
            <w:webHidden/>
          </w:rPr>
          <w:fldChar w:fldCharType="begin"/>
        </w:r>
        <w:r w:rsidR="00C675CC">
          <w:rPr>
            <w:noProof/>
            <w:webHidden/>
          </w:rPr>
          <w:instrText xml:space="preserve"> PAGEREF _Toc473274261 \h </w:instrText>
        </w:r>
        <w:r w:rsidR="00C675CC">
          <w:rPr>
            <w:noProof/>
            <w:webHidden/>
          </w:rPr>
        </w:r>
        <w:r w:rsidR="00C675CC">
          <w:rPr>
            <w:noProof/>
            <w:webHidden/>
          </w:rPr>
          <w:fldChar w:fldCharType="separate"/>
        </w:r>
        <w:r>
          <w:rPr>
            <w:noProof/>
            <w:webHidden/>
          </w:rPr>
          <w:t>19</w:t>
        </w:r>
        <w:r w:rsidR="00C675CC">
          <w:rPr>
            <w:noProof/>
            <w:webHidden/>
          </w:rPr>
          <w:fldChar w:fldCharType="end"/>
        </w:r>
      </w:hyperlink>
    </w:p>
    <w:p w:rsidR="00C675CC" w:rsidRDefault="00281AD3">
      <w:pPr>
        <w:pStyle w:val="Indholdsfortegnelse2"/>
        <w:tabs>
          <w:tab w:val="left" w:pos="780"/>
          <w:tab w:val="right" w:leader="dot" w:pos="9736"/>
        </w:tabs>
        <w:rPr>
          <w:rFonts w:eastAsiaTheme="minorEastAsia"/>
          <w:smallCaps w:val="0"/>
          <w:noProof/>
          <w:sz w:val="22"/>
          <w:szCs w:val="22"/>
          <w:lang w:val="da-DK" w:eastAsia="da-DK"/>
        </w:rPr>
      </w:pPr>
      <w:hyperlink w:anchor="_Toc473274262" w:history="1">
        <w:r w:rsidR="00C675CC" w:rsidRPr="006B03D5">
          <w:rPr>
            <w:rStyle w:val="Hyperlink"/>
            <w:rFonts w:ascii="Calibri" w:hAnsi="Calibri"/>
            <w:noProof/>
            <w14:scene3d>
              <w14:camera w14:prst="orthographicFront"/>
              <w14:lightRig w14:rig="threePt" w14:dir="t">
                <w14:rot w14:lat="0" w14:lon="0" w14:rev="0"/>
              </w14:lightRig>
            </w14:scene3d>
          </w:rPr>
          <w:t>i.</w:t>
        </w:r>
        <w:r w:rsidR="00C675CC">
          <w:rPr>
            <w:rFonts w:eastAsiaTheme="minorEastAsia"/>
            <w:smallCaps w:val="0"/>
            <w:noProof/>
            <w:sz w:val="22"/>
            <w:szCs w:val="22"/>
            <w:lang w:val="da-DK" w:eastAsia="da-DK"/>
          </w:rPr>
          <w:tab/>
        </w:r>
        <w:r w:rsidR="00C675CC" w:rsidRPr="006B03D5">
          <w:rPr>
            <w:rStyle w:val="Hyperlink"/>
            <w:noProof/>
          </w:rPr>
          <w:t>Administrative costs</w:t>
        </w:r>
        <w:r w:rsidR="00C675CC">
          <w:rPr>
            <w:noProof/>
            <w:webHidden/>
          </w:rPr>
          <w:tab/>
        </w:r>
        <w:r w:rsidR="00C675CC">
          <w:rPr>
            <w:noProof/>
            <w:webHidden/>
          </w:rPr>
          <w:fldChar w:fldCharType="begin"/>
        </w:r>
        <w:r w:rsidR="00C675CC">
          <w:rPr>
            <w:noProof/>
            <w:webHidden/>
          </w:rPr>
          <w:instrText xml:space="preserve"> PAGEREF _Toc473274262 \h </w:instrText>
        </w:r>
        <w:r w:rsidR="00C675CC">
          <w:rPr>
            <w:noProof/>
            <w:webHidden/>
          </w:rPr>
        </w:r>
        <w:r w:rsidR="00C675CC">
          <w:rPr>
            <w:noProof/>
            <w:webHidden/>
          </w:rPr>
          <w:fldChar w:fldCharType="separate"/>
        </w:r>
        <w:r>
          <w:rPr>
            <w:noProof/>
            <w:webHidden/>
          </w:rPr>
          <w:t>19</w:t>
        </w:r>
        <w:r w:rsidR="00C675CC">
          <w:rPr>
            <w:noProof/>
            <w:webHidden/>
          </w:rPr>
          <w:fldChar w:fldCharType="end"/>
        </w:r>
      </w:hyperlink>
    </w:p>
    <w:p w:rsidR="00C675CC" w:rsidRDefault="00281AD3">
      <w:pPr>
        <w:pStyle w:val="Indholdsfortegnelse1"/>
        <w:tabs>
          <w:tab w:val="left" w:pos="520"/>
          <w:tab w:val="right" w:leader="dot" w:pos="9736"/>
        </w:tabs>
        <w:rPr>
          <w:rFonts w:eastAsiaTheme="minorEastAsia"/>
          <w:b w:val="0"/>
          <w:bCs w:val="0"/>
          <w:caps w:val="0"/>
          <w:noProof/>
          <w:sz w:val="22"/>
          <w:szCs w:val="22"/>
          <w:lang w:val="da-DK" w:eastAsia="da-DK"/>
        </w:rPr>
      </w:pPr>
      <w:hyperlink w:anchor="_Toc473274263" w:history="1">
        <w:r w:rsidR="00C675CC" w:rsidRPr="006B03D5">
          <w:rPr>
            <w:rStyle w:val="Hyperlink"/>
            <w:noProof/>
            <w14:scene3d>
              <w14:camera w14:prst="orthographicFront"/>
              <w14:lightRig w14:rig="threePt" w14:dir="t">
                <w14:rot w14:lat="0" w14:lon="0" w14:rev="0"/>
              </w14:lightRig>
            </w14:scene3d>
          </w:rPr>
          <w:t>6.</w:t>
        </w:r>
        <w:r w:rsidR="00C675CC">
          <w:rPr>
            <w:rFonts w:eastAsiaTheme="minorEastAsia"/>
            <w:b w:val="0"/>
            <w:bCs w:val="0"/>
            <w:caps w:val="0"/>
            <w:noProof/>
            <w:sz w:val="22"/>
            <w:szCs w:val="22"/>
            <w:lang w:val="da-DK" w:eastAsia="da-DK"/>
          </w:rPr>
          <w:tab/>
        </w:r>
        <w:r w:rsidR="00C675CC" w:rsidRPr="006B03D5">
          <w:rPr>
            <w:rStyle w:val="Hyperlink"/>
            <w:noProof/>
          </w:rPr>
          <w:t>FINANCIAL MANAGEMENT</w:t>
        </w:r>
        <w:r w:rsidR="00C675CC">
          <w:rPr>
            <w:noProof/>
            <w:webHidden/>
          </w:rPr>
          <w:tab/>
        </w:r>
        <w:r w:rsidR="00C675CC">
          <w:rPr>
            <w:noProof/>
            <w:webHidden/>
          </w:rPr>
          <w:fldChar w:fldCharType="begin"/>
        </w:r>
        <w:r w:rsidR="00C675CC">
          <w:rPr>
            <w:noProof/>
            <w:webHidden/>
          </w:rPr>
          <w:instrText xml:space="preserve"> PAGEREF _Toc473274263 \h </w:instrText>
        </w:r>
        <w:r w:rsidR="00C675CC">
          <w:rPr>
            <w:noProof/>
            <w:webHidden/>
          </w:rPr>
        </w:r>
        <w:r w:rsidR="00C675CC">
          <w:rPr>
            <w:noProof/>
            <w:webHidden/>
          </w:rPr>
          <w:fldChar w:fldCharType="separate"/>
        </w:r>
        <w:r>
          <w:rPr>
            <w:noProof/>
            <w:webHidden/>
          </w:rPr>
          <w:t>20</w:t>
        </w:r>
        <w:r w:rsidR="00C675CC">
          <w:rPr>
            <w:noProof/>
            <w:webHidden/>
          </w:rPr>
          <w:fldChar w:fldCharType="end"/>
        </w:r>
      </w:hyperlink>
    </w:p>
    <w:p w:rsidR="00C675CC" w:rsidRDefault="00281AD3">
      <w:pPr>
        <w:pStyle w:val="Indholdsfortegnelse2"/>
        <w:tabs>
          <w:tab w:val="left" w:pos="780"/>
          <w:tab w:val="right" w:leader="dot" w:pos="9736"/>
        </w:tabs>
        <w:rPr>
          <w:rFonts w:eastAsiaTheme="minorEastAsia"/>
          <w:smallCaps w:val="0"/>
          <w:noProof/>
          <w:sz w:val="22"/>
          <w:szCs w:val="22"/>
          <w:lang w:val="da-DK" w:eastAsia="da-DK"/>
        </w:rPr>
      </w:pPr>
      <w:hyperlink w:anchor="_Toc473274264" w:history="1">
        <w:r w:rsidR="00C675CC" w:rsidRPr="006B03D5">
          <w:rPr>
            <w:rStyle w:val="Hyperlink"/>
            <w:rFonts w:ascii="Calibri" w:hAnsi="Calibri"/>
            <w:noProof/>
            <w14:scene3d>
              <w14:camera w14:prst="orthographicFront"/>
              <w14:lightRig w14:rig="threePt" w14:dir="t">
                <w14:rot w14:lat="0" w14:lon="0" w14:rev="0"/>
              </w14:lightRig>
            </w14:scene3d>
          </w:rPr>
          <w:t>a.</w:t>
        </w:r>
        <w:r w:rsidR="00C675CC">
          <w:rPr>
            <w:rFonts w:eastAsiaTheme="minorEastAsia"/>
            <w:smallCaps w:val="0"/>
            <w:noProof/>
            <w:sz w:val="22"/>
            <w:szCs w:val="22"/>
            <w:lang w:val="da-DK" w:eastAsia="da-DK"/>
          </w:rPr>
          <w:tab/>
        </w:r>
        <w:r w:rsidR="00C675CC" w:rsidRPr="006B03D5">
          <w:rPr>
            <w:rStyle w:val="Hyperlink"/>
            <w:noProof/>
          </w:rPr>
          <w:t>Grants and appropriations</w:t>
        </w:r>
        <w:r w:rsidR="00C675CC">
          <w:rPr>
            <w:noProof/>
            <w:webHidden/>
          </w:rPr>
          <w:tab/>
        </w:r>
        <w:r w:rsidR="00C675CC">
          <w:rPr>
            <w:noProof/>
            <w:webHidden/>
          </w:rPr>
          <w:fldChar w:fldCharType="begin"/>
        </w:r>
        <w:r w:rsidR="00C675CC">
          <w:rPr>
            <w:noProof/>
            <w:webHidden/>
          </w:rPr>
          <w:instrText xml:space="preserve"> PAGEREF _Toc473274264 \h </w:instrText>
        </w:r>
        <w:r w:rsidR="00C675CC">
          <w:rPr>
            <w:noProof/>
            <w:webHidden/>
          </w:rPr>
        </w:r>
        <w:r w:rsidR="00C675CC">
          <w:rPr>
            <w:noProof/>
            <w:webHidden/>
          </w:rPr>
          <w:fldChar w:fldCharType="separate"/>
        </w:r>
        <w:r>
          <w:rPr>
            <w:noProof/>
            <w:webHidden/>
          </w:rPr>
          <w:t>20</w:t>
        </w:r>
        <w:r w:rsidR="00C675CC">
          <w:rPr>
            <w:noProof/>
            <w:webHidden/>
          </w:rPr>
          <w:fldChar w:fldCharType="end"/>
        </w:r>
      </w:hyperlink>
    </w:p>
    <w:p w:rsidR="00C675CC" w:rsidRDefault="00281AD3">
      <w:pPr>
        <w:pStyle w:val="Indholdsfortegnelse2"/>
        <w:tabs>
          <w:tab w:val="left" w:pos="780"/>
          <w:tab w:val="right" w:leader="dot" w:pos="9736"/>
        </w:tabs>
        <w:rPr>
          <w:rFonts w:eastAsiaTheme="minorEastAsia"/>
          <w:smallCaps w:val="0"/>
          <w:noProof/>
          <w:sz w:val="22"/>
          <w:szCs w:val="22"/>
          <w:lang w:val="da-DK" w:eastAsia="da-DK"/>
        </w:rPr>
      </w:pPr>
      <w:hyperlink w:anchor="_Toc473274265" w:history="1">
        <w:r w:rsidR="00C675CC" w:rsidRPr="006B03D5">
          <w:rPr>
            <w:rStyle w:val="Hyperlink"/>
            <w:rFonts w:ascii="Calibri" w:hAnsi="Calibri"/>
            <w:noProof/>
            <w14:scene3d>
              <w14:camera w14:prst="orthographicFront"/>
              <w14:lightRig w14:rig="threePt" w14:dir="t">
                <w14:rot w14:lat="0" w14:lon="0" w14:rev="0"/>
              </w14:lightRig>
            </w14:scene3d>
          </w:rPr>
          <w:t>b.</w:t>
        </w:r>
        <w:r w:rsidR="00C675CC">
          <w:rPr>
            <w:rFonts w:eastAsiaTheme="minorEastAsia"/>
            <w:smallCaps w:val="0"/>
            <w:noProof/>
            <w:sz w:val="22"/>
            <w:szCs w:val="22"/>
            <w:lang w:val="da-DK" w:eastAsia="da-DK"/>
          </w:rPr>
          <w:tab/>
        </w:r>
        <w:r w:rsidR="00C675CC" w:rsidRPr="006B03D5">
          <w:rPr>
            <w:rStyle w:val="Hyperlink"/>
            <w:noProof/>
          </w:rPr>
          <w:t>Agreements</w:t>
        </w:r>
        <w:r w:rsidR="00C675CC">
          <w:rPr>
            <w:noProof/>
            <w:webHidden/>
          </w:rPr>
          <w:tab/>
        </w:r>
        <w:r w:rsidR="00C675CC">
          <w:rPr>
            <w:noProof/>
            <w:webHidden/>
          </w:rPr>
          <w:fldChar w:fldCharType="begin"/>
        </w:r>
        <w:r w:rsidR="00C675CC">
          <w:rPr>
            <w:noProof/>
            <w:webHidden/>
          </w:rPr>
          <w:instrText xml:space="preserve"> PAGEREF _Toc473274265 \h </w:instrText>
        </w:r>
        <w:r w:rsidR="00C675CC">
          <w:rPr>
            <w:noProof/>
            <w:webHidden/>
          </w:rPr>
        </w:r>
        <w:r w:rsidR="00C675CC">
          <w:rPr>
            <w:noProof/>
            <w:webHidden/>
          </w:rPr>
          <w:fldChar w:fldCharType="separate"/>
        </w:r>
        <w:r>
          <w:rPr>
            <w:noProof/>
            <w:webHidden/>
          </w:rPr>
          <w:t>20</w:t>
        </w:r>
        <w:r w:rsidR="00C675CC">
          <w:rPr>
            <w:noProof/>
            <w:webHidden/>
          </w:rPr>
          <w:fldChar w:fldCharType="end"/>
        </w:r>
      </w:hyperlink>
    </w:p>
    <w:p w:rsidR="00C675CC" w:rsidRDefault="00281AD3">
      <w:pPr>
        <w:pStyle w:val="Indholdsfortegnelse2"/>
        <w:tabs>
          <w:tab w:val="left" w:pos="780"/>
          <w:tab w:val="right" w:leader="dot" w:pos="9736"/>
        </w:tabs>
        <w:rPr>
          <w:rFonts w:eastAsiaTheme="minorEastAsia"/>
          <w:smallCaps w:val="0"/>
          <w:noProof/>
          <w:sz w:val="22"/>
          <w:szCs w:val="22"/>
          <w:lang w:val="da-DK" w:eastAsia="da-DK"/>
        </w:rPr>
      </w:pPr>
      <w:hyperlink w:anchor="_Toc473274266" w:history="1">
        <w:r w:rsidR="00C675CC" w:rsidRPr="006B03D5">
          <w:rPr>
            <w:rStyle w:val="Hyperlink"/>
            <w:rFonts w:ascii="Calibri" w:hAnsi="Calibri" w:cs="Garamond"/>
            <w:noProof/>
            <w14:scene3d>
              <w14:camera w14:prst="orthographicFront"/>
              <w14:lightRig w14:rig="threePt" w14:dir="t">
                <w14:rot w14:lat="0" w14:lon="0" w14:rev="0"/>
              </w14:lightRig>
            </w14:scene3d>
          </w:rPr>
          <w:t>c.</w:t>
        </w:r>
        <w:r w:rsidR="00C675CC">
          <w:rPr>
            <w:rFonts w:eastAsiaTheme="minorEastAsia"/>
            <w:smallCaps w:val="0"/>
            <w:noProof/>
            <w:sz w:val="22"/>
            <w:szCs w:val="22"/>
            <w:lang w:val="da-DK" w:eastAsia="da-DK"/>
          </w:rPr>
          <w:tab/>
        </w:r>
        <w:r w:rsidR="00C675CC" w:rsidRPr="006B03D5">
          <w:rPr>
            <w:rStyle w:val="Hyperlink"/>
            <w:noProof/>
          </w:rPr>
          <w:t>Disbursements</w:t>
        </w:r>
        <w:r w:rsidR="00C675CC">
          <w:rPr>
            <w:noProof/>
            <w:webHidden/>
          </w:rPr>
          <w:tab/>
        </w:r>
        <w:r w:rsidR="00C675CC">
          <w:rPr>
            <w:noProof/>
            <w:webHidden/>
          </w:rPr>
          <w:fldChar w:fldCharType="begin"/>
        </w:r>
        <w:r w:rsidR="00C675CC">
          <w:rPr>
            <w:noProof/>
            <w:webHidden/>
          </w:rPr>
          <w:instrText xml:space="preserve"> PAGEREF _Toc473274266 \h </w:instrText>
        </w:r>
        <w:r w:rsidR="00C675CC">
          <w:rPr>
            <w:noProof/>
            <w:webHidden/>
          </w:rPr>
        </w:r>
        <w:r w:rsidR="00C675CC">
          <w:rPr>
            <w:noProof/>
            <w:webHidden/>
          </w:rPr>
          <w:fldChar w:fldCharType="separate"/>
        </w:r>
        <w:r>
          <w:rPr>
            <w:noProof/>
            <w:webHidden/>
          </w:rPr>
          <w:t>21</w:t>
        </w:r>
        <w:r w:rsidR="00C675CC">
          <w:rPr>
            <w:noProof/>
            <w:webHidden/>
          </w:rPr>
          <w:fldChar w:fldCharType="end"/>
        </w:r>
      </w:hyperlink>
    </w:p>
    <w:p w:rsidR="00C675CC" w:rsidRDefault="00281AD3">
      <w:pPr>
        <w:pStyle w:val="Indholdsfortegnelse2"/>
        <w:tabs>
          <w:tab w:val="left" w:pos="780"/>
          <w:tab w:val="right" w:leader="dot" w:pos="9736"/>
        </w:tabs>
        <w:rPr>
          <w:rFonts w:eastAsiaTheme="minorEastAsia"/>
          <w:smallCaps w:val="0"/>
          <w:noProof/>
          <w:sz w:val="22"/>
          <w:szCs w:val="22"/>
          <w:lang w:val="da-DK" w:eastAsia="da-DK"/>
        </w:rPr>
      </w:pPr>
      <w:hyperlink w:anchor="_Toc473274267" w:history="1">
        <w:r w:rsidR="00C675CC" w:rsidRPr="006B03D5">
          <w:rPr>
            <w:rStyle w:val="Hyperlink"/>
            <w:rFonts w:ascii="Calibri" w:hAnsi="Calibri"/>
            <w:noProof/>
            <w14:scene3d>
              <w14:camera w14:prst="orthographicFront"/>
              <w14:lightRig w14:rig="threePt" w14:dir="t">
                <w14:rot w14:lat="0" w14:lon="0" w14:rev="0"/>
              </w14:lightRig>
            </w14:scene3d>
          </w:rPr>
          <w:t>d.</w:t>
        </w:r>
        <w:r w:rsidR="00C675CC">
          <w:rPr>
            <w:rFonts w:eastAsiaTheme="minorEastAsia"/>
            <w:smallCaps w:val="0"/>
            <w:noProof/>
            <w:sz w:val="22"/>
            <w:szCs w:val="22"/>
            <w:lang w:val="da-DK" w:eastAsia="da-DK"/>
          </w:rPr>
          <w:tab/>
        </w:r>
        <w:r w:rsidR="00C675CC" w:rsidRPr="006B03D5">
          <w:rPr>
            <w:rStyle w:val="Hyperlink"/>
            <w:noProof/>
          </w:rPr>
          <w:t>Accounting and auditing</w:t>
        </w:r>
        <w:r w:rsidR="00C675CC">
          <w:rPr>
            <w:noProof/>
            <w:webHidden/>
          </w:rPr>
          <w:tab/>
        </w:r>
        <w:r w:rsidR="00C675CC">
          <w:rPr>
            <w:noProof/>
            <w:webHidden/>
          </w:rPr>
          <w:fldChar w:fldCharType="begin"/>
        </w:r>
        <w:r w:rsidR="00C675CC">
          <w:rPr>
            <w:noProof/>
            <w:webHidden/>
          </w:rPr>
          <w:instrText xml:space="preserve"> PAGEREF _Toc473274267 \h </w:instrText>
        </w:r>
        <w:r w:rsidR="00C675CC">
          <w:rPr>
            <w:noProof/>
            <w:webHidden/>
          </w:rPr>
        </w:r>
        <w:r w:rsidR="00C675CC">
          <w:rPr>
            <w:noProof/>
            <w:webHidden/>
          </w:rPr>
          <w:fldChar w:fldCharType="separate"/>
        </w:r>
        <w:r>
          <w:rPr>
            <w:noProof/>
            <w:webHidden/>
          </w:rPr>
          <w:t>22</w:t>
        </w:r>
        <w:r w:rsidR="00C675CC">
          <w:rPr>
            <w:noProof/>
            <w:webHidden/>
          </w:rPr>
          <w:fldChar w:fldCharType="end"/>
        </w:r>
      </w:hyperlink>
    </w:p>
    <w:p w:rsidR="00C675CC" w:rsidRDefault="00281AD3">
      <w:pPr>
        <w:pStyle w:val="Indholdsfortegnelse2"/>
        <w:tabs>
          <w:tab w:val="left" w:pos="780"/>
          <w:tab w:val="right" w:leader="dot" w:pos="9736"/>
        </w:tabs>
        <w:rPr>
          <w:rFonts w:eastAsiaTheme="minorEastAsia"/>
          <w:smallCaps w:val="0"/>
          <w:noProof/>
          <w:sz w:val="22"/>
          <w:szCs w:val="22"/>
          <w:lang w:val="da-DK" w:eastAsia="da-DK"/>
        </w:rPr>
      </w:pPr>
      <w:hyperlink w:anchor="_Toc473274268" w:history="1">
        <w:r w:rsidR="00C675CC" w:rsidRPr="006B03D5">
          <w:rPr>
            <w:rStyle w:val="Hyperlink"/>
            <w:rFonts w:ascii="Calibri" w:hAnsi="Calibri"/>
            <w:noProof/>
            <w14:scene3d>
              <w14:camera w14:prst="orthographicFront"/>
              <w14:lightRig w14:rig="threePt" w14:dir="t">
                <w14:rot w14:lat="0" w14:lon="0" w14:rev="0"/>
              </w14:lightRig>
            </w14:scene3d>
          </w:rPr>
          <w:t>e.</w:t>
        </w:r>
        <w:r w:rsidR="00C675CC">
          <w:rPr>
            <w:rFonts w:eastAsiaTheme="minorEastAsia"/>
            <w:smallCaps w:val="0"/>
            <w:noProof/>
            <w:sz w:val="22"/>
            <w:szCs w:val="22"/>
            <w:lang w:val="da-DK" w:eastAsia="da-DK"/>
          </w:rPr>
          <w:tab/>
        </w:r>
        <w:r w:rsidR="00C675CC" w:rsidRPr="006B03D5">
          <w:rPr>
            <w:rStyle w:val="Hyperlink"/>
            <w:noProof/>
          </w:rPr>
          <w:t>Financial closure</w:t>
        </w:r>
        <w:r w:rsidR="00C675CC">
          <w:rPr>
            <w:noProof/>
            <w:webHidden/>
          </w:rPr>
          <w:tab/>
        </w:r>
        <w:r w:rsidR="00C675CC">
          <w:rPr>
            <w:noProof/>
            <w:webHidden/>
          </w:rPr>
          <w:fldChar w:fldCharType="begin"/>
        </w:r>
        <w:r w:rsidR="00C675CC">
          <w:rPr>
            <w:noProof/>
            <w:webHidden/>
          </w:rPr>
          <w:instrText xml:space="preserve"> PAGEREF _Toc473274268 \h </w:instrText>
        </w:r>
        <w:r w:rsidR="00C675CC">
          <w:rPr>
            <w:noProof/>
            <w:webHidden/>
          </w:rPr>
        </w:r>
        <w:r w:rsidR="00C675CC">
          <w:rPr>
            <w:noProof/>
            <w:webHidden/>
          </w:rPr>
          <w:fldChar w:fldCharType="separate"/>
        </w:r>
        <w:r>
          <w:rPr>
            <w:noProof/>
            <w:webHidden/>
          </w:rPr>
          <w:t>22</w:t>
        </w:r>
        <w:r w:rsidR="00C675CC">
          <w:rPr>
            <w:noProof/>
            <w:webHidden/>
          </w:rPr>
          <w:fldChar w:fldCharType="end"/>
        </w:r>
      </w:hyperlink>
    </w:p>
    <w:p w:rsidR="00C675CC" w:rsidRDefault="00281AD3">
      <w:pPr>
        <w:pStyle w:val="Indholdsfortegnelse1"/>
        <w:tabs>
          <w:tab w:val="left" w:pos="520"/>
          <w:tab w:val="right" w:leader="dot" w:pos="9736"/>
        </w:tabs>
        <w:rPr>
          <w:rFonts w:eastAsiaTheme="minorEastAsia"/>
          <w:b w:val="0"/>
          <w:bCs w:val="0"/>
          <w:caps w:val="0"/>
          <w:noProof/>
          <w:sz w:val="22"/>
          <w:szCs w:val="22"/>
          <w:lang w:val="da-DK" w:eastAsia="da-DK"/>
        </w:rPr>
      </w:pPr>
      <w:hyperlink w:anchor="_Toc473274269" w:history="1">
        <w:r w:rsidR="00C675CC" w:rsidRPr="006B03D5">
          <w:rPr>
            <w:rStyle w:val="Hyperlink"/>
            <w:noProof/>
            <w14:scene3d>
              <w14:camera w14:prst="orthographicFront"/>
              <w14:lightRig w14:rig="threePt" w14:dir="t">
                <w14:rot w14:lat="0" w14:lon="0" w14:rev="0"/>
              </w14:lightRig>
            </w14:scene3d>
          </w:rPr>
          <w:t>7.</w:t>
        </w:r>
        <w:r w:rsidR="00C675CC">
          <w:rPr>
            <w:rFonts w:eastAsiaTheme="minorEastAsia"/>
            <w:b w:val="0"/>
            <w:bCs w:val="0"/>
            <w:caps w:val="0"/>
            <w:noProof/>
            <w:sz w:val="22"/>
            <w:szCs w:val="22"/>
            <w:lang w:val="da-DK" w:eastAsia="da-DK"/>
          </w:rPr>
          <w:tab/>
        </w:r>
        <w:r w:rsidR="00C675CC" w:rsidRPr="006B03D5">
          <w:rPr>
            <w:rStyle w:val="Hyperlink"/>
            <w:noProof/>
          </w:rPr>
          <w:t>Monitoring and Reporting</w:t>
        </w:r>
        <w:r w:rsidR="00C675CC">
          <w:rPr>
            <w:noProof/>
            <w:webHidden/>
          </w:rPr>
          <w:tab/>
        </w:r>
        <w:r w:rsidR="00C675CC">
          <w:rPr>
            <w:noProof/>
            <w:webHidden/>
          </w:rPr>
          <w:fldChar w:fldCharType="begin"/>
        </w:r>
        <w:r w:rsidR="00C675CC">
          <w:rPr>
            <w:noProof/>
            <w:webHidden/>
          </w:rPr>
          <w:instrText xml:space="preserve"> PAGEREF _Toc473274269 \h </w:instrText>
        </w:r>
        <w:r w:rsidR="00C675CC">
          <w:rPr>
            <w:noProof/>
            <w:webHidden/>
          </w:rPr>
        </w:r>
        <w:r w:rsidR="00C675CC">
          <w:rPr>
            <w:noProof/>
            <w:webHidden/>
          </w:rPr>
          <w:fldChar w:fldCharType="separate"/>
        </w:r>
        <w:r>
          <w:rPr>
            <w:noProof/>
            <w:webHidden/>
          </w:rPr>
          <w:t>23</w:t>
        </w:r>
        <w:r w:rsidR="00C675CC">
          <w:rPr>
            <w:noProof/>
            <w:webHidden/>
          </w:rPr>
          <w:fldChar w:fldCharType="end"/>
        </w:r>
      </w:hyperlink>
    </w:p>
    <w:p w:rsidR="00C675CC" w:rsidRDefault="00281AD3">
      <w:pPr>
        <w:pStyle w:val="Indholdsfortegnelse2"/>
        <w:tabs>
          <w:tab w:val="left" w:pos="780"/>
          <w:tab w:val="right" w:leader="dot" w:pos="9736"/>
        </w:tabs>
        <w:rPr>
          <w:rFonts w:eastAsiaTheme="minorEastAsia"/>
          <w:smallCaps w:val="0"/>
          <w:noProof/>
          <w:sz w:val="22"/>
          <w:szCs w:val="22"/>
          <w:lang w:val="da-DK" w:eastAsia="da-DK"/>
        </w:rPr>
      </w:pPr>
      <w:hyperlink w:anchor="_Toc473274270" w:history="1">
        <w:r w:rsidR="00C675CC" w:rsidRPr="006B03D5">
          <w:rPr>
            <w:rStyle w:val="Hyperlink"/>
            <w:rFonts w:ascii="Calibri" w:hAnsi="Calibri"/>
            <w:noProof/>
            <w14:scene3d>
              <w14:camera w14:prst="orthographicFront"/>
              <w14:lightRig w14:rig="threePt" w14:dir="t">
                <w14:rot w14:lat="0" w14:lon="0" w14:rev="0"/>
              </w14:lightRig>
            </w14:scene3d>
          </w:rPr>
          <w:t>a.</w:t>
        </w:r>
        <w:r w:rsidR="00C675CC">
          <w:rPr>
            <w:rFonts w:eastAsiaTheme="minorEastAsia"/>
            <w:smallCaps w:val="0"/>
            <w:noProof/>
            <w:sz w:val="22"/>
            <w:szCs w:val="22"/>
            <w:lang w:val="da-DK" w:eastAsia="da-DK"/>
          </w:rPr>
          <w:tab/>
        </w:r>
        <w:r w:rsidR="00C675CC" w:rsidRPr="006B03D5">
          <w:rPr>
            <w:rStyle w:val="Hyperlink"/>
            <w:noProof/>
          </w:rPr>
          <w:t>Introduction</w:t>
        </w:r>
        <w:r w:rsidR="00C675CC">
          <w:rPr>
            <w:noProof/>
            <w:webHidden/>
          </w:rPr>
          <w:tab/>
        </w:r>
        <w:r w:rsidR="00C675CC">
          <w:rPr>
            <w:noProof/>
            <w:webHidden/>
          </w:rPr>
          <w:fldChar w:fldCharType="begin"/>
        </w:r>
        <w:r w:rsidR="00C675CC">
          <w:rPr>
            <w:noProof/>
            <w:webHidden/>
          </w:rPr>
          <w:instrText xml:space="preserve"> PAGEREF _Toc473274270 \h </w:instrText>
        </w:r>
        <w:r w:rsidR="00C675CC">
          <w:rPr>
            <w:noProof/>
            <w:webHidden/>
          </w:rPr>
        </w:r>
        <w:r w:rsidR="00C675CC">
          <w:rPr>
            <w:noProof/>
            <w:webHidden/>
          </w:rPr>
          <w:fldChar w:fldCharType="separate"/>
        </w:r>
        <w:r>
          <w:rPr>
            <w:noProof/>
            <w:webHidden/>
          </w:rPr>
          <w:t>23</w:t>
        </w:r>
        <w:r w:rsidR="00C675CC">
          <w:rPr>
            <w:noProof/>
            <w:webHidden/>
          </w:rPr>
          <w:fldChar w:fldCharType="end"/>
        </w:r>
      </w:hyperlink>
    </w:p>
    <w:p w:rsidR="00C675CC" w:rsidRDefault="00281AD3">
      <w:pPr>
        <w:pStyle w:val="Indholdsfortegnelse2"/>
        <w:tabs>
          <w:tab w:val="left" w:pos="780"/>
          <w:tab w:val="right" w:leader="dot" w:pos="9736"/>
        </w:tabs>
        <w:rPr>
          <w:rFonts w:eastAsiaTheme="minorEastAsia"/>
          <w:smallCaps w:val="0"/>
          <w:noProof/>
          <w:sz w:val="22"/>
          <w:szCs w:val="22"/>
          <w:lang w:val="da-DK" w:eastAsia="da-DK"/>
        </w:rPr>
      </w:pPr>
      <w:hyperlink w:anchor="_Toc473274271" w:history="1">
        <w:r w:rsidR="00C675CC" w:rsidRPr="006B03D5">
          <w:rPr>
            <w:rStyle w:val="Hyperlink"/>
            <w:rFonts w:ascii="Calibri" w:hAnsi="Calibri"/>
            <w:noProof/>
            <w14:scene3d>
              <w14:camera w14:prst="orthographicFront"/>
              <w14:lightRig w14:rig="threePt" w14:dir="t">
                <w14:rot w14:lat="0" w14:lon="0" w14:rev="0"/>
              </w14:lightRig>
            </w14:scene3d>
          </w:rPr>
          <w:t>b.</w:t>
        </w:r>
        <w:r w:rsidR="00C675CC">
          <w:rPr>
            <w:rFonts w:eastAsiaTheme="minorEastAsia"/>
            <w:smallCaps w:val="0"/>
            <w:noProof/>
            <w:sz w:val="22"/>
            <w:szCs w:val="22"/>
            <w:lang w:val="da-DK" w:eastAsia="da-DK"/>
          </w:rPr>
          <w:tab/>
        </w:r>
        <w:r w:rsidR="00C675CC" w:rsidRPr="006B03D5">
          <w:rPr>
            <w:rStyle w:val="Hyperlink"/>
            <w:noProof/>
          </w:rPr>
          <w:t>Reporting on Organisation Strategies</w:t>
        </w:r>
        <w:r w:rsidR="00C675CC">
          <w:rPr>
            <w:noProof/>
            <w:webHidden/>
          </w:rPr>
          <w:tab/>
        </w:r>
        <w:r w:rsidR="00C675CC">
          <w:rPr>
            <w:noProof/>
            <w:webHidden/>
          </w:rPr>
          <w:fldChar w:fldCharType="begin"/>
        </w:r>
        <w:r w:rsidR="00C675CC">
          <w:rPr>
            <w:noProof/>
            <w:webHidden/>
          </w:rPr>
          <w:instrText xml:space="preserve"> PAGEREF _Toc473274271 \h </w:instrText>
        </w:r>
        <w:r w:rsidR="00C675CC">
          <w:rPr>
            <w:noProof/>
            <w:webHidden/>
          </w:rPr>
        </w:r>
        <w:r w:rsidR="00C675CC">
          <w:rPr>
            <w:noProof/>
            <w:webHidden/>
          </w:rPr>
          <w:fldChar w:fldCharType="separate"/>
        </w:r>
        <w:r>
          <w:rPr>
            <w:noProof/>
            <w:webHidden/>
          </w:rPr>
          <w:t>23</w:t>
        </w:r>
        <w:r w:rsidR="00C675CC">
          <w:rPr>
            <w:noProof/>
            <w:webHidden/>
          </w:rPr>
          <w:fldChar w:fldCharType="end"/>
        </w:r>
      </w:hyperlink>
    </w:p>
    <w:p w:rsidR="00C675CC" w:rsidRDefault="00281AD3">
      <w:pPr>
        <w:pStyle w:val="Indholdsfortegnelse2"/>
        <w:tabs>
          <w:tab w:val="left" w:pos="780"/>
          <w:tab w:val="right" w:leader="dot" w:pos="9736"/>
        </w:tabs>
        <w:rPr>
          <w:rFonts w:eastAsiaTheme="minorEastAsia"/>
          <w:smallCaps w:val="0"/>
          <w:noProof/>
          <w:sz w:val="22"/>
          <w:szCs w:val="22"/>
          <w:lang w:val="da-DK" w:eastAsia="da-DK"/>
        </w:rPr>
      </w:pPr>
      <w:hyperlink w:anchor="_Toc473274272" w:history="1">
        <w:r w:rsidR="00C675CC" w:rsidRPr="006B03D5">
          <w:rPr>
            <w:rStyle w:val="Hyperlink"/>
            <w:rFonts w:ascii="Calibri" w:hAnsi="Calibri"/>
            <w:noProof/>
            <w14:scene3d>
              <w14:camera w14:prst="orthographicFront"/>
              <w14:lightRig w14:rig="threePt" w14:dir="t">
                <w14:rot w14:lat="0" w14:lon="0" w14:rev="0"/>
              </w14:lightRig>
            </w14:scene3d>
          </w:rPr>
          <w:t>c.</w:t>
        </w:r>
        <w:r w:rsidR="00C675CC">
          <w:rPr>
            <w:rFonts w:eastAsiaTheme="minorEastAsia"/>
            <w:smallCaps w:val="0"/>
            <w:noProof/>
            <w:sz w:val="22"/>
            <w:szCs w:val="22"/>
            <w:lang w:val="da-DK" w:eastAsia="da-DK"/>
          </w:rPr>
          <w:tab/>
        </w:r>
        <w:r w:rsidR="00C675CC" w:rsidRPr="006B03D5">
          <w:rPr>
            <w:rStyle w:val="Hyperlink"/>
            <w:noProof/>
          </w:rPr>
          <w:t>MOPAN</w:t>
        </w:r>
        <w:r w:rsidR="00C675CC">
          <w:rPr>
            <w:noProof/>
            <w:webHidden/>
          </w:rPr>
          <w:tab/>
        </w:r>
        <w:r w:rsidR="00C675CC">
          <w:rPr>
            <w:noProof/>
            <w:webHidden/>
          </w:rPr>
          <w:fldChar w:fldCharType="begin"/>
        </w:r>
        <w:r w:rsidR="00C675CC">
          <w:rPr>
            <w:noProof/>
            <w:webHidden/>
          </w:rPr>
          <w:instrText xml:space="preserve"> PAGEREF _Toc473274272 \h </w:instrText>
        </w:r>
        <w:r w:rsidR="00C675CC">
          <w:rPr>
            <w:noProof/>
            <w:webHidden/>
          </w:rPr>
        </w:r>
        <w:r w:rsidR="00C675CC">
          <w:rPr>
            <w:noProof/>
            <w:webHidden/>
          </w:rPr>
          <w:fldChar w:fldCharType="separate"/>
        </w:r>
        <w:r>
          <w:rPr>
            <w:noProof/>
            <w:webHidden/>
          </w:rPr>
          <w:t>24</w:t>
        </w:r>
        <w:r w:rsidR="00C675CC">
          <w:rPr>
            <w:noProof/>
            <w:webHidden/>
          </w:rPr>
          <w:fldChar w:fldCharType="end"/>
        </w:r>
      </w:hyperlink>
    </w:p>
    <w:p w:rsidR="00C675CC" w:rsidRDefault="00281AD3">
      <w:pPr>
        <w:pStyle w:val="Indholdsfortegnelse2"/>
        <w:tabs>
          <w:tab w:val="left" w:pos="780"/>
          <w:tab w:val="right" w:leader="dot" w:pos="9736"/>
        </w:tabs>
        <w:rPr>
          <w:rFonts w:eastAsiaTheme="minorEastAsia"/>
          <w:smallCaps w:val="0"/>
          <w:noProof/>
          <w:sz w:val="22"/>
          <w:szCs w:val="22"/>
          <w:lang w:val="da-DK" w:eastAsia="da-DK"/>
        </w:rPr>
      </w:pPr>
      <w:hyperlink w:anchor="_Toc473274273" w:history="1">
        <w:r w:rsidR="00C675CC" w:rsidRPr="006B03D5">
          <w:rPr>
            <w:rStyle w:val="Hyperlink"/>
            <w:rFonts w:ascii="Calibri" w:hAnsi="Calibri"/>
            <w:noProof/>
            <w14:scene3d>
              <w14:camera w14:prst="orthographicFront"/>
              <w14:lightRig w14:rig="threePt" w14:dir="t">
                <w14:rot w14:lat="0" w14:lon="0" w14:rev="0"/>
              </w14:lightRig>
            </w14:scene3d>
          </w:rPr>
          <w:t>d.</w:t>
        </w:r>
        <w:r w:rsidR="00C675CC">
          <w:rPr>
            <w:rFonts w:eastAsiaTheme="minorEastAsia"/>
            <w:smallCaps w:val="0"/>
            <w:noProof/>
            <w:sz w:val="22"/>
            <w:szCs w:val="22"/>
            <w:lang w:val="da-DK" w:eastAsia="da-DK"/>
          </w:rPr>
          <w:tab/>
        </w:r>
        <w:r w:rsidR="00C675CC" w:rsidRPr="006B03D5">
          <w:rPr>
            <w:rStyle w:val="Hyperlink"/>
            <w:noProof/>
          </w:rPr>
          <w:t>Reporting by the organisations</w:t>
        </w:r>
        <w:r w:rsidR="00C675CC">
          <w:rPr>
            <w:noProof/>
            <w:webHidden/>
          </w:rPr>
          <w:tab/>
        </w:r>
        <w:r w:rsidR="00C675CC">
          <w:rPr>
            <w:noProof/>
            <w:webHidden/>
          </w:rPr>
          <w:fldChar w:fldCharType="begin"/>
        </w:r>
        <w:r w:rsidR="00C675CC">
          <w:rPr>
            <w:noProof/>
            <w:webHidden/>
          </w:rPr>
          <w:instrText xml:space="preserve"> PAGEREF _Toc473274273 \h </w:instrText>
        </w:r>
        <w:r w:rsidR="00C675CC">
          <w:rPr>
            <w:noProof/>
            <w:webHidden/>
          </w:rPr>
        </w:r>
        <w:r w:rsidR="00C675CC">
          <w:rPr>
            <w:noProof/>
            <w:webHidden/>
          </w:rPr>
          <w:fldChar w:fldCharType="separate"/>
        </w:r>
        <w:r>
          <w:rPr>
            <w:noProof/>
            <w:webHidden/>
          </w:rPr>
          <w:t>24</w:t>
        </w:r>
        <w:r w:rsidR="00C675CC">
          <w:rPr>
            <w:noProof/>
            <w:webHidden/>
          </w:rPr>
          <w:fldChar w:fldCharType="end"/>
        </w:r>
      </w:hyperlink>
    </w:p>
    <w:p w:rsidR="00C675CC" w:rsidRDefault="00281AD3">
      <w:pPr>
        <w:pStyle w:val="Indholdsfortegnelse2"/>
        <w:tabs>
          <w:tab w:val="left" w:pos="780"/>
          <w:tab w:val="right" w:leader="dot" w:pos="9736"/>
        </w:tabs>
        <w:rPr>
          <w:rFonts w:eastAsiaTheme="minorEastAsia"/>
          <w:smallCaps w:val="0"/>
          <w:noProof/>
          <w:sz w:val="22"/>
          <w:szCs w:val="22"/>
          <w:lang w:val="da-DK" w:eastAsia="da-DK"/>
        </w:rPr>
      </w:pPr>
      <w:hyperlink w:anchor="_Toc473274274" w:history="1">
        <w:r w:rsidR="00C675CC" w:rsidRPr="006B03D5">
          <w:rPr>
            <w:rStyle w:val="Hyperlink"/>
            <w:rFonts w:ascii="Calibri" w:hAnsi="Calibri"/>
            <w:noProof/>
            <w14:scene3d>
              <w14:camera w14:prst="orthographicFront"/>
              <w14:lightRig w14:rig="threePt" w14:dir="t">
                <w14:rot w14:lat="0" w14:lon="0" w14:rev="0"/>
              </w14:lightRig>
            </w14:scene3d>
          </w:rPr>
          <w:t>e.</w:t>
        </w:r>
        <w:r w:rsidR="00C675CC">
          <w:rPr>
            <w:rFonts w:eastAsiaTheme="minorEastAsia"/>
            <w:smallCaps w:val="0"/>
            <w:noProof/>
            <w:sz w:val="22"/>
            <w:szCs w:val="22"/>
            <w:lang w:val="da-DK" w:eastAsia="da-DK"/>
          </w:rPr>
          <w:tab/>
        </w:r>
        <w:r w:rsidR="00C675CC" w:rsidRPr="006B03D5">
          <w:rPr>
            <w:rStyle w:val="Hyperlink"/>
            <w:noProof/>
          </w:rPr>
          <w:t>Filing requirements</w:t>
        </w:r>
        <w:r w:rsidR="00C675CC">
          <w:rPr>
            <w:noProof/>
            <w:webHidden/>
          </w:rPr>
          <w:tab/>
        </w:r>
        <w:r w:rsidR="00C675CC">
          <w:rPr>
            <w:noProof/>
            <w:webHidden/>
          </w:rPr>
          <w:fldChar w:fldCharType="begin"/>
        </w:r>
        <w:r w:rsidR="00C675CC">
          <w:rPr>
            <w:noProof/>
            <w:webHidden/>
          </w:rPr>
          <w:instrText xml:space="preserve"> PAGEREF _Toc473274274 \h </w:instrText>
        </w:r>
        <w:r w:rsidR="00C675CC">
          <w:rPr>
            <w:noProof/>
            <w:webHidden/>
          </w:rPr>
        </w:r>
        <w:r w:rsidR="00C675CC">
          <w:rPr>
            <w:noProof/>
            <w:webHidden/>
          </w:rPr>
          <w:fldChar w:fldCharType="separate"/>
        </w:r>
        <w:r>
          <w:rPr>
            <w:noProof/>
            <w:webHidden/>
          </w:rPr>
          <w:t>25</w:t>
        </w:r>
        <w:r w:rsidR="00C675CC">
          <w:rPr>
            <w:noProof/>
            <w:webHidden/>
          </w:rPr>
          <w:fldChar w:fldCharType="end"/>
        </w:r>
      </w:hyperlink>
    </w:p>
    <w:p w:rsidR="00C675CC" w:rsidRDefault="00281AD3">
      <w:pPr>
        <w:pStyle w:val="Indholdsfortegnelse2"/>
        <w:tabs>
          <w:tab w:val="right" w:leader="dot" w:pos="9736"/>
        </w:tabs>
        <w:rPr>
          <w:rFonts w:eastAsiaTheme="minorEastAsia"/>
          <w:smallCaps w:val="0"/>
          <w:noProof/>
          <w:sz w:val="22"/>
          <w:szCs w:val="22"/>
          <w:lang w:val="da-DK" w:eastAsia="da-DK"/>
        </w:rPr>
      </w:pPr>
      <w:hyperlink w:anchor="_Toc473274275" w:history="1">
        <w:r w:rsidR="00C675CC" w:rsidRPr="006B03D5">
          <w:rPr>
            <w:rStyle w:val="Hyperlink"/>
            <w:noProof/>
          </w:rPr>
          <w:t>Annex I – Content and format of Organisation Strategies</w:t>
        </w:r>
        <w:r w:rsidR="00C675CC">
          <w:rPr>
            <w:noProof/>
            <w:webHidden/>
          </w:rPr>
          <w:tab/>
        </w:r>
        <w:r w:rsidR="00C675CC">
          <w:rPr>
            <w:noProof/>
            <w:webHidden/>
          </w:rPr>
          <w:fldChar w:fldCharType="begin"/>
        </w:r>
        <w:r w:rsidR="00C675CC">
          <w:rPr>
            <w:noProof/>
            <w:webHidden/>
          </w:rPr>
          <w:instrText xml:space="preserve"> PAGEREF _Toc473274275 \h </w:instrText>
        </w:r>
        <w:r w:rsidR="00C675CC">
          <w:rPr>
            <w:noProof/>
            <w:webHidden/>
          </w:rPr>
        </w:r>
        <w:r w:rsidR="00C675CC">
          <w:rPr>
            <w:noProof/>
            <w:webHidden/>
          </w:rPr>
          <w:fldChar w:fldCharType="separate"/>
        </w:r>
        <w:r>
          <w:rPr>
            <w:noProof/>
            <w:webHidden/>
          </w:rPr>
          <w:t>26</w:t>
        </w:r>
        <w:r w:rsidR="00C675CC">
          <w:rPr>
            <w:noProof/>
            <w:webHidden/>
          </w:rPr>
          <w:fldChar w:fldCharType="end"/>
        </w:r>
      </w:hyperlink>
    </w:p>
    <w:p w:rsidR="00C675CC" w:rsidRDefault="00281AD3">
      <w:pPr>
        <w:pStyle w:val="Indholdsfortegnelse2"/>
        <w:tabs>
          <w:tab w:val="right" w:leader="dot" w:pos="9736"/>
        </w:tabs>
        <w:rPr>
          <w:rFonts w:eastAsiaTheme="minorEastAsia"/>
          <w:smallCaps w:val="0"/>
          <w:noProof/>
          <w:sz w:val="22"/>
          <w:szCs w:val="22"/>
          <w:lang w:val="da-DK" w:eastAsia="da-DK"/>
        </w:rPr>
      </w:pPr>
      <w:hyperlink w:anchor="_Toc473274276" w:history="1">
        <w:r w:rsidR="00C675CC" w:rsidRPr="006B03D5">
          <w:rPr>
            <w:rStyle w:val="Hyperlink"/>
            <w:noProof/>
          </w:rPr>
          <w:t>Annex II – Tool box for Organisation Strategies: priorities, objectives and indicators</w:t>
        </w:r>
        <w:r w:rsidR="00C675CC">
          <w:rPr>
            <w:noProof/>
            <w:webHidden/>
          </w:rPr>
          <w:tab/>
        </w:r>
        <w:r w:rsidR="00C675CC">
          <w:rPr>
            <w:noProof/>
            <w:webHidden/>
          </w:rPr>
          <w:fldChar w:fldCharType="begin"/>
        </w:r>
        <w:r w:rsidR="00C675CC">
          <w:rPr>
            <w:noProof/>
            <w:webHidden/>
          </w:rPr>
          <w:instrText xml:space="preserve"> PAGEREF _Toc473274276 \h </w:instrText>
        </w:r>
        <w:r w:rsidR="00C675CC">
          <w:rPr>
            <w:noProof/>
            <w:webHidden/>
          </w:rPr>
        </w:r>
        <w:r w:rsidR="00C675CC">
          <w:rPr>
            <w:noProof/>
            <w:webHidden/>
          </w:rPr>
          <w:fldChar w:fldCharType="separate"/>
        </w:r>
        <w:r>
          <w:rPr>
            <w:noProof/>
            <w:webHidden/>
          </w:rPr>
          <w:t>27</w:t>
        </w:r>
        <w:r w:rsidR="00C675CC">
          <w:rPr>
            <w:noProof/>
            <w:webHidden/>
          </w:rPr>
          <w:fldChar w:fldCharType="end"/>
        </w:r>
      </w:hyperlink>
    </w:p>
    <w:p w:rsidR="00C675CC" w:rsidRDefault="00281AD3">
      <w:pPr>
        <w:pStyle w:val="Indholdsfortegnelse2"/>
        <w:tabs>
          <w:tab w:val="right" w:leader="dot" w:pos="9736"/>
        </w:tabs>
        <w:rPr>
          <w:rFonts w:eastAsiaTheme="minorEastAsia"/>
          <w:smallCaps w:val="0"/>
          <w:noProof/>
          <w:sz w:val="22"/>
          <w:szCs w:val="22"/>
          <w:lang w:val="da-DK" w:eastAsia="da-DK"/>
        </w:rPr>
      </w:pPr>
      <w:hyperlink w:anchor="_Toc473274277" w:history="1">
        <w:r w:rsidR="00C675CC" w:rsidRPr="006B03D5">
          <w:rPr>
            <w:rStyle w:val="Hyperlink"/>
            <w:noProof/>
          </w:rPr>
          <w:t>Annex III - Flow Chart for appropriation thresholds and approval processes:</w:t>
        </w:r>
        <w:r w:rsidR="00C675CC">
          <w:rPr>
            <w:noProof/>
            <w:webHidden/>
          </w:rPr>
          <w:tab/>
        </w:r>
        <w:r w:rsidR="00C675CC">
          <w:rPr>
            <w:noProof/>
            <w:webHidden/>
          </w:rPr>
          <w:fldChar w:fldCharType="begin"/>
        </w:r>
        <w:r w:rsidR="00C675CC">
          <w:rPr>
            <w:noProof/>
            <w:webHidden/>
          </w:rPr>
          <w:instrText xml:space="preserve"> PAGEREF _Toc473274277 \h </w:instrText>
        </w:r>
        <w:r w:rsidR="00C675CC">
          <w:rPr>
            <w:noProof/>
            <w:webHidden/>
          </w:rPr>
        </w:r>
        <w:r w:rsidR="00C675CC">
          <w:rPr>
            <w:noProof/>
            <w:webHidden/>
          </w:rPr>
          <w:fldChar w:fldCharType="separate"/>
        </w:r>
        <w:r>
          <w:rPr>
            <w:noProof/>
            <w:webHidden/>
          </w:rPr>
          <w:t>29</w:t>
        </w:r>
        <w:r w:rsidR="00C675CC">
          <w:rPr>
            <w:noProof/>
            <w:webHidden/>
          </w:rPr>
          <w:fldChar w:fldCharType="end"/>
        </w:r>
      </w:hyperlink>
    </w:p>
    <w:p w:rsidR="00C675CC" w:rsidRDefault="00281AD3">
      <w:pPr>
        <w:pStyle w:val="Indholdsfortegnelse2"/>
        <w:tabs>
          <w:tab w:val="right" w:leader="dot" w:pos="9736"/>
        </w:tabs>
        <w:rPr>
          <w:rFonts w:eastAsiaTheme="minorEastAsia"/>
          <w:smallCaps w:val="0"/>
          <w:noProof/>
          <w:sz w:val="22"/>
          <w:szCs w:val="22"/>
          <w:lang w:val="da-DK" w:eastAsia="da-DK"/>
        </w:rPr>
      </w:pPr>
      <w:hyperlink w:anchor="_Toc473274278" w:history="1">
        <w:r w:rsidR="00C675CC" w:rsidRPr="006B03D5">
          <w:rPr>
            <w:rStyle w:val="Hyperlink"/>
            <w:noProof/>
          </w:rPr>
          <w:t>Annex IV - Template for Terms of Reference (TOR) for mid-term reviews</w:t>
        </w:r>
        <w:r w:rsidR="00C675CC">
          <w:rPr>
            <w:noProof/>
            <w:webHidden/>
          </w:rPr>
          <w:tab/>
        </w:r>
        <w:r w:rsidR="00C675CC">
          <w:rPr>
            <w:noProof/>
            <w:webHidden/>
          </w:rPr>
          <w:fldChar w:fldCharType="begin"/>
        </w:r>
        <w:r w:rsidR="00C675CC">
          <w:rPr>
            <w:noProof/>
            <w:webHidden/>
          </w:rPr>
          <w:instrText xml:space="preserve"> PAGEREF _Toc473274278 \h </w:instrText>
        </w:r>
        <w:r w:rsidR="00C675CC">
          <w:rPr>
            <w:noProof/>
            <w:webHidden/>
          </w:rPr>
        </w:r>
        <w:r w:rsidR="00C675CC">
          <w:rPr>
            <w:noProof/>
            <w:webHidden/>
          </w:rPr>
          <w:fldChar w:fldCharType="separate"/>
        </w:r>
        <w:r>
          <w:rPr>
            <w:noProof/>
            <w:webHidden/>
          </w:rPr>
          <w:t>30</w:t>
        </w:r>
        <w:r w:rsidR="00C675CC">
          <w:rPr>
            <w:noProof/>
            <w:webHidden/>
          </w:rPr>
          <w:fldChar w:fldCharType="end"/>
        </w:r>
      </w:hyperlink>
    </w:p>
    <w:p w:rsidR="00C675CC" w:rsidRDefault="00281AD3">
      <w:pPr>
        <w:pStyle w:val="Indholdsfortegnelse2"/>
        <w:tabs>
          <w:tab w:val="right" w:leader="dot" w:pos="9736"/>
        </w:tabs>
        <w:rPr>
          <w:rFonts w:eastAsiaTheme="minorEastAsia"/>
          <w:smallCaps w:val="0"/>
          <w:noProof/>
          <w:sz w:val="22"/>
          <w:szCs w:val="22"/>
          <w:lang w:val="da-DK" w:eastAsia="da-DK"/>
        </w:rPr>
      </w:pPr>
      <w:hyperlink w:anchor="_Toc473274279" w:history="1">
        <w:r w:rsidR="00C675CC" w:rsidRPr="006B03D5">
          <w:rPr>
            <w:rStyle w:val="Hyperlink"/>
            <w:noProof/>
          </w:rPr>
          <w:t>Annex V - Multilateral and international organisations, Organisation Strategies, responsible units</w:t>
        </w:r>
        <w:r w:rsidR="00C675CC">
          <w:rPr>
            <w:noProof/>
            <w:webHidden/>
          </w:rPr>
          <w:tab/>
        </w:r>
        <w:r w:rsidR="00C675CC">
          <w:rPr>
            <w:noProof/>
            <w:webHidden/>
          </w:rPr>
          <w:fldChar w:fldCharType="begin"/>
        </w:r>
        <w:r w:rsidR="00C675CC">
          <w:rPr>
            <w:noProof/>
            <w:webHidden/>
          </w:rPr>
          <w:instrText xml:space="preserve"> PAGEREF _Toc473274279 \h </w:instrText>
        </w:r>
        <w:r w:rsidR="00C675CC">
          <w:rPr>
            <w:noProof/>
            <w:webHidden/>
          </w:rPr>
        </w:r>
        <w:r w:rsidR="00C675CC">
          <w:rPr>
            <w:noProof/>
            <w:webHidden/>
          </w:rPr>
          <w:fldChar w:fldCharType="separate"/>
        </w:r>
        <w:r>
          <w:rPr>
            <w:noProof/>
            <w:webHidden/>
          </w:rPr>
          <w:t>31</w:t>
        </w:r>
        <w:r w:rsidR="00C675CC">
          <w:rPr>
            <w:noProof/>
            <w:webHidden/>
          </w:rPr>
          <w:fldChar w:fldCharType="end"/>
        </w:r>
      </w:hyperlink>
    </w:p>
    <w:p w:rsidR="00C675CC" w:rsidRDefault="00281AD3">
      <w:pPr>
        <w:pStyle w:val="Indholdsfortegnelse2"/>
        <w:tabs>
          <w:tab w:val="right" w:leader="dot" w:pos="9736"/>
        </w:tabs>
        <w:rPr>
          <w:rFonts w:eastAsiaTheme="minorEastAsia"/>
          <w:smallCaps w:val="0"/>
          <w:noProof/>
          <w:sz w:val="22"/>
          <w:szCs w:val="22"/>
          <w:lang w:val="da-DK" w:eastAsia="da-DK"/>
        </w:rPr>
      </w:pPr>
      <w:hyperlink w:anchor="_Toc473274280" w:history="1">
        <w:r w:rsidR="00C675CC" w:rsidRPr="006B03D5">
          <w:rPr>
            <w:rStyle w:val="Hyperlink"/>
            <w:noProof/>
          </w:rPr>
          <w:t>Annex VI - Multilateral organisations on which to submit annual anti-corruptions updates</w:t>
        </w:r>
        <w:r w:rsidR="00C675CC">
          <w:rPr>
            <w:noProof/>
            <w:webHidden/>
          </w:rPr>
          <w:tab/>
        </w:r>
        <w:r w:rsidR="00C675CC">
          <w:rPr>
            <w:noProof/>
            <w:webHidden/>
          </w:rPr>
          <w:fldChar w:fldCharType="begin"/>
        </w:r>
        <w:r w:rsidR="00C675CC">
          <w:rPr>
            <w:noProof/>
            <w:webHidden/>
          </w:rPr>
          <w:instrText xml:space="preserve"> PAGEREF _Toc473274280 \h </w:instrText>
        </w:r>
        <w:r w:rsidR="00C675CC">
          <w:rPr>
            <w:noProof/>
            <w:webHidden/>
          </w:rPr>
        </w:r>
        <w:r w:rsidR="00C675CC">
          <w:rPr>
            <w:noProof/>
            <w:webHidden/>
          </w:rPr>
          <w:fldChar w:fldCharType="separate"/>
        </w:r>
        <w:r>
          <w:rPr>
            <w:noProof/>
            <w:webHidden/>
          </w:rPr>
          <w:t>33</w:t>
        </w:r>
        <w:r w:rsidR="00C675CC">
          <w:rPr>
            <w:noProof/>
            <w:webHidden/>
          </w:rPr>
          <w:fldChar w:fldCharType="end"/>
        </w:r>
      </w:hyperlink>
    </w:p>
    <w:p w:rsidR="006C69F6" w:rsidRPr="00D60C4B" w:rsidRDefault="006C69F6" w:rsidP="00D524A7">
      <w:pPr>
        <w:pStyle w:val="Default"/>
        <w:rPr>
          <w:b/>
          <w:bCs/>
          <w:sz w:val="26"/>
          <w:szCs w:val="26"/>
          <w:highlight w:val="yellow"/>
        </w:rPr>
      </w:pPr>
      <w:r>
        <w:rPr>
          <w:b/>
          <w:bCs/>
          <w:sz w:val="26"/>
          <w:szCs w:val="26"/>
          <w:highlight w:val="yellow"/>
        </w:rPr>
        <w:fldChar w:fldCharType="end"/>
      </w:r>
    </w:p>
    <w:p w:rsidR="007335E6" w:rsidRPr="00FB3E61" w:rsidRDefault="007335E6" w:rsidP="009616D1">
      <w:pPr>
        <w:pStyle w:val="Overskrift1"/>
      </w:pPr>
      <w:bookmarkStart w:id="8" w:name="_Toc470168168"/>
      <w:bookmarkStart w:id="9" w:name="_Toc470169798"/>
      <w:bookmarkStart w:id="10" w:name="_Toc470175152"/>
      <w:bookmarkStart w:id="11" w:name="_Toc470180475"/>
      <w:bookmarkStart w:id="12" w:name="_Toc470180561"/>
      <w:bookmarkStart w:id="13" w:name="_Toc470180729"/>
      <w:bookmarkStart w:id="14" w:name="_Toc470180889"/>
      <w:bookmarkStart w:id="15" w:name="_Toc470181915"/>
      <w:bookmarkStart w:id="16" w:name="_Toc470168169"/>
      <w:bookmarkStart w:id="17" w:name="_Toc470169799"/>
      <w:bookmarkStart w:id="18" w:name="_Toc470175153"/>
      <w:bookmarkStart w:id="19" w:name="_Toc470180476"/>
      <w:bookmarkStart w:id="20" w:name="_Toc470180562"/>
      <w:bookmarkStart w:id="21" w:name="_Toc470180730"/>
      <w:bookmarkStart w:id="22" w:name="_Toc470180890"/>
      <w:bookmarkStart w:id="23" w:name="_Toc470181916"/>
      <w:bookmarkStart w:id="24" w:name="_Toc471225258"/>
      <w:bookmarkStart w:id="25" w:name="_Toc473125860"/>
      <w:bookmarkStart w:id="26" w:name="_Toc473274240"/>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Pr="009616D1">
        <w:lastRenderedPageBreak/>
        <w:t>Introduction</w:t>
      </w:r>
      <w:bookmarkEnd w:id="5"/>
      <w:bookmarkEnd w:id="6"/>
      <w:r w:rsidR="00CA18EC" w:rsidRPr="00FB3E61">
        <w:t xml:space="preserve"> – scope </w:t>
      </w:r>
      <w:r w:rsidR="00CA18EC" w:rsidRPr="00DB72FB">
        <w:t>and</w:t>
      </w:r>
      <w:r w:rsidR="00CA18EC" w:rsidRPr="00FB3E61">
        <w:t xml:space="preserve"> purpose</w:t>
      </w:r>
      <w:bookmarkEnd w:id="7"/>
      <w:bookmarkEnd w:id="24"/>
      <w:bookmarkEnd w:id="25"/>
      <w:bookmarkEnd w:id="26"/>
    </w:p>
    <w:p w:rsidR="00EF4A4F" w:rsidRPr="007C71BD" w:rsidRDefault="00FA7F9F" w:rsidP="00EF4A4F">
      <w:r w:rsidRPr="00615CA9">
        <w:rPr>
          <w:lang w:val="en-US"/>
        </w:rPr>
        <w:t xml:space="preserve">The UN Sustainable Development Goals (SDGs) constitute the overall framework for international development cooperation towards 2030. </w:t>
      </w:r>
      <w:proofErr w:type="gramStart"/>
      <w:r w:rsidRPr="00615CA9">
        <w:t xml:space="preserve">The strategy for Danish development and humanitarian cooperation, </w:t>
      </w:r>
      <w:hyperlink r:id="rId14" w:history="1">
        <w:r w:rsidRPr="00153409">
          <w:rPr>
            <w:rStyle w:val="Hyperlink"/>
          </w:rPr>
          <w:t>the World 2030</w:t>
        </w:r>
      </w:hyperlink>
      <w:r w:rsidRPr="00615CA9">
        <w:t>,</w:t>
      </w:r>
      <w:r w:rsidRPr="00615CA9">
        <w:rPr>
          <w:lang w:val="en-US"/>
        </w:rPr>
        <w:t xml:space="preserve"> </w:t>
      </w:r>
      <w:r w:rsidR="00F2056E">
        <w:rPr>
          <w:lang w:val="en-US"/>
        </w:rPr>
        <w:t xml:space="preserve">states </w:t>
      </w:r>
      <w:r w:rsidRPr="00615CA9">
        <w:rPr>
          <w:lang w:val="en-US"/>
        </w:rPr>
        <w:t xml:space="preserve">the ambition for Denmark to contribute to the </w:t>
      </w:r>
      <w:proofErr w:type="spellStart"/>
      <w:r w:rsidRPr="00615CA9">
        <w:rPr>
          <w:lang w:val="en-US"/>
        </w:rPr>
        <w:t>realisation</w:t>
      </w:r>
      <w:proofErr w:type="spellEnd"/>
      <w:r w:rsidRPr="00615CA9">
        <w:rPr>
          <w:lang w:val="en-US"/>
        </w:rPr>
        <w:t xml:space="preserve"> of the SDG’s</w:t>
      </w:r>
      <w:r w:rsidR="00EF4A4F" w:rsidRPr="00615CA9">
        <w:rPr>
          <w:lang w:val="en-US"/>
        </w:rPr>
        <w:t xml:space="preserve">, focusing on a number of special priority areas related to </w:t>
      </w:r>
      <w:r w:rsidRPr="00615CA9">
        <w:rPr>
          <w:lang w:val="en-US"/>
        </w:rPr>
        <w:t>security and development – peace, stability and protection</w:t>
      </w:r>
      <w:r w:rsidR="00EF4A4F" w:rsidRPr="00615CA9">
        <w:rPr>
          <w:lang w:val="en-US"/>
        </w:rPr>
        <w:t>;</w:t>
      </w:r>
      <w:r w:rsidRPr="00615CA9">
        <w:rPr>
          <w:lang w:val="en-US"/>
        </w:rPr>
        <w:t xml:space="preserve"> migration and development</w:t>
      </w:r>
      <w:r w:rsidR="00EF4A4F" w:rsidRPr="00615CA9">
        <w:rPr>
          <w:lang w:val="en-US"/>
        </w:rPr>
        <w:t>;</w:t>
      </w:r>
      <w:r w:rsidRPr="00615CA9">
        <w:rPr>
          <w:lang w:val="en-US"/>
        </w:rPr>
        <w:t xml:space="preserve"> inclusive sustainable growth and development</w:t>
      </w:r>
      <w:r w:rsidR="00EF4A4F" w:rsidRPr="00615CA9">
        <w:rPr>
          <w:lang w:val="en-US"/>
        </w:rPr>
        <w:t>;</w:t>
      </w:r>
      <w:r w:rsidRPr="00615CA9">
        <w:rPr>
          <w:lang w:val="en-US"/>
        </w:rPr>
        <w:t xml:space="preserve"> freedom and development – democracy, human rights and gender equality</w:t>
      </w:r>
      <w:r w:rsidR="00EF4A4F" w:rsidRPr="00615CA9">
        <w:rPr>
          <w:lang w:val="en-US"/>
        </w:rPr>
        <w:t xml:space="preserve">, as well as </w:t>
      </w:r>
      <w:r w:rsidRPr="00615CA9">
        <w:t>youth and promoting linkages and interaction between humanitarian and development engagements in fragile states and situations.</w:t>
      </w:r>
      <w:proofErr w:type="gramEnd"/>
      <w:r w:rsidR="00264AD8" w:rsidRPr="008A334E">
        <w:t xml:space="preserve"> </w:t>
      </w:r>
      <w:r w:rsidR="000603D1" w:rsidRPr="007C71BD">
        <w:t xml:space="preserve">The strategy emphasizes the key role of multilateral organisations such as the UN, the </w:t>
      </w:r>
      <w:r w:rsidR="000603D1" w:rsidRPr="00CF4A1A">
        <w:t>World Bank and r</w:t>
      </w:r>
      <w:r w:rsidR="000603D1" w:rsidRPr="00550953">
        <w:t>e</w:t>
      </w:r>
      <w:r w:rsidR="000603D1" w:rsidRPr="008A334E">
        <w:t>gional development banks</w:t>
      </w:r>
      <w:r w:rsidR="000603D1" w:rsidRPr="007C71BD">
        <w:t xml:space="preserve"> for the achievement of the SDGs by 2030.</w:t>
      </w:r>
    </w:p>
    <w:p w:rsidR="00FA7F9F" w:rsidRPr="00615CA9" w:rsidRDefault="00D04991" w:rsidP="00EF4A4F">
      <w:r w:rsidRPr="002C0623">
        <w:t>Th</w:t>
      </w:r>
      <w:r>
        <w:t>e</w:t>
      </w:r>
      <w:r w:rsidRPr="002C0623">
        <w:t xml:space="preserve"> strategic framework orients the content and direction of Danish cooperation</w:t>
      </w:r>
      <w:r>
        <w:t>. However, s</w:t>
      </w:r>
      <w:r w:rsidRPr="005157ED">
        <w:t xml:space="preserve">pecific guidance on how to implement policy and strategic priorities </w:t>
      </w:r>
      <w:r>
        <w:t xml:space="preserve">with regard to engagements with multilateral and international organisations </w:t>
      </w:r>
      <w:proofErr w:type="gramStart"/>
      <w:r>
        <w:t>is not specifically outlined</w:t>
      </w:r>
      <w:proofErr w:type="gramEnd"/>
      <w:r>
        <w:t xml:space="preserve"> in these guidelines, they focus on </w:t>
      </w:r>
      <w:r w:rsidRPr="002C0623">
        <w:t>operational procedures of multilateral core contributions</w:t>
      </w:r>
      <w:r>
        <w:t>.</w:t>
      </w:r>
    </w:p>
    <w:p w:rsidR="00AC45A2" w:rsidRDefault="007335E6" w:rsidP="00AC45A2">
      <w:r w:rsidRPr="00615CA9">
        <w:rPr>
          <w:rFonts w:eastAsia="MS Mincho" w:cs="Times New Roman"/>
          <w:szCs w:val="22"/>
          <w:lang w:eastAsia="da-DK"/>
        </w:rPr>
        <w:t xml:space="preserve">The objective of </w:t>
      </w:r>
      <w:r w:rsidR="009E3CC6" w:rsidRPr="00615CA9">
        <w:rPr>
          <w:rFonts w:eastAsia="MS Mincho" w:cs="Times New Roman"/>
          <w:szCs w:val="22"/>
          <w:lang w:eastAsia="da-DK"/>
        </w:rPr>
        <w:t xml:space="preserve">the </w:t>
      </w:r>
      <w:r w:rsidRPr="00615CA9">
        <w:rPr>
          <w:rFonts w:eastAsia="MS Mincho" w:cs="Times New Roman"/>
          <w:szCs w:val="22"/>
          <w:lang w:eastAsia="da-DK"/>
        </w:rPr>
        <w:t xml:space="preserve">Guidelines for </w:t>
      </w:r>
      <w:r w:rsidR="006D4E94">
        <w:rPr>
          <w:rFonts w:eastAsia="MS Mincho" w:cs="Times New Roman"/>
          <w:szCs w:val="22"/>
          <w:lang w:eastAsia="da-DK"/>
        </w:rPr>
        <w:t xml:space="preserve">Danish Multilateral </w:t>
      </w:r>
      <w:r w:rsidR="003A0E06">
        <w:rPr>
          <w:rFonts w:eastAsia="MS Mincho" w:cs="Times New Roman"/>
          <w:szCs w:val="22"/>
          <w:lang w:eastAsia="da-DK"/>
        </w:rPr>
        <w:t xml:space="preserve">Development </w:t>
      </w:r>
      <w:r w:rsidR="005E347F" w:rsidRPr="00615CA9">
        <w:rPr>
          <w:rFonts w:eastAsia="MS Mincho" w:cs="Times New Roman"/>
          <w:szCs w:val="22"/>
          <w:lang w:eastAsia="da-DK"/>
        </w:rPr>
        <w:t xml:space="preserve">Cooperation </w:t>
      </w:r>
      <w:r w:rsidR="00FA3A53" w:rsidRPr="00615CA9">
        <w:rPr>
          <w:rFonts w:eastAsia="MS Mincho" w:cs="Times New Roman"/>
          <w:szCs w:val="22"/>
          <w:lang w:eastAsia="da-DK"/>
        </w:rPr>
        <w:t>(</w:t>
      </w:r>
      <w:r w:rsidR="003655F1" w:rsidRPr="00615CA9">
        <w:rPr>
          <w:rFonts w:eastAsia="MS Mincho" w:cs="Times New Roman"/>
          <w:szCs w:val="22"/>
          <w:lang w:eastAsia="da-DK"/>
        </w:rPr>
        <w:t>“the Guidelines”</w:t>
      </w:r>
      <w:r w:rsidR="000037DC" w:rsidRPr="00615CA9">
        <w:rPr>
          <w:rFonts w:eastAsia="MS Mincho" w:cs="Times New Roman"/>
          <w:szCs w:val="22"/>
          <w:lang w:eastAsia="da-DK"/>
        </w:rPr>
        <w:t>)</w:t>
      </w:r>
      <w:r w:rsidR="00FA3A53" w:rsidRPr="00615CA9">
        <w:rPr>
          <w:rFonts w:eastAsia="MS Mincho" w:cs="Times New Roman"/>
          <w:szCs w:val="22"/>
          <w:lang w:eastAsia="da-DK"/>
        </w:rPr>
        <w:t xml:space="preserve"> </w:t>
      </w:r>
      <w:r w:rsidRPr="00615CA9">
        <w:rPr>
          <w:rFonts w:eastAsia="MS Mincho" w:cs="Times New Roman"/>
          <w:szCs w:val="22"/>
          <w:lang w:eastAsia="da-DK"/>
        </w:rPr>
        <w:t xml:space="preserve">is to assist </w:t>
      </w:r>
      <w:r w:rsidR="009E3CC6" w:rsidRPr="00615CA9">
        <w:rPr>
          <w:rFonts w:eastAsia="MS Mincho" w:cs="Times New Roman"/>
          <w:szCs w:val="22"/>
          <w:lang w:eastAsia="da-DK"/>
        </w:rPr>
        <w:t xml:space="preserve">staff of the </w:t>
      </w:r>
      <w:r w:rsidRPr="00615CA9">
        <w:rPr>
          <w:rFonts w:eastAsia="MS Mincho" w:cs="Times New Roman"/>
          <w:szCs w:val="22"/>
          <w:lang w:eastAsia="da-DK"/>
        </w:rPr>
        <w:t>Ministry of Foreign Affairs</w:t>
      </w:r>
      <w:r w:rsidR="00CA18EC" w:rsidRPr="00615CA9">
        <w:rPr>
          <w:rFonts w:eastAsia="MS Mincho" w:cs="Times New Roman"/>
          <w:szCs w:val="22"/>
          <w:lang w:eastAsia="da-DK"/>
        </w:rPr>
        <w:t>/Danida</w:t>
      </w:r>
      <w:r w:rsidRPr="00615CA9">
        <w:rPr>
          <w:rFonts w:eastAsia="MS Mincho" w:cs="Times New Roman"/>
          <w:szCs w:val="22"/>
          <w:lang w:eastAsia="da-DK"/>
        </w:rPr>
        <w:t xml:space="preserve"> </w:t>
      </w:r>
      <w:r w:rsidR="003E209E" w:rsidRPr="00615CA9">
        <w:rPr>
          <w:rFonts w:eastAsia="MS Mincho" w:cs="Times New Roman"/>
          <w:szCs w:val="22"/>
          <w:lang w:eastAsia="da-DK"/>
        </w:rPr>
        <w:t xml:space="preserve">(“the </w:t>
      </w:r>
      <w:proofErr w:type="spellStart"/>
      <w:r w:rsidR="003E209E" w:rsidRPr="00615CA9">
        <w:rPr>
          <w:rFonts w:eastAsia="MS Mincho" w:cs="Times New Roman"/>
          <w:szCs w:val="22"/>
          <w:lang w:eastAsia="da-DK"/>
        </w:rPr>
        <w:t>Ministry”</w:t>
      </w:r>
      <w:r w:rsidR="00282022" w:rsidRPr="00615CA9">
        <w:rPr>
          <w:rFonts w:eastAsia="MS Mincho" w:cs="Times New Roman"/>
          <w:szCs w:val="22"/>
          <w:lang w:eastAsia="da-DK"/>
        </w:rPr>
        <w:t>or</w:t>
      </w:r>
      <w:proofErr w:type="spellEnd"/>
      <w:r w:rsidR="00282022" w:rsidRPr="00615CA9">
        <w:rPr>
          <w:rFonts w:eastAsia="MS Mincho" w:cs="Times New Roman"/>
          <w:szCs w:val="22"/>
          <w:lang w:eastAsia="da-DK"/>
        </w:rPr>
        <w:t xml:space="preserve"> </w:t>
      </w:r>
      <w:r w:rsidR="003B32D1" w:rsidRPr="00615CA9">
        <w:rPr>
          <w:rFonts w:eastAsia="MS Mincho" w:cs="Times New Roman"/>
          <w:szCs w:val="22"/>
          <w:lang w:eastAsia="da-DK"/>
        </w:rPr>
        <w:t>MFA</w:t>
      </w:r>
      <w:r w:rsidR="003E209E" w:rsidRPr="00615CA9">
        <w:rPr>
          <w:rFonts w:eastAsia="MS Mincho" w:cs="Times New Roman"/>
          <w:szCs w:val="22"/>
          <w:lang w:eastAsia="da-DK"/>
        </w:rPr>
        <w:t xml:space="preserve">) </w:t>
      </w:r>
      <w:r w:rsidR="009E3CC6" w:rsidRPr="00615CA9">
        <w:rPr>
          <w:rFonts w:eastAsia="MS Mincho" w:cs="Times New Roman"/>
          <w:szCs w:val="22"/>
          <w:lang w:eastAsia="da-DK"/>
        </w:rPr>
        <w:t xml:space="preserve">in carrying out </w:t>
      </w:r>
      <w:r w:rsidR="00C51129" w:rsidRPr="00615CA9">
        <w:rPr>
          <w:rFonts w:eastAsia="MS Mincho" w:cs="Times New Roman"/>
          <w:szCs w:val="22"/>
          <w:lang w:eastAsia="da-DK"/>
        </w:rPr>
        <w:t xml:space="preserve">duties and </w:t>
      </w:r>
      <w:r w:rsidR="009E3CC6" w:rsidRPr="00615CA9">
        <w:rPr>
          <w:rFonts w:eastAsia="MS Mincho" w:cs="Times New Roman"/>
          <w:szCs w:val="22"/>
          <w:lang w:eastAsia="da-DK"/>
        </w:rPr>
        <w:t>responsibilities relat</w:t>
      </w:r>
      <w:r w:rsidR="00C51129" w:rsidRPr="00615CA9">
        <w:rPr>
          <w:rFonts w:eastAsia="MS Mincho" w:cs="Times New Roman"/>
          <w:szCs w:val="22"/>
          <w:lang w:eastAsia="da-DK"/>
        </w:rPr>
        <w:t>ed</w:t>
      </w:r>
      <w:r w:rsidR="009E3CC6" w:rsidRPr="00615CA9">
        <w:rPr>
          <w:rFonts w:eastAsia="MS Mincho" w:cs="Times New Roman"/>
          <w:szCs w:val="22"/>
          <w:lang w:eastAsia="da-DK"/>
        </w:rPr>
        <w:t xml:space="preserve"> to </w:t>
      </w:r>
      <w:r w:rsidR="00986B3F" w:rsidRPr="00615CA9">
        <w:t xml:space="preserve">the operational aspects of Danish development </w:t>
      </w:r>
      <w:r w:rsidR="00891E51">
        <w:t xml:space="preserve">and humanitarian </w:t>
      </w:r>
      <w:r w:rsidR="00986B3F" w:rsidRPr="00615CA9">
        <w:t>cooperation supported through multilateral core contributions.</w:t>
      </w:r>
      <w:r w:rsidR="009E52C9" w:rsidRPr="00615CA9">
        <w:t xml:space="preserve"> </w:t>
      </w:r>
      <w:r w:rsidR="00EA6621" w:rsidRPr="00615CA9">
        <w:rPr>
          <w:rFonts w:eastAsia="MS Mincho" w:cs="Times New Roman"/>
          <w:szCs w:val="22"/>
          <w:lang w:eastAsia="da-DK"/>
        </w:rPr>
        <w:t xml:space="preserve">The Guidelines are for use by all </w:t>
      </w:r>
      <w:r w:rsidR="00795CDF" w:rsidRPr="00615CA9">
        <w:rPr>
          <w:rFonts w:eastAsia="MS Mincho" w:cs="Times New Roman"/>
          <w:szCs w:val="22"/>
          <w:lang w:eastAsia="da-DK"/>
        </w:rPr>
        <w:t xml:space="preserve">MFA </w:t>
      </w:r>
      <w:r w:rsidR="00EA6621" w:rsidRPr="00615CA9">
        <w:rPr>
          <w:rFonts w:eastAsia="MS Mincho" w:cs="Times New Roman"/>
          <w:szCs w:val="22"/>
          <w:lang w:eastAsia="da-DK"/>
        </w:rPr>
        <w:t>units</w:t>
      </w:r>
      <w:r w:rsidR="00795CDF" w:rsidRPr="00615CA9">
        <w:rPr>
          <w:rFonts w:eastAsia="MS Mincho" w:cs="Times New Roman"/>
          <w:szCs w:val="22"/>
          <w:lang w:eastAsia="da-DK"/>
        </w:rPr>
        <w:t xml:space="preserve"> </w:t>
      </w:r>
      <w:r w:rsidR="00EA6621" w:rsidRPr="00615CA9">
        <w:rPr>
          <w:rFonts w:eastAsia="MS Mincho" w:cs="Times New Roman"/>
          <w:szCs w:val="22"/>
          <w:lang w:eastAsia="da-DK"/>
        </w:rPr>
        <w:t xml:space="preserve">– in the home service and abroad – charged with managing </w:t>
      </w:r>
      <w:r w:rsidR="00986B3F" w:rsidRPr="00615CA9">
        <w:rPr>
          <w:rFonts w:eastAsia="MS Mincho" w:cs="Times New Roman"/>
          <w:szCs w:val="22"/>
          <w:lang w:eastAsia="da-DK"/>
        </w:rPr>
        <w:t xml:space="preserve">such </w:t>
      </w:r>
      <w:r w:rsidR="000F2E36" w:rsidRPr="00615CA9">
        <w:rPr>
          <w:rFonts w:eastAsia="MS Mincho" w:cs="Times New Roman"/>
          <w:szCs w:val="22"/>
          <w:lang w:eastAsia="da-DK"/>
        </w:rPr>
        <w:t>engagements</w:t>
      </w:r>
      <w:r w:rsidR="00891E51">
        <w:rPr>
          <w:rFonts w:eastAsia="MS Mincho" w:cs="Times New Roman"/>
          <w:szCs w:val="22"/>
          <w:lang w:eastAsia="da-DK"/>
        </w:rPr>
        <w:t>.</w:t>
      </w:r>
    </w:p>
    <w:p w:rsidR="00C129E6" w:rsidRDefault="00A30F86" w:rsidP="00D60C4B">
      <w:pPr>
        <w:rPr>
          <w:rFonts w:eastAsia="MS Mincho" w:cs="Times New Roman"/>
          <w:szCs w:val="22"/>
          <w:lang w:eastAsia="da-DK"/>
        </w:rPr>
      </w:pPr>
      <w:r w:rsidRPr="00EA6621">
        <w:rPr>
          <w:rFonts w:eastAsia="MS Mincho" w:cs="Times New Roman"/>
          <w:szCs w:val="22"/>
          <w:lang w:eastAsia="da-DK"/>
        </w:rPr>
        <w:t>At the strategic level, t</w:t>
      </w:r>
      <w:r w:rsidR="00CE2C43" w:rsidRPr="00EA6621">
        <w:rPr>
          <w:rFonts w:eastAsia="MS Mincho" w:cs="Times New Roman"/>
          <w:szCs w:val="22"/>
          <w:lang w:eastAsia="da-DK"/>
        </w:rPr>
        <w:t xml:space="preserve">he Guidelines foster a holistic approach </w:t>
      </w:r>
      <w:r w:rsidRPr="00EA6621">
        <w:rPr>
          <w:rFonts w:eastAsia="MS Mincho" w:cs="Times New Roman"/>
          <w:szCs w:val="22"/>
          <w:lang w:eastAsia="da-DK"/>
        </w:rPr>
        <w:t xml:space="preserve">in </w:t>
      </w:r>
      <w:r w:rsidR="00CE2C43" w:rsidRPr="00EA6621">
        <w:rPr>
          <w:rFonts w:eastAsia="MS Mincho" w:cs="Times New Roman"/>
          <w:szCs w:val="22"/>
          <w:lang w:eastAsia="da-DK"/>
        </w:rPr>
        <w:t xml:space="preserve">Denmark’s cooperation with </w:t>
      </w:r>
      <w:r w:rsidR="00E834C5">
        <w:rPr>
          <w:rFonts w:eastAsia="MS Mincho" w:cs="Times New Roman"/>
          <w:szCs w:val="22"/>
          <w:lang w:eastAsia="da-DK"/>
        </w:rPr>
        <w:t xml:space="preserve">multilateral and international </w:t>
      </w:r>
      <w:r w:rsidR="00CE2C43" w:rsidRPr="00EA6621">
        <w:rPr>
          <w:rFonts w:eastAsia="MS Mincho" w:cs="Times New Roman"/>
          <w:szCs w:val="22"/>
          <w:lang w:eastAsia="da-DK"/>
        </w:rPr>
        <w:t xml:space="preserve">organisations, </w:t>
      </w:r>
      <w:r>
        <w:rPr>
          <w:rFonts w:eastAsia="MS Mincho" w:cs="Times New Roman"/>
          <w:szCs w:val="22"/>
          <w:lang w:eastAsia="da-DK"/>
        </w:rPr>
        <w:t xml:space="preserve">implying, </w:t>
      </w:r>
      <w:r w:rsidRPr="00EA6621">
        <w:rPr>
          <w:rFonts w:eastAsia="MS Mincho" w:cs="Times New Roman"/>
          <w:szCs w:val="22"/>
          <w:lang w:eastAsia="da-DK"/>
        </w:rPr>
        <w:t>among others</w:t>
      </w:r>
      <w:r>
        <w:rPr>
          <w:rFonts w:eastAsia="MS Mincho" w:cs="Times New Roman"/>
          <w:szCs w:val="22"/>
          <w:lang w:eastAsia="da-DK"/>
        </w:rPr>
        <w:t xml:space="preserve">, that </w:t>
      </w:r>
      <w:r w:rsidR="00681B1C">
        <w:rPr>
          <w:rFonts w:eastAsia="MS Mincho" w:cs="Times New Roman"/>
          <w:szCs w:val="22"/>
          <w:lang w:eastAsia="da-DK"/>
        </w:rPr>
        <w:t xml:space="preserve">Denmark’s </w:t>
      </w:r>
      <w:r>
        <w:rPr>
          <w:rFonts w:eastAsia="MS Mincho" w:cs="Times New Roman"/>
          <w:szCs w:val="22"/>
          <w:lang w:eastAsia="da-DK"/>
        </w:rPr>
        <w:t>entire engagement with the organisation</w:t>
      </w:r>
      <w:r w:rsidR="003742E7">
        <w:rPr>
          <w:rFonts w:eastAsia="MS Mincho" w:cs="Times New Roman"/>
          <w:szCs w:val="22"/>
          <w:lang w:eastAsia="da-DK"/>
        </w:rPr>
        <w:t xml:space="preserve"> -</w:t>
      </w:r>
      <w:r>
        <w:rPr>
          <w:rFonts w:eastAsia="MS Mincho" w:cs="Times New Roman"/>
          <w:szCs w:val="22"/>
          <w:lang w:eastAsia="da-DK"/>
        </w:rPr>
        <w:t xml:space="preserve"> core </w:t>
      </w:r>
      <w:r w:rsidR="00F60C23">
        <w:rPr>
          <w:rFonts w:eastAsia="MS Mincho" w:cs="Times New Roman"/>
          <w:szCs w:val="22"/>
          <w:lang w:eastAsia="da-DK"/>
        </w:rPr>
        <w:t xml:space="preserve">as well as earmarked </w:t>
      </w:r>
      <w:r w:rsidR="00795CDF">
        <w:rPr>
          <w:rFonts w:eastAsia="MS Mincho" w:cs="Times New Roman"/>
          <w:szCs w:val="22"/>
          <w:lang w:eastAsia="da-DK"/>
        </w:rPr>
        <w:t>contributions</w:t>
      </w:r>
      <w:r w:rsidR="003742E7">
        <w:rPr>
          <w:rFonts w:eastAsia="MS Mincho" w:cs="Times New Roman"/>
          <w:szCs w:val="22"/>
          <w:lang w:eastAsia="da-DK"/>
        </w:rPr>
        <w:t xml:space="preserve"> -</w:t>
      </w:r>
      <w:r>
        <w:rPr>
          <w:rFonts w:eastAsia="MS Mincho" w:cs="Times New Roman"/>
          <w:szCs w:val="22"/>
          <w:lang w:eastAsia="da-DK"/>
        </w:rPr>
        <w:t xml:space="preserve"> </w:t>
      </w:r>
      <w:proofErr w:type="gramStart"/>
      <w:r w:rsidR="00681B1C">
        <w:rPr>
          <w:rFonts w:eastAsia="MS Mincho" w:cs="Times New Roman"/>
          <w:szCs w:val="22"/>
          <w:lang w:eastAsia="da-DK"/>
        </w:rPr>
        <w:t xml:space="preserve">is </w:t>
      </w:r>
      <w:r>
        <w:rPr>
          <w:rFonts w:eastAsia="MS Mincho" w:cs="Times New Roman"/>
          <w:szCs w:val="22"/>
          <w:lang w:eastAsia="da-DK"/>
        </w:rPr>
        <w:t>taken</w:t>
      </w:r>
      <w:proofErr w:type="gramEnd"/>
      <w:r>
        <w:rPr>
          <w:rFonts w:eastAsia="MS Mincho" w:cs="Times New Roman"/>
          <w:szCs w:val="22"/>
          <w:lang w:eastAsia="da-DK"/>
        </w:rPr>
        <w:t xml:space="preserve"> into account in </w:t>
      </w:r>
      <w:r w:rsidR="00CE2C43" w:rsidRPr="00EA6621">
        <w:rPr>
          <w:rFonts w:eastAsia="MS Mincho" w:cs="Times New Roman"/>
          <w:szCs w:val="22"/>
          <w:lang w:eastAsia="da-DK"/>
        </w:rPr>
        <w:t xml:space="preserve">the </w:t>
      </w:r>
      <w:r w:rsidR="00200924">
        <w:rPr>
          <w:rFonts w:eastAsia="MS Mincho" w:cs="Times New Roman"/>
          <w:szCs w:val="22"/>
          <w:lang w:eastAsia="da-DK"/>
        </w:rPr>
        <w:t xml:space="preserve">Danish </w:t>
      </w:r>
      <w:r w:rsidR="00CE2C43" w:rsidRPr="00EA6621">
        <w:rPr>
          <w:rFonts w:eastAsia="MS Mincho" w:cs="Times New Roman"/>
          <w:szCs w:val="22"/>
          <w:lang w:eastAsia="da-DK"/>
        </w:rPr>
        <w:t>Organisa</w:t>
      </w:r>
      <w:r w:rsidR="00E834C5">
        <w:rPr>
          <w:rFonts w:eastAsia="MS Mincho" w:cs="Times New Roman"/>
          <w:szCs w:val="22"/>
          <w:lang w:eastAsia="da-DK"/>
        </w:rPr>
        <w:t>tion Strategies</w:t>
      </w:r>
      <w:r w:rsidR="00CE2C43" w:rsidRPr="00EA6621">
        <w:rPr>
          <w:rFonts w:eastAsia="MS Mincho" w:cs="Times New Roman"/>
          <w:szCs w:val="22"/>
          <w:lang w:eastAsia="da-DK"/>
        </w:rPr>
        <w:t xml:space="preserve"> </w:t>
      </w:r>
      <w:r w:rsidR="007A00CF">
        <w:rPr>
          <w:rFonts w:eastAsia="MS Mincho" w:cs="Times New Roman"/>
          <w:szCs w:val="22"/>
          <w:lang w:eastAsia="da-DK"/>
        </w:rPr>
        <w:t xml:space="preserve">and </w:t>
      </w:r>
      <w:r w:rsidR="00CE2C43" w:rsidRPr="00EA6621">
        <w:rPr>
          <w:rFonts w:eastAsia="MS Mincho" w:cs="Times New Roman"/>
          <w:szCs w:val="22"/>
          <w:lang w:eastAsia="da-DK"/>
        </w:rPr>
        <w:t>in the partner dialogue.</w:t>
      </w:r>
      <w:r w:rsidR="006C1C46">
        <w:rPr>
          <w:rFonts w:eastAsia="MS Mincho" w:cs="Times New Roman"/>
          <w:szCs w:val="22"/>
          <w:lang w:eastAsia="da-DK"/>
        </w:rPr>
        <w:t xml:space="preserve"> </w:t>
      </w:r>
      <w:r w:rsidR="00681B1C">
        <w:rPr>
          <w:rFonts w:eastAsia="MS Mincho" w:cs="Times New Roman"/>
          <w:szCs w:val="22"/>
          <w:lang w:eastAsia="da-DK"/>
        </w:rPr>
        <w:t xml:space="preserve">At the </w:t>
      </w:r>
      <w:r w:rsidR="00AB6747" w:rsidRPr="007536AF">
        <w:rPr>
          <w:rFonts w:eastAsia="MS Mincho" w:cs="Times New Roman"/>
          <w:szCs w:val="22"/>
          <w:lang w:eastAsia="da-DK"/>
        </w:rPr>
        <w:t xml:space="preserve">time of </w:t>
      </w:r>
      <w:r w:rsidR="004F2AE1" w:rsidRPr="007536AF">
        <w:rPr>
          <w:rFonts w:eastAsia="MS Mincho" w:cs="Times New Roman"/>
          <w:szCs w:val="22"/>
          <w:lang w:eastAsia="da-DK"/>
        </w:rPr>
        <w:t>commitment</w:t>
      </w:r>
      <w:r w:rsidR="00681B1C">
        <w:rPr>
          <w:rFonts w:eastAsia="MS Mincho" w:cs="Times New Roman"/>
          <w:szCs w:val="22"/>
          <w:lang w:eastAsia="da-DK"/>
        </w:rPr>
        <w:t xml:space="preserve">, </w:t>
      </w:r>
      <w:r w:rsidR="00FB32E4">
        <w:rPr>
          <w:rFonts w:eastAsia="MS Mincho" w:cs="Times New Roman"/>
          <w:szCs w:val="22"/>
          <w:lang w:eastAsia="da-DK"/>
        </w:rPr>
        <w:t xml:space="preserve">however, </w:t>
      </w:r>
      <w:r w:rsidR="00681B1C">
        <w:rPr>
          <w:rFonts w:eastAsia="MS Mincho" w:cs="Times New Roman"/>
          <w:szCs w:val="22"/>
          <w:lang w:eastAsia="da-DK"/>
        </w:rPr>
        <w:t>different procedures exist for the approval, administration and reporting of core contributions and earmarked support.</w:t>
      </w:r>
      <w:r w:rsidR="00891E51">
        <w:rPr>
          <w:rFonts w:eastAsia="MS Mincho" w:cs="Times New Roman"/>
          <w:szCs w:val="22"/>
          <w:lang w:eastAsia="da-DK"/>
        </w:rPr>
        <w:t xml:space="preserve"> </w:t>
      </w:r>
      <w:r w:rsidR="00913CE4">
        <w:rPr>
          <w:rFonts w:eastAsia="MS Mincho" w:cs="Times New Roman"/>
          <w:szCs w:val="22"/>
          <w:lang w:eastAsia="da-DK"/>
        </w:rPr>
        <w:t>T</w:t>
      </w:r>
      <w:r w:rsidR="00891E51">
        <w:rPr>
          <w:rFonts w:eastAsia="MS Mincho" w:cs="Times New Roman"/>
          <w:szCs w:val="22"/>
          <w:lang w:eastAsia="da-DK"/>
        </w:rPr>
        <w:t xml:space="preserve">he former </w:t>
      </w:r>
      <w:proofErr w:type="gramStart"/>
      <w:r w:rsidR="00891E51">
        <w:rPr>
          <w:rFonts w:eastAsia="MS Mincho" w:cs="Times New Roman"/>
          <w:szCs w:val="22"/>
          <w:lang w:eastAsia="da-DK"/>
        </w:rPr>
        <w:t>are addressed</w:t>
      </w:r>
      <w:proofErr w:type="gramEnd"/>
      <w:r w:rsidR="00891E51">
        <w:rPr>
          <w:rFonts w:eastAsia="MS Mincho" w:cs="Times New Roman"/>
          <w:szCs w:val="22"/>
          <w:lang w:eastAsia="da-DK"/>
        </w:rPr>
        <w:t xml:space="preserve"> in these Guidelines.</w:t>
      </w:r>
    </w:p>
    <w:p w:rsidR="005C3E46" w:rsidRDefault="006A2BDF" w:rsidP="00D60C4B">
      <w:pPr>
        <w:rPr>
          <w:rFonts w:eastAsia="MS Mincho" w:cs="Times New Roman"/>
          <w:szCs w:val="22"/>
          <w:lang w:eastAsia="da-DK"/>
        </w:rPr>
      </w:pPr>
      <w:r>
        <w:rPr>
          <w:rFonts w:eastAsia="MS Mincho" w:cs="Times New Roman"/>
          <w:szCs w:val="22"/>
          <w:lang w:eastAsia="da-DK"/>
        </w:rPr>
        <w:t>The</w:t>
      </w:r>
      <w:r w:rsidR="00FB32E4">
        <w:rPr>
          <w:rFonts w:eastAsia="MS Mincho" w:cs="Times New Roman"/>
          <w:szCs w:val="22"/>
          <w:lang w:eastAsia="da-DK"/>
        </w:rPr>
        <w:t xml:space="preserve"> </w:t>
      </w:r>
      <w:r w:rsidR="00F1446E">
        <w:rPr>
          <w:rFonts w:eastAsia="MS Mincho" w:cs="Times New Roman"/>
          <w:szCs w:val="22"/>
          <w:lang w:eastAsia="da-DK"/>
        </w:rPr>
        <w:t>G</w:t>
      </w:r>
      <w:r>
        <w:rPr>
          <w:rFonts w:eastAsia="MS Mincho" w:cs="Times New Roman"/>
          <w:szCs w:val="22"/>
          <w:lang w:eastAsia="da-DK"/>
        </w:rPr>
        <w:t xml:space="preserve">uidelines </w:t>
      </w:r>
      <w:r w:rsidR="00F27B0B">
        <w:rPr>
          <w:rFonts w:eastAsia="MS Mincho" w:cs="Times New Roman"/>
          <w:szCs w:val="22"/>
          <w:lang w:eastAsia="da-DK"/>
        </w:rPr>
        <w:t>primarily apply to</w:t>
      </w:r>
      <w:r w:rsidR="008E2537">
        <w:rPr>
          <w:rFonts w:eastAsia="MS Mincho" w:cs="Times New Roman"/>
          <w:szCs w:val="22"/>
          <w:lang w:eastAsia="da-DK"/>
        </w:rPr>
        <w:t xml:space="preserve"> </w:t>
      </w:r>
      <w:r w:rsidR="00AF2D15">
        <w:rPr>
          <w:rFonts w:eastAsia="MS Mincho" w:cs="Times New Roman"/>
          <w:szCs w:val="22"/>
          <w:lang w:eastAsia="da-DK"/>
        </w:rPr>
        <w:t xml:space="preserve">core contributions to </w:t>
      </w:r>
      <w:r w:rsidR="00F27B0B">
        <w:rPr>
          <w:rFonts w:eastAsia="MS Mincho" w:cs="Times New Roman"/>
          <w:szCs w:val="22"/>
          <w:lang w:eastAsia="da-DK"/>
        </w:rPr>
        <w:t xml:space="preserve">multilateral </w:t>
      </w:r>
      <w:r w:rsidR="008E2537">
        <w:rPr>
          <w:rFonts w:eastAsia="MS Mincho" w:cs="Times New Roman"/>
          <w:szCs w:val="22"/>
          <w:lang w:eastAsia="da-DK"/>
        </w:rPr>
        <w:t>organi</w:t>
      </w:r>
      <w:r w:rsidR="00250E13">
        <w:rPr>
          <w:rFonts w:eastAsia="MS Mincho" w:cs="Times New Roman"/>
          <w:szCs w:val="22"/>
          <w:lang w:eastAsia="da-DK"/>
        </w:rPr>
        <w:t>s</w:t>
      </w:r>
      <w:r w:rsidR="008E2537">
        <w:rPr>
          <w:rFonts w:eastAsia="MS Mincho" w:cs="Times New Roman"/>
          <w:szCs w:val="22"/>
          <w:lang w:eastAsia="da-DK"/>
        </w:rPr>
        <w:t>ations</w:t>
      </w:r>
      <w:r w:rsidR="00616813">
        <w:rPr>
          <w:rFonts w:eastAsia="MS Mincho" w:cs="Times New Roman"/>
          <w:szCs w:val="22"/>
          <w:lang w:eastAsia="da-DK"/>
        </w:rPr>
        <w:t xml:space="preserve">, but also to some international </w:t>
      </w:r>
      <w:r w:rsidR="003E5543">
        <w:rPr>
          <w:rFonts w:eastAsia="MS Mincho" w:cs="Times New Roman"/>
          <w:szCs w:val="22"/>
          <w:lang w:eastAsia="da-DK"/>
        </w:rPr>
        <w:t xml:space="preserve">organisations, </w:t>
      </w:r>
      <w:r w:rsidR="00616813">
        <w:rPr>
          <w:rFonts w:eastAsia="MS Mincho" w:cs="Times New Roman"/>
          <w:szCs w:val="22"/>
          <w:lang w:eastAsia="da-DK"/>
        </w:rPr>
        <w:t>finance institutions</w:t>
      </w:r>
      <w:r w:rsidR="004B1969">
        <w:rPr>
          <w:rFonts w:eastAsia="MS Mincho" w:cs="Times New Roman"/>
          <w:szCs w:val="22"/>
          <w:lang w:eastAsia="da-DK"/>
        </w:rPr>
        <w:t xml:space="preserve"> and </w:t>
      </w:r>
      <w:r w:rsidR="00616813">
        <w:rPr>
          <w:rFonts w:eastAsia="MS Mincho" w:cs="Times New Roman"/>
          <w:szCs w:val="22"/>
          <w:lang w:eastAsia="da-DK"/>
        </w:rPr>
        <w:t>entities with similar characteristics</w:t>
      </w:r>
      <w:r w:rsidR="00953258">
        <w:rPr>
          <w:rStyle w:val="Fodnotehenvisning"/>
          <w:rFonts w:eastAsia="MS Mincho" w:cs="Times New Roman"/>
          <w:szCs w:val="22"/>
          <w:lang w:eastAsia="da-DK"/>
        </w:rPr>
        <w:footnoteReference w:id="3"/>
      </w:r>
      <w:r w:rsidR="00616813">
        <w:rPr>
          <w:rFonts w:eastAsia="MS Mincho" w:cs="Times New Roman"/>
          <w:szCs w:val="22"/>
          <w:lang w:eastAsia="da-DK"/>
        </w:rPr>
        <w:t xml:space="preserve"> to which Denmark makes financial core contributions. </w:t>
      </w:r>
      <w:r w:rsidR="00AE42B7" w:rsidRPr="0066747B">
        <w:rPr>
          <w:rFonts w:eastAsia="MS Mincho" w:cs="Times New Roman"/>
          <w:szCs w:val="22"/>
          <w:lang w:eastAsia="da-DK"/>
        </w:rPr>
        <w:t xml:space="preserve">Core contributions to these organisations and entities </w:t>
      </w:r>
      <w:proofErr w:type="gramStart"/>
      <w:r w:rsidR="00AE42B7" w:rsidRPr="0066747B">
        <w:rPr>
          <w:rFonts w:eastAsia="MS Mincho" w:cs="Times New Roman"/>
          <w:szCs w:val="22"/>
          <w:lang w:eastAsia="da-DK"/>
        </w:rPr>
        <w:t xml:space="preserve">are </w:t>
      </w:r>
      <w:r w:rsidR="00AB6747" w:rsidRPr="007536AF">
        <w:rPr>
          <w:rFonts w:eastAsia="MS Mincho" w:cs="Times New Roman"/>
          <w:szCs w:val="22"/>
          <w:lang w:eastAsia="da-DK"/>
        </w:rPr>
        <w:t>counted</w:t>
      </w:r>
      <w:proofErr w:type="gramEnd"/>
      <w:r w:rsidR="00AB6747" w:rsidRPr="007536AF">
        <w:rPr>
          <w:rFonts w:eastAsia="MS Mincho" w:cs="Times New Roman"/>
          <w:szCs w:val="22"/>
          <w:lang w:eastAsia="da-DK"/>
        </w:rPr>
        <w:t xml:space="preserve"> </w:t>
      </w:r>
      <w:r w:rsidR="00AE42B7" w:rsidRPr="0066747B">
        <w:rPr>
          <w:rFonts w:eastAsia="MS Mincho" w:cs="Times New Roman"/>
          <w:szCs w:val="22"/>
          <w:lang w:eastAsia="da-DK"/>
        </w:rPr>
        <w:t>as multilateral aid flows</w:t>
      </w:r>
      <w:r w:rsidR="00AB6747" w:rsidRPr="007536AF">
        <w:rPr>
          <w:rFonts w:eastAsia="MS Mincho" w:cs="Times New Roman"/>
          <w:szCs w:val="22"/>
          <w:lang w:eastAsia="da-DK"/>
        </w:rPr>
        <w:t>;</w:t>
      </w:r>
      <w:r w:rsidR="00616813">
        <w:rPr>
          <w:rFonts w:eastAsia="MS Mincho" w:cs="Times New Roman"/>
          <w:szCs w:val="22"/>
          <w:lang w:eastAsia="da-DK"/>
        </w:rPr>
        <w:t xml:space="preserve"> </w:t>
      </w:r>
      <w:r w:rsidR="00AB6747" w:rsidRPr="007536AF">
        <w:rPr>
          <w:rFonts w:eastAsia="MS Mincho" w:cs="Times New Roman"/>
          <w:szCs w:val="22"/>
          <w:lang w:eastAsia="da-DK"/>
        </w:rPr>
        <w:t xml:space="preserve">the statistical breakdowns of these flows </w:t>
      </w:r>
      <w:r w:rsidR="00616813">
        <w:rPr>
          <w:rFonts w:eastAsia="MS Mincho" w:cs="Times New Roman"/>
          <w:szCs w:val="22"/>
          <w:lang w:eastAsia="da-DK"/>
        </w:rPr>
        <w:t>are reported directly</w:t>
      </w:r>
      <w:r w:rsidR="00616813" w:rsidRPr="007536AF">
        <w:rPr>
          <w:rFonts w:eastAsia="MS Mincho" w:cs="Times New Roman"/>
          <w:szCs w:val="22"/>
          <w:lang w:eastAsia="da-DK"/>
        </w:rPr>
        <w:t xml:space="preserve"> </w:t>
      </w:r>
      <w:r w:rsidR="00AB6747" w:rsidRPr="007536AF">
        <w:rPr>
          <w:rFonts w:eastAsia="MS Mincho" w:cs="Times New Roman"/>
          <w:szCs w:val="22"/>
          <w:lang w:eastAsia="da-DK"/>
        </w:rPr>
        <w:t>to OECD/Development Assistance Committee (DAC)</w:t>
      </w:r>
      <w:r w:rsidR="00616813">
        <w:rPr>
          <w:rFonts w:eastAsia="MS Mincho" w:cs="Times New Roman"/>
          <w:szCs w:val="22"/>
          <w:lang w:eastAsia="da-DK"/>
        </w:rPr>
        <w:t xml:space="preserve"> by the organisation</w:t>
      </w:r>
      <w:r w:rsidR="00AE42B7" w:rsidRPr="0066747B">
        <w:rPr>
          <w:rFonts w:eastAsia="MS Mincho" w:cs="Times New Roman"/>
          <w:szCs w:val="22"/>
          <w:lang w:eastAsia="da-DK"/>
        </w:rPr>
        <w:t>.</w:t>
      </w:r>
      <w:r w:rsidR="00AE04BF">
        <w:rPr>
          <w:rStyle w:val="Fodnotehenvisning"/>
          <w:rFonts w:eastAsia="MS Mincho" w:cs="Times New Roman"/>
          <w:szCs w:val="22"/>
          <w:lang w:eastAsia="da-DK"/>
        </w:rPr>
        <w:footnoteReference w:id="4"/>
      </w:r>
      <w:r w:rsidR="00250E13">
        <w:rPr>
          <w:rFonts w:eastAsia="MS Mincho" w:cs="Times New Roman"/>
          <w:szCs w:val="22"/>
          <w:lang w:eastAsia="da-DK"/>
        </w:rPr>
        <w:t xml:space="preserve"> </w:t>
      </w:r>
    </w:p>
    <w:p w:rsidR="00371E1D" w:rsidRDefault="004F2AE1" w:rsidP="00D60C4B">
      <w:pPr>
        <w:rPr>
          <w:rFonts w:eastAsia="MS Mincho" w:cs="Times New Roman"/>
          <w:szCs w:val="22"/>
          <w:lang w:eastAsia="da-DK"/>
        </w:rPr>
      </w:pPr>
      <w:r w:rsidRPr="003F77EE">
        <w:rPr>
          <w:rFonts w:eastAsia="MS Mincho" w:cs="Times New Roman"/>
          <w:szCs w:val="22"/>
          <w:lang w:eastAsia="da-DK"/>
        </w:rPr>
        <w:lastRenderedPageBreak/>
        <w:t>Core support to other</w:t>
      </w:r>
      <w:r w:rsidR="00703439" w:rsidRPr="003F77EE">
        <w:rPr>
          <w:rFonts w:eastAsia="MS Mincho" w:cs="Times New Roman"/>
          <w:szCs w:val="22"/>
          <w:lang w:eastAsia="da-DK"/>
        </w:rPr>
        <w:t xml:space="preserve"> </w:t>
      </w:r>
      <w:r w:rsidR="00732C08" w:rsidRPr="007536AF">
        <w:rPr>
          <w:rFonts w:eastAsia="MS Mincho" w:cs="Times New Roman"/>
          <w:szCs w:val="22"/>
          <w:lang w:eastAsia="da-DK"/>
        </w:rPr>
        <w:t>organisations</w:t>
      </w:r>
      <w:r w:rsidR="00703439">
        <w:rPr>
          <w:rFonts w:eastAsia="MS Mincho" w:cs="Times New Roman"/>
          <w:szCs w:val="22"/>
          <w:lang w:eastAsia="da-DK"/>
        </w:rPr>
        <w:t xml:space="preserve"> and e</w:t>
      </w:r>
      <w:r w:rsidR="00B94D0B">
        <w:rPr>
          <w:rFonts w:eastAsia="MS Mincho" w:cs="Times New Roman"/>
          <w:szCs w:val="22"/>
          <w:lang w:eastAsia="da-DK"/>
        </w:rPr>
        <w:t>armarked contributions</w:t>
      </w:r>
      <w:r w:rsidR="00BF1891" w:rsidRPr="007536AF">
        <w:rPr>
          <w:rFonts w:eastAsia="MS Mincho" w:cs="Times New Roman"/>
          <w:szCs w:val="22"/>
          <w:lang w:eastAsia="da-DK"/>
        </w:rPr>
        <w:t>, regardless of the type of organisation,</w:t>
      </w:r>
      <w:r w:rsidR="00B94D0B">
        <w:rPr>
          <w:rFonts w:eastAsia="MS Mincho" w:cs="Times New Roman"/>
          <w:szCs w:val="22"/>
          <w:lang w:eastAsia="da-DK"/>
        </w:rPr>
        <w:t xml:space="preserve"> </w:t>
      </w:r>
      <w:r w:rsidR="00336952" w:rsidRPr="00B86966">
        <w:rPr>
          <w:rFonts w:eastAsia="MS Mincho" w:cs="Times New Roman"/>
          <w:szCs w:val="22"/>
          <w:lang w:eastAsia="da-DK"/>
        </w:rPr>
        <w:t>are</w:t>
      </w:r>
      <w:r w:rsidR="00F22176" w:rsidRPr="00B86966">
        <w:rPr>
          <w:rFonts w:eastAsia="MS Mincho" w:cs="Times New Roman"/>
          <w:szCs w:val="22"/>
          <w:lang w:eastAsia="da-DK"/>
        </w:rPr>
        <w:t xml:space="preserve"> </w:t>
      </w:r>
      <w:r w:rsidR="008E2537" w:rsidRPr="00B86966">
        <w:rPr>
          <w:rFonts w:eastAsia="MS Mincho" w:cs="Times New Roman"/>
          <w:szCs w:val="22"/>
          <w:lang w:eastAsia="da-DK"/>
        </w:rPr>
        <w:t xml:space="preserve">bilateral aid </w:t>
      </w:r>
      <w:r w:rsidR="007F666C" w:rsidRPr="00B86966">
        <w:rPr>
          <w:rFonts w:eastAsia="MS Mincho" w:cs="Times New Roman"/>
          <w:szCs w:val="22"/>
          <w:lang w:eastAsia="da-DK"/>
        </w:rPr>
        <w:t>flows</w:t>
      </w:r>
      <w:r w:rsidR="00B94D0B">
        <w:rPr>
          <w:rFonts w:eastAsia="MS Mincho" w:cs="Times New Roman"/>
          <w:szCs w:val="22"/>
          <w:lang w:eastAsia="da-DK"/>
        </w:rPr>
        <w:t xml:space="preserve">. </w:t>
      </w:r>
      <w:r w:rsidR="00F24195">
        <w:rPr>
          <w:rFonts w:eastAsia="MS Mincho" w:cs="Times New Roman"/>
          <w:szCs w:val="22"/>
          <w:lang w:eastAsia="da-DK"/>
        </w:rPr>
        <w:t>E</w:t>
      </w:r>
      <w:r w:rsidR="006D1474" w:rsidRPr="00984016">
        <w:rPr>
          <w:rFonts w:eastAsia="MS Mincho" w:cs="Times New Roman"/>
          <w:szCs w:val="22"/>
          <w:lang w:eastAsia="da-DK"/>
        </w:rPr>
        <w:t>armarked contributions</w:t>
      </w:r>
      <w:r w:rsidR="00F24195">
        <w:rPr>
          <w:rFonts w:eastAsia="MS Mincho" w:cs="Times New Roman"/>
          <w:szCs w:val="22"/>
          <w:lang w:eastAsia="da-DK"/>
        </w:rPr>
        <w:t xml:space="preserve"> </w:t>
      </w:r>
      <w:r w:rsidR="006D1474" w:rsidRPr="00984016">
        <w:rPr>
          <w:rFonts w:eastAsia="MS Mincho" w:cs="Times New Roman"/>
          <w:szCs w:val="22"/>
          <w:lang w:eastAsia="da-DK"/>
        </w:rPr>
        <w:t>follow the guidelines for bilateral assistance</w:t>
      </w:r>
      <w:r w:rsidR="00F24195">
        <w:rPr>
          <w:rFonts w:eastAsia="MS Mincho" w:cs="Times New Roman"/>
          <w:szCs w:val="22"/>
          <w:lang w:eastAsia="da-DK"/>
        </w:rPr>
        <w:t xml:space="preserve"> in </w:t>
      </w:r>
      <w:r w:rsidR="008F5B6B" w:rsidRPr="007536AF">
        <w:rPr>
          <w:rFonts w:eastAsia="MS Mincho" w:cs="Times New Roman"/>
          <w:szCs w:val="22"/>
          <w:lang w:eastAsia="da-DK"/>
        </w:rPr>
        <w:t>most</w:t>
      </w:r>
      <w:r w:rsidR="00F24195">
        <w:rPr>
          <w:rFonts w:eastAsia="MS Mincho" w:cs="Times New Roman"/>
          <w:szCs w:val="22"/>
          <w:lang w:eastAsia="da-DK"/>
        </w:rPr>
        <w:t xml:space="preserve"> </w:t>
      </w:r>
      <w:r w:rsidR="00F24195" w:rsidRPr="00D60C4B">
        <w:rPr>
          <w:szCs w:val="26"/>
        </w:rPr>
        <w:t>areas</w:t>
      </w:r>
      <w:r w:rsidR="008F5B6B" w:rsidRPr="007536AF">
        <w:rPr>
          <w:szCs w:val="26"/>
        </w:rPr>
        <w:t>;</w:t>
      </w:r>
      <w:r w:rsidR="00984016" w:rsidRPr="007536AF">
        <w:rPr>
          <w:rFonts w:eastAsia="MS Mincho" w:cs="Times New Roman"/>
          <w:szCs w:val="22"/>
          <w:lang w:eastAsia="da-DK"/>
        </w:rPr>
        <w:t xml:space="preserve"> </w:t>
      </w:r>
      <w:r w:rsidR="008F5B6B" w:rsidRPr="007536AF">
        <w:rPr>
          <w:rFonts w:eastAsia="MS Mincho" w:cs="Times New Roman"/>
          <w:szCs w:val="22"/>
          <w:lang w:eastAsia="da-DK"/>
        </w:rPr>
        <w:t>w</w:t>
      </w:r>
      <w:r w:rsidR="00984016" w:rsidRPr="00984016">
        <w:rPr>
          <w:rFonts w:eastAsia="MS Mincho" w:cs="Times New Roman"/>
          <w:szCs w:val="22"/>
          <w:lang w:eastAsia="da-DK"/>
        </w:rPr>
        <w:t xml:space="preserve">here relevant, this </w:t>
      </w:r>
      <w:proofErr w:type="gramStart"/>
      <w:r w:rsidR="00984016" w:rsidRPr="00984016">
        <w:rPr>
          <w:rFonts w:eastAsia="MS Mincho" w:cs="Times New Roman"/>
          <w:szCs w:val="22"/>
          <w:lang w:eastAsia="da-DK"/>
        </w:rPr>
        <w:t>is indicated</w:t>
      </w:r>
      <w:proofErr w:type="gramEnd"/>
      <w:r w:rsidR="00984016" w:rsidRPr="00984016">
        <w:rPr>
          <w:rFonts w:eastAsia="MS Mincho" w:cs="Times New Roman"/>
          <w:szCs w:val="22"/>
          <w:lang w:eastAsia="da-DK"/>
        </w:rPr>
        <w:t xml:space="preserve"> in the</w:t>
      </w:r>
      <w:r w:rsidR="00511BCD">
        <w:rPr>
          <w:rFonts w:eastAsia="MS Mincho" w:cs="Times New Roman"/>
          <w:szCs w:val="22"/>
          <w:lang w:eastAsia="da-DK"/>
        </w:rPr>
        <w:t>se</w:t>
      </w:r>
      <w:r w:rsidR="00984016" w:rsidRPr="00984016">
        <w:rPr>
          <w:rFonts w:eastAsia="MS Mincho" w:cs="Times New Roman"/>
          <w:szCs w:val="22"/>
          <w:lang w:eastAsia="da-DK"/>
        </w:rPr>
        <w:t xml:space="preserve"> Guidelines</w:t>
      </w:r>
      <w:r w:rsidR="00F22176" w:rsidRPr="00984016">
        <w:rPr>
          <w:rFonts w:eastAsia="MS Mincho" w:cs="Times New Roman"/>
          <w:szCs w:val="22"/>
          <w:lang w:eastAsia="da-DK"/>
        </w:rPr>
        <w:t>.</w:t>
      </w:r>
      <w:r w:rsidR="00F22176">
        <w:rPr>
          <w:rFonts w:eastAsia="MS Mincho" w:cs="Times New Roman"/>
          <w:szCs w:val="22"/>
          <w:lang w:eastAsia="da-DK"/>
        </w:rPr>
        <w:t xml:space="preserve"> </w:t>
      </w:r>
      <w:r w:rsidR="00F24195">
        <w:rPr>
          <w:rFonts w:eastAsia="MS Mincho" w:cs="Times New Roman"/>
          <w:szCs w:val="22"/>
          <w:lang w:eastAsia="da-DK"/>
        </w:rPr>
        <w:t>W</w:t>
      </w:r>
      <w:r w:rsidR="00A7702D">
        <w:rPr>
          <w:rFonts w:eastAsia="MS Mincho" w:cs="Times New Roman"/>
          <w:szCs w:val="22"/>
          <w:lang w:eastAsia="da-DK"/>
        </w:rPr>
        <w:t xml:space="preserve">hen </w:t>
      </w:r>
      <w:r w:rsidR="00A7702D" w:rsidRPr="00371E1D">
        <w:rPr>
          <w:rFonts w:eastAsia="MS Mincho" w:cs="Times New Roman"/>
          <w:szCs w:val="22"/>
          <w:lang w:eastAsia="da-DK"/>
        </w:rPr>
        <w:t xml:space="preserve">Danish earmarked funds </w:t>
      </w:r>
      <w:r w:rsidR="00E834C5">
        <w:rPr>
          <w:rFonts w:eastAsia="MS Mincho" w:cs="Times New Roman"/>
          <w:szCs w:val="22"/>
          <w:lang w:eastAsia="da-DK"/>
        </w:rPr>
        <w:t xml:space="preserve">to a multilateral organisation </w:t>
      </w:r>
      <w:r w:rsidR="00A7702D" w:rsidRPr="00371E1D">
        <w:rPr>
          <w:rFonts w:eastAsia="MS Mincho" w:cs="Times New Roman"/>
          <w:szCs w:val="22"/>
          <w:lang w:eastAsia="da-DK"/>
        </w:rPr>
        <w:t xml:space="preserve">are </w:t>
      </w:r>
      <w:r w:rsidR="00A05789">
        <w:rPr>
          <w:rFonts w:eastAsia="MS Mincho" w:cs="Times New Roman"/>
          <w:szCs w:val="22"/>
          <w:lang w:eastAsia="da-DK"/>
        </w:rPr>
        <w:t xml:space="preserve">provided under </w:t>
      </w:r>
      <w:r w:rsidR="00A7702D" w:rsidRPr="00371E1D">
        <w:rPr>
          <w:rFonts w:eastAsia="MS Mincho" w:cs="Times New Roman"/>
          <w:szCs w:val="22"/>
          <w:lang w:eastAsia="da-DK"/>
        </w:rPr>
        <w:t>a bilateral country programme</w:t>
      </w:r>
      <w:r w:rsidR="00A7702D">
        <w:rPr>
          <w:rFonts w:eastAsia="MS Mincho" w:cs="Times New Roman"/>
          <w:szCs w:val="22"/>
          <w:lang w:eastAsia="da-DK"/>
        </w:rPr>
        <w:t xml:space="preserve"> (for instance, </w:t>
      </w:r>
      <w:r w:rsidR="00B72643">
        <w:rPr>
          <w:rFonts w:eastAsia="MS Mincho" w:cs="Times New Roman"/>
          <w:szCs w:val="22"/>
          <w:lang w:eastAsia="da-DK"/>
        </w:rPr>
        <w:t xml:space="preserve">financial </w:t>
      </w:r>
      <w:r w:rsidR="00A7702D">
        <w:rPr>
          <w:rFonts w:eastAsia="MS Mincho" w:cs="Times New Roman"/>
          <w:szCs w:val="22"/>
          <w:lang w:eastAsia="da-DK"/>
        </w:rPr>
        <w:t xml:space="preserve">support </w:t>
      </w:r>
      <w:r w:rsidR="00C56F5B">
        <w:rPr>
          <w:rFonts w:eastAsia="MS Mincho" w:cs="Times New Roman"/>
          <w:szCs w:val="22"/>
          <w:lang w:eastAsia="da-DK"/>
        </w:rPr>
        <w:t xml:space="preserve">through </w:t>
      </w:r>
      <w:r w:rsidR="00A7702D">
        <w:rPr>
          <w:rFonts w:eastAsia="MS Mincho" w:cs="Times New Roman"/>
          <w:szCs w:val="22"/>
          <w:lang w:eastAsia="da-DK"/>
        </w:rPr>
        <w:t xml:space="preserve">a multi-donor trust fund), </w:t>
      </w:r>
      <w:r w:rsidR="003232EB">
        <w:rPr>
          <w:rFonts w:eastAsia="MS Mincho" w:cs="Times New Roman"/>
          <w:szCs w:val="22"/>
          <w:lang w:eastAsia="da-DK"/>
        </w:rPr>
        <w:t xml:space="preserve">identification, formulation, </w:t>
      </w:r>
      <w:proofErr w:type="gramStart"/>
      <w:r w:rsidR="003232EB">
        <w:rPr>
          <w:rFonts w:eastAsia="MS Mincho" w:cs="Times New Roman"/>
          <w:szCs w:val="22"/>
          <w:lang w:eastAsia="da-DK"/>
        </w:rPr>
        <w:t xml:space="preserve">appraisal </w:t>
      </w:r>
      <w:r w:rsidR="00E834C5">
        <w:rPr>
          <w:rFonts w:eastAsia="MS Mincho" w:cs="Times New Roman"/>
          <w:szCs w:val="22"/>
          <w:lang w:eastAsia="da-DK"/>
        </w:rPr>
        <w:t>and approval</w:t>
      </w:r>
      <w:proofErr w:type="gramEnd"/>
      <w:r w:rsidR="00E834C5">
        <w:rPr>
          <w:rFonts w:eastAsia="MS Mincho" w:cs="Times New Roman"/>
          <w:szCs w:val="22"/>
          <w:lang w:eastAsia="da-DK"/>
        </w:rPr>
        <w:t xml:space="preserve"> </w:t>
      </w:r>
      <w:r w:rsidR="003232EB">
        <w:rPr>
          <w:rFonts w:eastAsia="MS Mincho" w:cs="Times New Roman"/>
          <w:szCs w:val="22"/>
          <w:lang w:eastAsia="da-DK"/>
        </w:rPr>
        <w:t xml:space="preserve">and other </w:t>
      </w:r>
      <w:r w:rsidR="00984016">
        <w:rPr>
          <w:rFonts w:eastAsia="MS Mincho" w:cs="Times New Roman"/>
          <w:szCs w:val="22"/>
          <w:lang w:eastAsia="da-DK"/>
        </w:rPr>
        <w:t>stages</w:t>
      </w:r>
      <w:r w:rsidR="003232EB">
        <w:rPr>
          <w:rFonts w:eastAsia="MS Mincho" w:cs="Times New Roman"/>
          <w:szCs w:val="22"/>
          <w:lang w:eastAsia="da-DK"/>
        </w:rPr>
        <w:t xml:space="preserve"> </w:t>
      </w:r>
      <w:r w:rsidR="004B1969">
        <w:rPr>
          <w:rFonts w:eastAsia="MS Mincho" w:cs="Times New Roman"/>
          <w:szCs w:val="22"/>
          <w:lang w:eastAsia="da-DK"/>
        </w:rPr>
        <w:t xml:space="preserve">form part </w:t>
      </w:r>
      <w:r w:rsidR="003232EB">
        <w:rPr>
          <w:rFonts w:eastAsia="MS Mincho" w:cs="Times New Roman"/>
          <w:szCs w:val="22"/>
          <w:lang w:eastAsia="da-DK"/>
        </w:rPr>
        <w:t xml:space="preserve">of the </w:t>
      </w:r>
      <w:r w:rsidR="00E834C5">
        <w:rPr>
          <w:rFonts w:eastAsia="MS Mincho" w:cs="Times New Roman"/>
          <w:szCs w:val="22"/>
          <w:lang w:eastAsia="da-DK"/>
        </w:rPr>
        <w:t>program</w:t>
      </w:r>
      <w:r w:rsidR="004B1969">
        <w:rPr>
          <w:rFonts w:eastAsia="MS Mincho" w:cs="Times New Roman"/>
          <w:szCs w:val="22"/>
          <w:lang w:eastAsia="da-DK"/>
        </w:rPr>
        <w:t>me</w:t>
      </w:r>
      <w:r w:rsidR="00E834C5">
        <w:rPr>
          <w:rFonts w:eastAsia="MS Mincho" w:cs="Times New Roman"/>
          <w:szCs w:val="22"/>
          <w:lang w:eastAsia="da-DK"/>
        </w:rPr>
        <w:t xml:space="preserve"> </w:t>
      </w:r>
      <w:r w:rsidR="003232EB">
        <w:rPr>
          <w:rFonts w:eastAsia="MS Mincho" w:cs="Times New Roman"/>
          <w:szCs w:val="22"/>
          <w:lang w:eastAsia="da-DK"/>
        </w:rPr>
        <w:t xml:space="preserve">cycle </w:t>
      </w:r>
      <w:r w:rsidR="00E834C5">
        <w:rPr>
          <w:rFonts w:eastAsia="MS Mincho" w:cs="Times New Roman"/>
          <w:szCs w:val="22"/>
          <w:lang w:eastAsia="da-DK"/>
        </w:rPr>
        <w:t xml:space="preserve">of </w:t>
      </w:r>
      <w:r w:rsidR="00A05789">
        <w:rPr>
          <w:rFonts w:eastAsia="MS Mincho" w:cs="Times New Roman"/>
          <w:szCs w:val="22"/>
          <w:lang w:eastAsia="da-DK"/>
        </w:rPr>
        <w:t>that</w:t>
      </w:r>
      <w:r w:rsidR="00E834C5">
        <w:rPr>
          <w:rFonts w:eastAsia="MS Mincho" w:cs="Times New Roman"/>
          <w:szCs w:val="22"/>
          <w:lang w:eastAsia="da-DK"/>
        </w:rPr>
        <w:t xml:space="preserve"> programme</w:t>
      </w:r>
      <w:r w:rsidR="004C610D">
        <w:rPr>
          <w:rFonts w:eastAsia="MS Mincho" w:cs="Times New Roman"/>
          <w:szCs w:val="22"/>
          <w:lang w:eastAsia="da-DK"/>
        </w:rPr>
        <w:t>.</w:t>
      </w:r>
      <w:r w:rsidR="00643496">
        <w:rPr>
          <w:rFonts w:eastAsia="MS Mincho" w:cs="Times New Roman"/>
          <w:szCs w:val="22"/>
          <w:lang w:eastAsia="da-DK"/>
        </w:rPr>
        <w:t xml:space="preserve"> </w:t>
      </w:r>
    </w:p>
    <w:p w:rsidR="000D216C" w:rsidRDefault="00984016" w:rsidP="00D60C4B">
      <w:pPr>
        <w:rPr>
          <w:rFonts w:eastAsia="MS Mincho" w:cs="Times New Roman"/>
          <w:szCs w:val="22"/>
          <w:lang w:eastAsia="da-DK"/>
        </w:rPr>
      </w:pPr>
      <w:r w:rsidRPr="00223C5A">
        <w:rPr>
          <w:rFonts w:eastAsia="MS Mincho" w:cs="Times New Roman"/>
          <w:szCs w:val="22"/>
          <w:lang w:eastAsia="da-DK"/>
        </w:rPr>
        <w:t>The</w:t>
      </w:r>
      <w:r w:rsidR="00641D2B">
        <w:rPr>
          <w:rFonts w:eastAsia="MS Mincho" w:cs="Times New Roman"/>
          <w:szCs w:val="22"/>
          <w:lang w:eastAsia="da-DK"/>
        </w:rPr>
        <w:t xml:space="preserve"> present</w:t>
      </w:r>
      <w:r w:rsidRPr="00223C5A">
        <w:rPr>
          <w:rFonts w:eastAsia="MS Mincho" w:cs="Times New Roman"/>
          <w:szCs w:val="22"/>
          <w:lang w:eastAsia="da-DK"/>
        </w:rPr>
        <w:t xml:space="preserve"> Guidelines </w:t>
      </w:r>
      <w:r w:rsidR="00641D2B">
        <w:rPr>
          <w:rFonts w:eastAsia="MS Mincho" w:cs="Times New Roman"/>
          <w:szCs w:val="22"/>
          <w:lang w:eastAsia="da-DK"/>
        </w:rPr>
        <w:t xml:space="preserve">are an integrated element </w:t>
      </w:r>
      <w:r w:rsidRPr="00223C5A">
        <w:rPr>
          <w:rFonts w:eastAsia="MS Mincho" w:cs="Times New Roman"/>
          <w:szCs w:val="22"/>
          <w:lang w:eastAsia="da-DK"/>
        </w:rPr>
        <w:t xml:space="preserve">of the </w:t>
      </w:r>
      <w:hyperlink r:id="rId15" w:history="1">
        <w:r w:rsidRPr="003464BE">
          <w:rPr>
            <w:rStyle w:val="Hyperlink"/>
            <w:rFonts w:eastAsia="MS Mincho" w:cs="Times New Roman"/>
            <w:szCs w:val="22"/>
            <w:lang w:eastAsia="da-DK"/>
          </w:rPr>
          <w:t>Danida A</w:t>
        </w:r>
        <w:r w:rsidRPr="003464BE">
          <w:rPr>
            <w:rStyle w:val="Hyperlink"/>
            <w:rFonts w:eastAsia="MS Mincho" w:cs="Times New Roman"/>
            <w:szCs w:val="22"/>
            <w:lang w:eastAsia="da-DK"/>
          </w:rPr>
          <w:t>i</w:t>
        </w:r>
        <w:r w:rsidRPr="003464BE">
          <w:rPr>
            <w:rStyle w:val="Hyperlink"/>
            <w:rFonts w:eastAsia="MS Mincho" w:cs="Times New Roman"/>
            <w:szCs w:val="22"/>
            <w:lang w:eastAsia="da-DK"/>
          </w:rPr>
          <w:t>d Management Guidelines</w:t>
        </w:r>
      </w:hyperlink>
      <w:r w:rsidR="003B4046">
        <w:rPr>
          <w:rStyle w:val="Fodnotehenvisning"/>
          <w:rFonts w:eastAsia="MS Mincho" w:cs="Times New Roman"/>
          <w:color w:val="0000FF"/>
          <w:szCs w:val="22"/>
          <w:u w:val="single"/>
          <w:lang w:eastAsia="da-DK"/>
        </w:rPr>
        <w:footnoteReference w:id="5"/>
      </w:r>
      <w:r w:rsidR="002C561A">
        <w:rPr>
          <w:rStyle w:val="Hyperlink"/>
          <w:rFonts w:eastAsia="MS Mincho" w:cs="Times New Roman"/>
          <w:szCs w:val="22"/>
          <w:lang w:eastAsia="da-DK"/>
        </w:rPr>
        <w:t xml:space="preserve"> </w:t>
      </w:r>
      <w:r w:rsidR="00511BCD" w:rsidRPr="00511BCD">
        <w:t>(AMG)</w:t>
      </w:r>
      <w:r w:rsidR="00A135DA">
        <w:t xml:space="preserve"> </w:t>
      </w:r>
      <w:r w:rsidRPr="00223C5A">
        <w:rPr>
          <w:rFonts w:eastAsia="MS Mincho" w:cs="Times New Roman"/>
          <w:szCs w:val="22"/>
          <w:lang w:eastAsia="da-DK"/>
        </w:rPr>
        <w:t xml:space="preserve">and </w:t>
      </w:r>
      <w:proofErr w:type="gramStart"/>
      <w:r w:rsidR="002C561A">
        <w:rPr>
          <w:rFonts w:eastAsia="MS Mincho" w:cs="Times New Roman"/>
          <w:szCs w:val="22"/>
          <w:lang w:eastAsia="da-DK"/>
        </w:rPr>
        <w:t>should be used</w:t>
      </w:r>
      <w:proofErr w:type="gramEnd"/>
      <w:r w:rsidR="002C561A">
        <w:rPr>
          <w:rFonts w:eastAsia="MS Mincho" w:cs="Times New Roman"/>
          <w:szCs w:val="22"/>
          <w:lang w:eastAsia="da-DK"/>
        </w:rPr>
        <w:t xml:space="preserve"> </w:t>
      </w:r>
      <w:r w:rsidR="000A4516">
        <w:rPr>
          <w:rFonts w:eastAsia="MS Mincho" w:cs="Times New Roman"/>
          <w:szCs w:val="22"/>
          <w:lang w:eastAsia="da-DK"/>
        </w:rPr>
        <w:t>within the framework</w:t>
      </w:r>
      <w:r w:rsidR="002C561A">
        <w:rPr>
          <w:rFonts w:eastAsia="MS Mincho" w:cs="Times New Roman"/>
          <w:szCs w:val="22"/>
          <w:lang w:eastAsia="da-DK"/>
        </w:rPr>
        <w:t xml:space="preserve"> of </w:t>
      </w:r>
      <w:r w:rsidRPr="00223C5A">
        <w:rPr>
          <w:rFonts w:eastAsia="MS Mincho" w:cs="Times New Roman"/>
          <w:szCs w:val="22"/>
          <w:lang w:eastAsia="da-DK"/>
        </w:rPr>
        <w:t xml:space="preserve">established development cooperation procedures and principles. </w:t>
      </w:r>
      <w:r>
        <w:rPr>
          <w:rFonts w:eastAsia="MS Mincho" w:cs="Times New Roman"/>
          <w:szCs w:val="22"/>
          <w:lang w:eastAsia="da-DK"/>
        </w:rPr>
        <w:t>While some aspects of the programme cycle are addressed in the</w:t>
      </w:r>
      <w:r w:rsidR="00116B90">
        <w:rPr>
          <w:rFonts w:eastAsia="MS Mincho" w:cs="Times New Roman"/>
          <w:szCs w:val="22"/>
          <w:lang w:eastAsia="da-DK"/>
        </w:rPr>
        <w:t>se</w:t>
      </w:r>
      <w:r>
        <w:rPr>
          <w:rFonts w:eastAsia="MS Mincho" w:cs="Times New Roman"/>
          <w:szCs w:val="22"/>
          <w:lang w:eastAsia="da-DK"/>
        </w:rPr>
        <w:t xml:space="preserve"> Guidelines, further information on the programme cycle</w:t>
      </w:r>
      <w:r w:rsidR="000441C2">
        <w:rPr>
          <w:rFonts w:eastAsia="MS Mincho" w:cs="Times New Roman"/>
          <w:szCs w:val="22"/>
          <w:lang w:eastAsia="da-DK"/>
        </w:rPr>
        <w:t xml:space="preserve"> (e.g. on </w:t>
      </w:r>
      <w:r>
        <w:rPr>
          <w:rFonts w:eastAsia="MS Mincho" w:cs="Times New Roman"/>
          <w:szCs w:val="22"/>
          <w:lang w:eastAsia="da-DK"/>
        </w:rPr>
        <w:t>evaluation</w:t>
      </w:r>
      <w:r w:rsidR="000441C2">
        <w:rPr>
          <w:rFonts w:eastAsia="MS Mincho" w:cs="Times New Roman"/>
          <w:szCs w:val="22"/>
          <w:lang w:eastAsia="da-DK"/>
        </w:rPr>
        <w:t>)</w:t>
      </w:r>
      <w:r>
        <w:rPr>
          <w:rFonts w:eastAsia="MS Mincho" w:cs="Times New Roman"/>
          <w:szCs w:val="22"/>
          <w:lang w:eastAsia="da-DK"/>
        </w:rPr>
        <w:t xml:space="preserve"> is to be found </w:t>
      </w:r>
      <w:r w:rsidR="00C32AF4">
        <w:rPr>
          <w:rFonts w:eastAsia="MS Mincho" w:cs="Times New Roman"/>
          <w:szCs w:val="22"/>
          <w:lang w:eastAsia="da-DK"/>
        </w:rPr>
        <w:t xml:space="preserve">elsewhere </w:t>
      </w:r>
      <w:r w:rsidR="003E2B24">
        <w:rPr>
          <w:rFonts w:eastAsia="MS Mincho" w:cs="Times New Roman"/>
          <w:szCs w:val="22"/>
          <w:lang w:eastAsia="da-DK"/>
        </w:rPr>
        <w:t>o</w:t>
      </w:r>
      <w:r>
        <w:rPr>
          <w:rFonts w:eastAsia="MS Mincho" w:cs="Times New Roman"/>
          <w:szCs w:val="22"/>
          <w:lang w:eastAsia="da-DK"/>
        </w:rPr>
        <w:t>n the A</w:t>
      </w:r>
      <w:r w:rsidR="00511BCD">
        <w:rPr>
          <w:rFonts w:eastAsia="MS Mincho" w:cs="Times New Roman"/>
          <w:szCs w:val="22"/>
          <w:lang w:eastAsia="da-DK"/>
        </w:rPr>
        <w:t>MG</w:t>
      </w:r>
      <w:r w:rsidR="006C69F6">
        <w:rPr>
          <w:rFonts w:eastAsia="MS Mincho" w:cs="Times New Roman"/>
          <w:szCs w:val="22"/>
          <w:lang w:eastAsia="da-DK"/>
        </w:rPr>
        <w:t xml:space="preserve"> website</w:t>
      </w:r>
      <w:r>
        <w:rPr>
          <w:rFonts w:eastAsia="MS Mincho" w:cs="Times New Roman"/>
          <w:szCs w:val="22"/>
          <w:lang w:eastAsia="da-DK"/>
        </w:rPr>
        <w:t>.</w:t>
      </w:r>
      <w:r w:rsidRPr="00223C5A">
        <w:rPr>
          <w:rFonts w:eastAsia="MS Mincho" w:cs="Times New Roman"/>
          <w:szCs w:val="22"/>
          <w:lang w:eastAsia="da-DK"/>
        </w:rPr>
        <w:t xml:space="preserve"> </w:t>
      </w:r>
      <w:r w:rsidR="007318A6">
        <w:rPr>
          <w:rFonts w:eastAsia="MS Mincho" w:cs="Times New Roman"/>
          <w:szCs w:val="22"/>
          <w:lang w:eastAsia="da-DK"/>
        </w:rPr>
        <w:t xml:space="preserve"> C</w:t>
      </w:r>
      <w:r>
        <w:rPr>
          <w:rFonts w:eastAsia="MS Mincho" w:cs="Times New Roman"/>
          <w:szCs w:val="22"/>
          <w:lang w:eastAsia="da-DK"/>
        </w:rPr>
        <w:t xml:space="preserve">omprehensive guidance on </w:t>
      </w:r>
      <w:r w:rsidR="00116B90">
        <w:rPr>
          <w:rFonts w:eastAsia="MS Mincho" w:cs="Times New Roman"/>
          <w:szCs w:val="22"/>
          <w:lang w:eastAsia="da-DK"/>
        </w:rPr>
        <w:t xml:space="preserve">financial </w:t>
      </w:r>
      <w:r w:rsidRPr="00223C5A">
        <w:rPr>
          <w:rFonts w:eastAsia="MS Mincho" w:cs="Times New Roman"/>
          <w:szCs w:val="22"/>
          <w:lang w:eastAsia="da-DK"/>
        </w:rPr>
        <w:t>administrati</w:t>
      </w:r>
      <w:r w:rsidR="00116B90">
        <w:rPr>
          <w:rFonts w:eastAsia="MS Mincho" w:cs="Times New Roman"/>
          <w:szCs w:val="22"/>
          <w:lang w:eastAsia="da-DK"/>
        </w:rPr>
        <w:t>on</w:t>
      </w:r>
      <w:r w:rsidRPr="00223C5A">
        <w:rPr>
          <w:rFonts w:eastAsia="MS Mincho" w:cs="Times New Roman"/>
          <w:szCs w:val="22"/>
          <w:lang w:eastAsia="da-DK"/>
        </w:rPr>
        <w:t xml:space="preserve"> procedures </w:t>
      </w:r>
      <w:r>
        <w:rPr>
          <w:rFonts w:eastAsia="MS Mincho" w:cs="Times New Roman"/>
          <w:szCs w:val="22"/>
          <w:lang w:eastAsia="da-DK"/>
        </w:rPr>
        <w:t>is the subject of</w:t>
      </w:r>
      <w:r w:rsidRPr="00223C5A">
        <w:rPr>
          <w:rFonts w:eastAsia="MS Mincho" w:cs="Times New Roman"/>
          <w:szCs w:val="22"/>
          <w:lang w:eastAsia="da-DK"/>
        </w:rPr>
        <w:t xml:space="preserve"> </w:t>
      </w:r>
      <w:hyperlink r:id="rId16" w:history="1">
        <w:r w:rsidR="007318A6">
          <w:rPr>
            <w:rStyle w:val="Hyperlink"/>
            <w:rFonts w:eastAsia="MS Mincho" w:cs="Times New Roman"/>
            <w:szCs w:val="22"/>
            <w:lang w:eastAsia="da-DK"/>
          </w:rPr>
          <w:t>General Guidelines for Accounting an</w:t>
        </w:r>
        <w:r w:rsidR="007318A6">
          <w:rPr>
            <w:rStyle w:val="Hyperlink"/>
            <w:rFonts w:eastAsia="MS Mincho" w:cs="Times New Roman"/>
            <w:szCs w:val="22"/>
            <w:lang w:eastAsia="da-DK"/>
          </w:rPr>
          <w:t>d</w:t>
        </w:r>
        <w:r w:rsidR="007318A6">
          <w:rPr>
            <w:rStyle w:val="Hyperlink"/>
            <w:rFonts w:eastAsia="MS Mincho" w:cs="Times New Roman"/>
            <w:szCs w:val="22"/>
            <w:lang w:eastAsia="da-DK"/>
          </w:rPr>
          <w:t xml:space="preserve"> Auditing of Grants Channelled through Multilateral Organisations</w:t>
        </w:r>
      </w:hyperlink>
      <w:r w:rsidRPr="00223C5A">
        <w:rPr>
          <w:rFonts w:eastAsia="MS Mincho" w:cs="Times New Roman"/>
          <w:szCs w:val="22"/>
          <w:lang w:eastAsia="da-DK"/>
        </w:rPr>
        <w:t xml:space="preserve">. </w:t>
      </w:r>
    </w:p>
    <w:p w:rsidR="007335E6" w:rsidRPr="005C2AD2" w:rsidRDefault="000434A7" w:rsidP="00D60C4B">
      <w:pPr>
        <w:pStyle w:val="Overskrift1"/>
      </w:pPr>
      <w:bookmarkStart w:id="27" w:name="_Toc78260732"/>
      <w:bookmarkStart w:id="28" w:name="_Toc144714674"/>
      <w:bookmarkStart w:id="29" w:name="_Toc156377348"/>
      <w:bookmarkStart w:id="30" w:name="_Toc360629339"/>
      <w:bookmarkStart w:id="31" w:name="_Toc471225259"/>
      <w:bookmarkStart w:id="32" w:name="_Toc473125861"/>
      <w:bookmarkStart w:id="33" w:name="_Toc473274241"/>
      <w:r>
        <w:t>C</w:t>
      </w:r>
      <w:r w:rsidR="00B11568" w:rsidRPr="005C2AD2">
        <w:t xml:space="preserve">ooperation </w:t>
      </w:r>
      <w:r>
        <w:t xml:space="preserve">with multilateral and international organisations </w:t>
      </w:r>
      <w:r w:rsidR="00EF2BFB" w:rsidRPr="005C2AD2">
        <w:t xml:space="preserve">– </w:t>
      </w:r>
      <w:bookmarkEnd w:id="27"/>
      <w:bookmarkEnd w:id="28"/>
      <w:bookmarkEnd w:id="29"/>
      <w:bookmarkEnd w:id="30"/>
      <w:r w:rsidR="00BC7252">
        <w:t xml:space="preserve">summary of </w:t>
      </w:r>
      <w:r w:rsidR="00A05D93" w:rsidRPr="005C2AD2">
        <w:t>key features</w:t>
      </w:r>
      <w:bookmarkEnd w:id="31"/>
      <w:bookmarkEnd w:id="32"/>
      <w:bookmarkEnd w:id="33"/>
    </w:p>
    <w:p w:rsidR="00D30DDD" w:rsidRDefault="000434A7" w:rsidP="00D60C4B">
      <w:pPr>
        <w:rPr>
          <w:rFonts w:eastAsia="MS Mincho" w:cs="Times New Roman"/>
          <w:szCs w:val="22"/>
          <w:lang w:eastAsia="da-DK"/>
        </w:rPr>
      </w:pPr>
      <w:r>
        <w:rPr>
          <w:rFonts w:eastAsia="MS Mincho" w:cs="Times New Roman"/>
          <w:szCs w:val="22"/>
          <w:lang w:eastAsia="da-DK"/>
        </w:rPr>
        <w:t>C</w:t>
      </w:r>
      <w:r w:rsidR="007335E6" w:rsidRPr="007335E6">
        <w:rPr>
          <w:rFonts w:eastAsia="MS Mincho" w:cs="Times New Roman"/>
          <w:szCs w:val="22"/>
          <w:lang w:eastAsia="da-DK"/>
        </w:rPr>
        <w:t xml:space="preserve">ooperation </w:t>
      </w:r>
      <w:r>
        <w:rPr>
          <w:rFonts w:eastAsia="MS Mincho" w:cs="Times New Roman"/>
          <w:szCs w:val="22"/>
          <w:lang w:eastAsia="da-DK"/>
        </w:rPr>
        <w:t xml:space="preserve">with multilateral and international organisations </w:t>
      </w:r>
      <w:r w:rsidR="007335E6" w:rsidRPr="007335E6">
        <w:rPr>
          <w:rFonts w:eastAsia="MS Mincho" w:cs="Times New Roman"/>
          <w:szCs w:val="22"/>
          <w:lang w:eastAsia="da-DK"/>
        </w:rPr>
        <w:t xml:space="preserve">is </w:t>
      </w:r>
      <w:r w:rsidR="00B11568">
        <w:rPr>
          <w:rFonts w:eastAsia="MS Mincho" w:cs="Times New Roman"/>
          <w:szCs w:val="22"/>
          <w:lang w:eastAsia="da-DK"/>
        </w:rPr>
        <w:t>a cornersto</w:t>
      </w:r>
      <w:r w:rsidR="000A48C0">
        <w:rPr>
          <w:rFonts w:eastAsia="MS Mincho" w:cs="Times New Roman"/>
          <w:szCs w:val="22"/>
          <w:lang w:eastAsia="da-DK"/>
        </w:rPr>
        <w:t>ne of Danish development cooperation</w:t>
      </w:r>
      <w:r w:rsidR="00B11568">
        <w:rPr>
          <w:rFonts w:eastAsia="MS Mincho" w:cs="Times New Roman"/>
          <w:szCs w:val="22"/>
          <w:lang w:eastAsia="da-DK"/>
        </w:rPr>
        <w:t xml:space="preserve">. </w:t>
      </w:r>
      <w:r w:rsidR="00467D7B">
        <w:rPr>
          <w:rFonts w:eastAsia="MS Mincho" w:cs="Times New Roman"/>
          <w:szCs w:val="22"/>
          <w:lang w:eastAsia="da-DK"/>
        </w:rPr>
        <w:t xml:space="preserve">As </w:t>
      </w:r>
      <w:r w:rsidR="00823E81">
        <w:rPr>
          <w:rFonts w:eastAsia="MS Mincho" w:cs="Times New Roman"/>
          <w:szCs w:val="22"/>
          <w:lang w:eastAsia="da-DK"/>
        </w:rPr>
        <w:t xml:space="preserve">stated </w:t>
      </w:r>
      <w:r w:rsidR="00467D7B">
        <w:rPr>
          <w:rFonts w:eastAsia="MS Mincho" w:cs="Times New Roman"/>
          <w:szCs w:val="22"/>
          <w:lang w:eastAsia="da-DK"/>
        </w:rPr>
        <w:t>in</w:t>
      </w:r>
      <w:r w:rsidR="00DC5D3E">
        <w:rPr>
          <w:rFonts w:eastAsia="MS Mincho" w:cs="Times New Roman"/>
          <w:szCs w:val="22"/>
          <w:lang w:eastAsia="da-DK"/>
        </w:rPr>
        <w:t xml:space="preserve"> the</w:t>
      </w:r>
      <w:r w:rsidR="00467D7B">
        <w:rPr>
          <w:rFonts w:eastAsia="MS Mincho" w:cs="Times New Roman"/>
          <w:szCs w:val="22"/>
          <w:lang w:eastAsia="da-DK"/>
        </w:rPr>
        <w:t xml:space="preserve"> </w:t>
      </w:r>
      <w:r w:rsidR="00DC5D3E" w:rsidRPr="00DC5D3E">
        <w:t>strategy for Danish development and humanitarian cooperation</w:t>
      </w:r>
      <w:r w:rsidR="004A3058">
        <w:rPr>
          <w:rFonts w:eastAsia="MS Mincho" w:cs="Times New Roman"/>
          <w:szCs w:val="22"/>
          <w:lang w:eastAsia="da-DK"/>
        </w:rPr>
        <w:t>,</w:t>
      </w:r>
      <w:r w:rsidR="00B11568">
        <w:rPr>
          <w:rFonts w:eastAsia="MS Mincho" w:cs="Times New Roman"/>
          <w:szCs w:val="22"/>
          <w:lang w:eastAsia="da-DK"/>
        </w:rPr>
        <w:t xml:space="preserve"> </w:t>
      </w:r>
      <w:r w:rsidR="00F50A7A">
        <w:rPr>
          <w:rFonts w:eastAsia="MS Mincho" w:cs="Times New Roman"/>
          <w:szCs w:val="22"/>
          <w:lang w:eastAsia="da-DK"/>
        </w:rPr>
        <w:t xml:space="preserve">Denmark strives </w:t>
      </w:r>
      <w:r w:rsidR="00467D7B">
        <w:rPr>
          <w:rFonts w:eastAsia="MS Mincho" w:cs="Times New Roman"/>
          <w:szCs w:val="22"/>
          <w:lang w:eastAsia="da-DK"/>
        </w:rPr>
        <w:t xml:space="preserve">to </w:t>
      </w:r>
      <w:r w:rsidR="007A71D9">
        <w:rPr>
          <w:rFonts w:eastAsia="MS Mincho" w:cs="Times New Roman"/>
          <w:szCs w:val="22"/>
          <w:lang w:eastAsia="da-DK"/>
        </w:rPr>
        <w:t xml:space="preserve">actively engage and seek influence in </w:t>
      </w:r>
      <w:r w:rsidR="00467D7B">
        <w:rPr>
          <w:rFonts w:eastAsia="MS Mincho" w:cs="Times New Roman"/>
          <w:szCs w:val="22"/>
          <w:lang w:eastAsia="da-DK"/>
        </w:rPr>
        <w:t>multilateral</w:t>
      </w:r>
      <w:r w:rsidR="00962AA0">
        <w:rPr>
          <w:rFonts w:eastAsia="MS Mincho" w:cs="Times New Roman"/>
          <w:szCs w:val="22"/>
          <w:lang w:eastAsia="da-DK"/>
        </w:rPr>
        <w:t>, international,</w:t>
      </w:r>
      <w:r w:rsidR="00304F3F">
        <w:rPr>
          <w:rFonts w:eastAsia="MS Mincho" w:cs="Times New Roman"/>
          <w:szCs w:val="22"/>
          <w:lang w:eastAsia="da-DK"/>
        </w:rPr>
        <w:t xml:space="preserve"> </w:t>
      </w:r>
      <w:r w:rsidR="0034410D">
        <w:rPr>
          <w:rFonts w:eastAsia="MS Mincho" w:cs="Times New Roman"/>
          <w:szCs w:val="22"/>
          <w:lang w:eastAsia="da-DK"/>
        </w:rPr>
        <w:t>and humanitarian organisations</w:t>
      </w:r>
      <w:r w:rsidR="000441C2">
        <w:rPr>
          <w:rFonts w:eastAsia="MS Mincho" w:cs="Times New Roman"/>
          <w:szCs w:val="22"/>
          <w:lang w:eastAsia="da-DK"/>
        </w:rPr>
        <w:t xml:space="preserve"> </w:t>
      </w:r>
      <w:r w:rsidR="00376226">
        <w:rPr>
          <w:rFonts w:eastAsia="MS Mincho" w:cs="Times New Roman"/>
          <w:szCs w:val="22"/>
          <w:lang w:eastAsia="da-DK"/>
        </w:rPr>
        <w:t>toward</w:t>
      </w:r>
      <w:r w:rsidR="00F50A7A">
        <w:rPr>
          <w:rFonts w:eastAsia="MS Mincho" w:cs="Times New Roman"/>
          <w:szCs w:val="22"/>
          <w:lang w:eastAsia="da-DK"/>
        </w:rPr>
        <w:t>s</w:t>
      </w:r>
      <w:r w:rsidR="00376226">
        <w:rPr>
          <w:rFonts w:eastAsia="MS Mincho" w:cs="Times New Roman"/>
          <w:szCs w:val="22"/>
          <w:lang w:eastAsia="da-DK"/>
        </w:rPr>
        <w:t xml:space="preserve"> </w:t>
      </w:r>
      <w:r w:rsidR="00F50A7A">
        <w:rPr>
          <w:rFonts w:eastAsia="MS Mincho" w:cs="Times New Roman"/>
          <w:szCs w:val="22"/>
          <w:lang w:eastAsia="da-DK"/>
        </w:rPr>
        <w:t xml:space="preserve">the Danish development and humanitarian priorities within the overarching framework of the </w:t>
      </w:r>
      <w:r w:rsidR="000441C2">
        <w:rPr>
          <w:rFonts w:eastAsia="MS Mincho" w:cs="Times New Roman"/>
          <w:szCs w:val="22"/>
          <w:lang w:eastAsia="da-DK"/>
        </w:rPr>
        <w:t xml:space="preserve">Sustainable </w:t>
      </w:r>
      <w:r w:rsidR="000B1084">
        <w:rPr>
          <w:rFonts w:eastAsia="MS Mincho" w:cs="Times New Roman"/>
          <w:szCs w:val="22"/>
          <w:lang w:eastAsia="da-DK"/>
        </w:rPr>
        <w:t>D</w:t>
      </w:r>
      <w:r w:rsidR="00F50A7A">
        <w:rPr>
          <w:rFonts w:eastAsia="MS Mincho" w:cs="Times New Roman"/>
          <w:szCs w:val="22"/>
          <w:lang w:eastAsia="da-DK"/>
        </w:rPr>
        <w:t>evelopment Goals</w:t>
      </w:r>
      <w:r w:rsidR="0034410D">
        <w:rPr>
          <w:rFonts w:eastAsia="MS Mincho" w:cs="Times New Roman"/>
          <w:szCs w:val="22"/>
          <w:lang w:eastAsia="da-DK"/>
        </w:rPr>
        <w:t>.</w:t>
      </w:r>
      <w:r w:rsidR="00287327">
        <w:rPr>
          <w:rFonts w:eastAsia="MS Mincho" w:cs="Times New Roman"/>
          <w:szCs w:val="22"/>
          <w:lang w:eastAsia="da-DK"/>
        </w:rPr>
        <w:t xml:space="preserve"> Core contributions to multilateral organisations</w:t>
      </w:r>
      <w:r w:rsidR="002739FC">
        <w:rPr>
          <w:rFonts w:eastAsia="MS Mincho" w:cs="Times New Roman"/>
          <w:szCs w:val="22"/>
          <w:lang w:eastAsia="da-DK"/>
        </w:rPr>
        <w:t>’</w:t>
      </w:r>
      <w:r w:rsidR="00287327">
        <w:rPr>
          <w:rFonts w:eastAsia="MS Mincho" w:cs="Times New Roman"/>
          <w:szCs w:val="22"/>
          <w:lang w:eastAsia="da-DK"/>
        </w:rPr>
        <w:t xml:space="preserve"> fulfilment of their mandate continue to be an important instrument to</w:t>
      </w:r>
      <w:r w:rsidR="00685874">
        <w:rPr>
          <w:rFonts w:eastAsia="MS Mincho" w:cs="Times New Roman"/>
          <w:szCs w:val="22"/>
          <w:lang w:eastAsia="da-DK"/>
        </w:rPr>
        <w:t xml:space="preserve"> </w:t>
      </w:r>
      <w:r w:rsidR="004A6D04">
        <w:rPr>
          <w:rFonts w:eastAsia="Times New Roman" w:cs="Garamond"/>
          <w:color w:val="000000"/>
          <w:szCs w:val="26"/>
          <w:lang w:eastAsia="en-GB"/>
        </w:rPr>
        <w:t>a</w:t>
      </w:r>
      <w:r w:rsidR="004A6D04" w:rsidRPr="009D573F">
        <w:rPr>
          <w:rFonts w:eastAsia="Times New Roman" w:cs="Garamond"/>
          <w:color w:val="000000"/>
          <w:szCs w:val="26"/>
          <w:lang w:eastAsia="en-GB"/>
        </w:rPr>
        <w:t>dvance Danish development goals</w:t>
      </w:r>
      <w:r w:rsidR="00287327">
        <w:rPr>
          <w:rFonts w:eastAsia="MS Mincho" w:cs="Times New Roman"/>
          <w:szCs w:val="22"/>
          <w:lang w:eastAsia="da-DK"/>
        </w:rPr>
        <w:t xml:space="preserve">. However, </w:t>
      </w:r>
      <w:r w:rsidR="00D72700">
        <w:rPr>
          <w:rFonts w:eastAsia="MS Mincho" w:cs="Times New Roman"/>
          <w:szCs w:val="22"/>
          <w:lang w:eastAsia="da-DK"/>
        </w:rPr>
        <w:t xml:space="preserve">more focused </w:t>
      </w:r>
      <w:r w:rsidR="00287327">
        <w:rPr>
          <w:rFonts w:eastAsia="MS Mincho" w:cs="Times New Roman"/>
          <w:szCs w:val="22"/>
          <w:lang w:eastAsia="da-DK"/>
        </w:rPr>
        <w:t xml:space="preserve">support </w:t>
      </w:r>
      <w:proofErr w:type="gramStart"/>
      <w:r w:rsidR="00287327">
        <w:rPr>
          <w:rFonts w:eastAsia="MS Mincho" w:cs="Times New Roman"/>
          <w:szCs w:val="22"/>
          <w:lang w:eastAsia="da-DK"/>
        </w:rPr>
        <w:t xml:space="preserve">will also increasingly </w:t>
      </w:r>
      <w:r w:rsidR="00D72700">
        <w:rPr>
          <w:rFonts w:eastAsia="MS Mincho" w:cs="Times New Roman"/>
          <w:szCs w:val="22"/>
          <w:lang w:eastAsia="da-DK"/>
        </w:rPr>
        <w:t xml:space="preserve">be </w:t>
      </w:r>
      <w:r w:rsidR="00287327" w:rsidRPr="007536AF">
        <w:rPr>
          <w:rFonts w:eastAsia="MS Mincho" w:cs="Times New Roman"/>
          <w:szCs w:val="22"/>
          <w:lang w:eastAsia="da-DK"/>
        </w:rPr>
        <w:t>directed</w:t>
      </w:r>
      <w:proofErr w:type="gramEnd"/>
      <w:r w:rsidR="00287327" w:rsidRPr="007536AF">
        <w:rPr>
          <w:rFonts w:eastAsia="MS Mincho" w:cs="Times New Roman"/>
          <w:szCs w:val="22"/>
          <w:lang w:eastAsia="da-DK"/>
        </w:rPr>
        <w:t xml:space="preserve"> towards </w:t>
      </w:r>
      <w:r w:rsidR="00287327">
        <w:rPr>
          <w:rFonts w:eastAsia="MS Mincho" w:cs="Times New Roman"/>
          <w:szCs w:val="22"/>
          <w:lang w:eastAsia="da-DK"/>
        </w:rPr>
        <w:t>regional and thematic areas</w:t>
      </w:r>
      <w:r w:rsidR="00287327" w:rsidRPr="007536AF">
        <w:rPr>
          <w:rFonts w:eastAsia="MS Mincho" w:cs="Times New Roman"/>
          <w:szCs w:val="22"/>
          <w:lang w:eastAsia="da-DK"/>
        </w:rPr>
        <w:t>,</w:t>
      </w:r>
      <w:r w:rsidR="00287327">
        <w:rPr>
          <w:rFonts w:eastAsia="MS Mincho" w:cs="Times New Roman"/>
          <w:szCs w:val="22"/>
          <w:lang w:eastAsia="da-DK"/>
        </w:rPr>
        <w:t xml:space="preserve"> where Denmark has special interests, strengths and can add value. Denmark </w:t>
      </w:r>
      <w:r w:rsidR="00287327" w:rsidRPr="007536AF">
        <w:rPr>
          <w:rFonts w:eastAsia="MS Mincho" w:cs="Times New Roman"/>
          <w:szCs w:val="22"/>
          <w:lang w:eastAsia="da-DK"/>
        </w:rPr>
        <w:t>hereby</w:t>
      </w:r>
      <w:r w:rsidR="00DC5D3E">
        <w:rPr>
          <w:rFonts w:eastAsia="MS Mincho" w:cs="Times New Roman"/>
          <w:szCs w:val="22"/>
          <w:lang w:eastAsia="da-DK"/>
        </w:rPr>
        <w:t xml:space="preserve"> </w:t>
      </w:r>
      <w:r w:rsidR="00287327">
        <w:rPr>
          <w:rFonts w:eastAsia="MS Mincho" w:cs="Times New Roman"/>
          <w:szCs w:val="22"/>
          <w:lang w:eastAsia="da-DK"/>
        </w:rPr>
        <w:t xml:space="preserve">wishes to </w:t>
      </w:r>
      <w:r w:rsidR="009C01BD">
        <w:rPr>
          <w:rFonts w:eastAsia="MS Mincho" w:cs="Times New Roman"/>
          <w:szCs w:val="22"/>
          <w:lang w:eastAsia="da-DK"/>
        </w:rPr>
        <w:t xml:space="preserve">strengthen the organisations’ work in the field </w:t>
      </w:r>
      <w:r w:rsidR="00905955">
        <w:rPr>
          <w:rFonts w:eastAsia="MS Mincho" w:cs="Times New Roman"/>
          <w:szCs w:val="22"/>
          <w:lang w:eastAsia="da-DK"/>
        </w:rPr>
        <w:t xml:space="preserve">in these areas </w:t>
      </w:r>
      <w:r w:rsidR="009C01BD">
        <w:rPr>
          <w:rFonts w:eastAsia="MS Mincho" w:cs="Times New Roman"/>
          <w:szCs w:val="22"/>
          <w:lang w:eastAsia="da-DK"/>
        </w:rPr>
        <w:t>and enhance visibility of the Danish support.</w:t>
      </w:r>
    </w:p>
    <w:p w:rsidR="00C21703" w:rsidRDefault="00E432C3" w:rsidP="00D60C4B">
      <w:pPr>
        <w:rPr>
          <w:rFonts w:eastAsia="MS Mincho" w:cs="Times New Roman"/>
          <w:szCs w:val="22"/>
          <w:lang w:eastAsia="da-DK"/>
        </w:rPr>
      </w:pPr>
      <w:r>
        <w:rPr>
          <w:rFonts w:eastAsia="MS Mincho" w:cs="Times New Roman"/>
          <w:szCs w:val="22"/>
          <w:lang w:eastAsia="da-DK"/>
        </w:rPr>
        <w:t xml:space="preserve">To </w:t>
      </w:r>
      <w:r w:rsidR="0084591E">
        <w:rPr>
          <w:rFonts w:eastAsia="MS Mincho" w:cs="Times New Roman"/>
          <w:szCs w:val="22"/>
          <w:lang w:eastAsia="da-DK"/>
        </w:rPr>
        <w:t xml:space="preserve">reinforce </w:t>
      </w:r>
      <w:r w:rsidR="007A71D9">
        <w:rPr>
          <w:rFonts w:eastAsia="MS Mincho" w:cs="Times New Roman"/>
          <w:szCs w:val="22"/>
          <w:lang w:eastAsia="da-DK"/>
        </w:rPr>
        <w:t xml:space="preserve">Denmark’s </w:t>
      </w:r>
      <w:r w:rsidR="0086647A">
        <w:rPr>
          <w:rFonts w:eastAsia="MS Mincho" w:cs="Times New Roman"/>
          <w:szCs w:val="22"/>
          <w:lang w:eastAsia="da-DK"/>
        </w:rPr>
        <w:t xml:space="preserve">relations with </w:t>
      </w:r>
      <w:r w:rsidR="007A71D9">
        <w:rPr>
          <w:rFonts w:eastAsia="MS Mincho" w:cs="Times New Roman"/>
          <w:szCs w:val="22"/>
          <w:lang w:eastAsia="da-DK"/>
        </w:rPr>
        <w:t>major multilateral partners</w:t>
      </w:r>
      <w:r w:rsidR="0084591E">
        <w:rPr>
          <w:rFonts w:eastAsia="MS Mincho" w:cs="Times New Roman"/>
          <w:szCs w:val="22"/>
          <w:lang w:eastAsia="da-DK"/>
        </w:rPr>
        <w:t xml:space="preserve">, </w:t>
      </w:r>
      <w:r w:rsidR="0034410D">
        <w:rPr>
          <w:rFonts w:eastAsia="MS Mincho" w:cs="Times New Roman"/>
          <w:szCs w:val="22"/>
          <w:lang w:eastAsia="da-DK"/>
        </w:rPr>
        <w:t>the</w:t>
      </w:r>
      <w:r w:rsidR="007A71D9">
        <w:rPr>
          <w:rFonts w:eastAsia="MS Mincho" w:cs="Times New Roman"/>
          <w:szCs w:val="22"/>
          <w:lang w:eastAsia="da-DK"/>
        </w:rPr>
        <w:t xml:space="preserve"> administrative</w:t>
      </w:r>
      <w:r w:rsidR="0034410D">
        <w:rPr>
          <w:rFonts w:eastAsia="MS Mincho" w:cs="Times New Roman"/>
          <w:szCs w:val="22"/>
          <w:lang w:eastAsia="da-DK"/>
        </w:rPr>
        <w:t xml:space="preserve"> </w:t>
      </w:r>
      <w:r w:rsidR="007A71D9">
        <w:rPr>
          <w:rFonts w:eastAsia="MS Mincho" w:cs="Times New Roman"/>
          <w:szCs w:val="22"/>
          <w:lang w:eastAsia="da-DK"/>
        </w:rPr>
        <w:t xml:space="preserve">responsibility for </w:t>
      </w:r>
      <w:r w:rsidR="0086647A">
        <w:rPr>
          <w:rFonts w:eastAsia="MS Mincho" w:cs="Times New Roman"/>
          <w:szCs w:val="22"/>
          <w:lang w:eastAsia="da-DK"/>
        </w:rPr>
        <w:t xml:space="preserve">the </w:t>
      </w:r>
      <w:r w:rsidR="00EC0A29">
        <w:rPr>
          <w:rFonts w:eastAsia="MS Mincho" w:cs="Times New Roman"/>
          <w:szCs w:val="22"/>
          <w:lang w:eastAsia="da-DK"/>
        </w:rPr>
        <w:t xml:space="preserve">day-to-day </w:t>
      </w:r>
      <w:r w:rsidR="0086647A">
        <w:rPr>
          <w:rFonts w:eastAsia="MS Mincho" w:cs="Times New Roman"/>
          <w:szCs w:val="22"/>
          <w:lang w:eastAsia="da-DK"/>
        </w:rPr>
        <w:t>manag</w:t>
      </w:r>
      <w:r w:rsidR="0086647A" w:rsidRPr="005A2FD1">
        <w:rPr>
          <w:rFonts w:eastAsia="MS Mincho" w:cs="Times New Roman"/>
          <w:szCs w:val="22"/>
          <w:lang w:eastAsia="da-DK"/>
        </w:rPr>
        <w:t xml:space="preserve">ement – from </w:t>
      </w:r>
      <w:r w:rsidR="00C53029" w:rsidRPr="005A2FD1">
        <w:rPr>
          <w:rFonts w:eastAsia="MS Mincho" w:cs="Times New Roman"/>
          <w:szCs w:val="22"/>
          <w:lang w:eastAsia="da-DK"/>
        </w:rPr>
        <w:t xml:space="preserve">the </w:t>
      </w:r>
      <w:r w:rsidR="005A2FD1">
        <w:rPr>
          <w:rFonts w:eastAsia="MS Mincho" w:cs="Times New Roman"/>
          <w:szCs w:val="22"/>
          <w:lang w:eastAsia="da-DK"/>
        </w:rPr>
        <w:t xml:space="preserve">identification </w:t>
      </w:r>
      <w:r w:rsidR="0086647A" w:rsidRPr="005A2FD1">
        <w:rPr>
          <w:rFonts w:eastAsia="MS Mincho" w:cs="Times New Roman"/>
          <w:szCs w:val="22"/>
          <w:lang w:eastAsia="da-DK"/>
        </w:rPr>
        <w:t xml:space="preserve">of </w:t>
      </w:r>
      <w:r w:rsidR="00EC0A29" w:rsidRPr="005A2FD1">
        <w:rPr>
          <w:rFonts w:eastAsia="MS Mincho" w:cs="Times New Roman"/>
          <w:szCs w:val="22"/>
          <w:lang w:eastAsia="da-DK"/>
        </w:rPr>
        <w:t xml:space="preserve">strategic </w:t>
      </w:r>
      <w:r w:rsidR="0086647A" w:rsidRPr="005A2FD1">
        <w:rPr>
          <w:rFonts w:eastAsia="MS Mincho" w:cs="Times New Roman"/>
          <w:szCs w:val="22"/>
          <w:lang w:eastAsia="da-DK"/>
        </w:rPr>
        <w:t>objectives</w:t>
      </w:r>
      <w:r w:rsidR="00C53029" w:rsidRPr="005A2FD1">
        <w:rPr>
          <w:rFonts w:eastAsia="MS Mincho" w:cs="Times New Roman"/>
          <w:szCs w:val="22"/>
          <w:lang w:eastAsia="da-DK"/>
        </w:rPr>
        <w:t xml:space="preserve"> </w:t>
      </w:r>
      <w:r w:rsidR="00073476" w:rsidRPr="005A2FD1">
        <w:rPr>
          <w:rFonts w:eastAsia="MS Mincho" w:cs="Times New Roman"/>
          <w:szCs w:val="22"/>
          <w:lang w:eastAsia="da-DK"/>
        </w:rPr>
        <w:t xml:space="preserve">to </w:t>
      </w:r>
      <w:r w:rsidR="00AD6599" w:rsidRPr="005A2FD1">
        <w:rPr>
          <w:rFonts w:eastAsia="MS Mincho" w:cs="Times New Roman"/>
          <w:szCs w:val="22"/>
          <w:lang w:eastAsia="da-DK"/>
        </w:rPr>
        <w:t>the</w:t>
      </w:r>
      <w:r w:rsidR="005A2FD1" w:rsidRPr="005A2FD1">
        <w:rPr>
          <w:rFonts w:eastAsia="MS Mincho" w:cs="Times New Roman"/>
          <w:szCs w:val="22"/>
          <w:lang w:eastAsia="da-DK"/>
        </w:rPr>
        <w:t xml:space="preserve"> oversight over </w:t>
      </w:r>
      <w:r w:rsidR="0086647A" w:rsidRPr="005A2FD1">
        <w:rPr>
          <w:rFonts w:eastAsia="MS Mincho" w:cs="Times New Roman"/>
          <w:szCs w:val="22"/>
          <w:lang w:eastAsia="da-DK"/>
        </w:rPr>
        <w:t xml:space="preserve">financial </w:t>
      </w:r>
      <w:r w:rsidR="00AD6599" w:rsidRPr="005A2FD1">
        <w:rPr>
          <w:rFonts w:eastAsia="MS Mincho" w:cs="Times New Roman"/>
          <w:szCs w:val="22"/>
          <w:lang w:eastAsia="da-DK"/>
        </w:rPr>
        <w:t>contributions</w:t>
      </w:r>
      <w:r w:rsidR="00AD6599">
        <w:rPr>
          <w:rFonts w:eastAsia="MS Mincho" w:cs="Times New Roman"/>
          <w:szCs w:val="22"/>
          <w:lang w:eastAsia="da-DK"/>
        </w:rPr>
        <w:t xml:space="preserve"> </w:t>
      </w:r>
      <w:r w:rsidR="0086647A">
        <w:rPr>
          <w:rFonts w:eastAsia="MS Mincho" w:cs="Times New Roman"/>
          <w:szCs w:val="22"/>
          <w:lang w:eastAsia="da-DK"/>
        </w:rPr>
        <w:t xml:space="preserve">to </w:t>
      </w:r>
      <w:r w:rsidR="00AD6599">
        <w:rPr>
          <w:rFonts w:eastAsia="MS Mincho" w:cs="Times New Roman"/>
          <w:szCs w:val="22"/>
          <w:lang w:eastAsia="da-DK"/>
        </w:rPr>
        <w:t xml:space="preserve">the </w:t>
      </w:r>
      <w:r w:rsidR="0086647A" w:rsidRPr="007335E6">
        <w:rPr>
          <w:rFonts w:eastAsia="MS Mincho" w:cs="Times New Roman"/>
          <w:szCs w:val="22"/>
          <w:lang w:eastAsia="da-DK"/>
        </w:rPr>
        <w:t xml:space="preserve">monitoring of </w:t>
      </w:r>
      <w:r w:rsidR="00AD6599">
        <w:rPr>
          <w:rFonts w:eastAsia="MS Mincho" w:cs="Times New Roman"/>
          <w:szCs w:val="22"/>
          <w:lang w:eastAsia="da-DK"/>
        </w:rPr>
        <w:t>the organi</w:t>
      </w:r>
      <w:r w:rsidR="00F869EA">
        <w:rPr>
          <w:rFonts w:eastAsia="MS Mincho" w:cs="Times New Roman"/>
          <w:szCs w:val="22"/>
          <w:lang w:eastAsia="da-DK"/>
        </w:rPr>
        <w:t>s</w:t>
      </w:r>
      <w:r w:rsidR="00AD6599">
        <w:rPr>
          <w:rFonts w:eastAsia="MS Mincho" w:cs="Times New Roman"/>
          <w:szCs w:val="22"/>
          <w:lang w:eastAsia="da-DK"/>
        </w:rPr>
        <w:t>ation</w:t>
      </w:r>
      <w:r w:rsidR="006A09F4">
        <w:rPr>
          <w:rFonts w:eastAsia="MS Mincho" w:cs="Times New Roman"/>
          <w:szCs w:val="22"/>
          <w:lang w:eastAsia="da-DK"/>
        </w:rPr>
        <w:t>s</w:t>
      </w:r>
      <w:r w:rsidR="00AD6599">
        <w:rPr>
          <w:rFonts w:eastAsia="MS Mincho" w:cs="Times New Roman"/>
          <w:szCs w:val="22"/>
          <w:lang w:eastAsia="da-DK"/>
        </w:rPr>
        <w:t xml:space="preserve">’ </w:t>
      </w:r>
      <w:r w:rsidR="0086647A" w:rsidRPr="007335E6">
        <w:rPr>
          <w:rFonts w:eastAsia="MS Mincho" w:cs="Times New Roman"/>
          <w:szCs w:val="22"/>
          <w:lang w:eastAsia="da-DK"/>
        </w:rPr>
        <w:t>performance</w:t>
      </w:r>
      <w:r w:rsidR="0086647A">
        <w:rPr>
          <w:rFonts w:eastAsia="MS Mincho" w:cs="Times New Roman"/>
          <w:szCs w:val="22"/>
          <w:lang w:eastAsia="da-DK"/>
        </w:rPr>
        <w:t xml:space="preserve"> </w:t>
      </w:r>
      <w:r w:rsidR="00AD6599">
        <w:rPr>
          <w:rFonts w:eastAsia="MS Mincho" w:cs="Times New Roman"/>
          <w:szCs w:val="22"/>
          <w:lang w:eastAsia="da-DK"/>
        </w:rPr>
        <w:t xml:space="preserve">and results </w:t>
      </w:r>
      <w:r w:rsidR="0086647A">
        <w:rPr>
          <w:rFonts w:eastAsia="MS Mincho" w:cs="Times New Roman"/>
          <w:szCs w:val="22"/>
          <w:lang w:eastAsia="da-DK"/>
        </w:rPr>
        <w:t xml:space="preserve">– </w:t>
      </w:r>
      <w:r w:rsidR="008A3026">
        <w:rPr>
          <w:rFonts w:eastAsia="MS Mincho" w:cs="Times New Roman"/>
          <w:szCs w:val="22"/>
          <w:lang w:eastAsia="da-DK"/>
        </w:rPr>
        <w:t>is</w:t>
      </w:r>
      <w:r w:rsidR="007335E6" w:rsidRPr="007335E6">
        <w:rPr>
          <w:rFonts w:eastAsia="MS Mincho" w:cs="Times New Roman"/>
          <w:szCs w:val="22"/>
          <w:lang w:eastAsia="da-DK"/>
        </w:rPr>
        <w:t xml:space="preserve"> decentralised to </w:t>
      </w:r>
      <w:r w:rsidR="0086647A">
        <w:rPr>
          <w:rFonts w:eastAsia="MS Mincho" w:cs="Times New Roman"/>
          <w:szCs w:val="22"/>
          <w:lang w:eastAsia="da-DK"/>
        </w:rPr>
        <w:t xml:space="preserve">Danish multilateral </w:t>
      </w:r>
      <w:r w:rsidR="002C45D5">
        <w:rPr>
          <w:rFonts w:eastAsia="MS Mincho" w:cs="Times New Roman"/>
          <w:szCs w:val="22"/>
          <w:lang w:eastAsia="da-DK"/>
        </w:rPr>
        <w:t xml:space="preserve">missions </w:t>
      </w:r>
      <w:r w:rsidR="007335E6" w:rsidRPr="007335E6">
        <w:rPr>
          <w:rFonts w:eastAsia="MS Mincho" w:cs="Times New Roman"/>
          <w:szCs w:val="22"/>
          <w:lang w:eastAsia="da-DK"/>
        </w:rPr>
        <w:t xml:space="preserve">close to the </w:t>
      </w:r>
      <w:r w:rsidR="007335E6" w:rsidRPr="00363737">
        <w:rPr>
          <w:rFonts w:eastAsia="MS Mincho" w:cs="Times New Roman"/>
          <w:szCs w:val="26"/>
          <w:lang w:eastAsia="da-DK"/>
        </w:rPr>
        <w:t xml:space="preserve">headquarters of </w:t>
      </w:r>
      <w:r w:rsidR="007A71D9" w:rsidRPr="00363737">
        <w:rPr>
          <w:rFonts w:eastAsia="MS Mincho" w:cs="Times New Roman"/>
          <w:szCs w:val="26"/>
          <w:lang w:eastAsia="da-DK"/>
        </w:rPr>
        <w:t>the organi</w:t>
      </w:r>
      <w:r w:rsidR="00F869EA">
        <w:rPr>
          <w:rFonts w:eastAsia="MS Mincho" w:cs="Times New Roman"/>
          <w:szCs w:val="26"/>
          <w:lang w:eastAsia="da-DK"/>
        </w:rPr>
        <w:t>s</w:t>
      </w:r>
      <w:r w:rsidR="007A71D9" w:rsidRPr="00363737">
        <w:rPr>
          <w:rFonts w:eastAsia="MS Mincho" w:cs="Times New Roman"/>
          <w:szCs w:val="26"/>
          <w:lang w:eastAsia="da-DK"/>
        </w:rPr>
        <w:t>ations</w:t>
      </w:r>
      <w:r w:rsidR="00A57D44">
        <w:rPr>
          <w:rFonts w:eastAsia="MS Mincho" w:cs="Times New Roman"/>
          <w:szCs w:val="26"/>
          <w:lang w:eastAsia="da-DK"/>
        </w:rPr>
        <w:t>.</w:t>
      </w:r>
      <w:r w:rsidR="00857B0D">
        <w:rPr>
          <w:rFonts w:eastAsia="MS Mincho" w:cs="Times New Roman"/>
          <w:szCs w:val="26"/>
          <w:lang w:eastAsia="da-DK"/>
        </w:rPr>
        <w:t xml:space="preserve"> </w:t>
      </w:r>
      <w:r w:rsidR="00A57D44">
        <w:rPr>
          <w:rFonts w:eastAsia="MS Mincho" w:cs="Times New Roman"/>
          <w:szCs w:val="26"/>
          <w:lang w:eastAsia="da-DK"/>
        </w:rPr>
        <w:t xml:space="preserve">For other multilateral and international organisations, the administrative responsibility lies with </w:t>
      </w:r>
      <w:r w:rsidR="001E6759">
        <w:rPr>
          <w:rFonts w:eastAsia="MS Mincho" w:cs="Times New Roman"/>
          <w:szCs w:val="26"/>
          <w:lang w:eastAsia="da-DK"/>
        </w:rPr>
        <w:t>department</w:t>
      </w:r>
      <w:r w:rsidR="00A57D44">
        <w:rPr>
          <w:rFonts w:eastAsia="MS Mincho" w:cs="Times New Roman"/>
          <w:szCs w:val="26"/>
          <w:lang w:eastAsia="da-DK"/>
        </w:rPr>
        <w:t xml:space="preserve">s at the headquarters of the </w:t>
      </w:r>
      <w:r w:rsidR="0057281D">
        <w:rPr>
          <w:rFonts w:eastAsia="MS Mincho" w:cs="Times New Roman"/>
          <w:szCs w:val="26"/>
          <w:lang w:eastAsia="da-DK"/>
        </w:rPr>
        <w:t>MFA</w:t>
      </w:r>
      <w:r w:rsidR="00A57D44">
        <w:rPr>
          <w:rFonts w:eastAsia="MS Mincho" w:cs="Times New Roman"/>
          <w:szCs w:val="26"/>
          <w:lang w:eastAsia="da-DK"/>
        </w:rPr>
        <w:t xml:space="preserve"> </w:t>
      </w:r>
      <w:r w:rsidR="00857B0D">
        <w:rPr>
          <w:rFonts w:eastAsia="MS Mincho" w:cs="Times New Roman"/>
          <w:szCs w:val="26"/>
          <w:lang w:eastAsia="da-DK"/>
        </w:rPr>
        <w:t xml:space="preserve">(see </w:t>
      </w:r>
      <w:r w:rsidR="0080668D">
        <w:rPr>
          <w:rFonts w:eastAsia="MS Mincho" w:cs="Times New Roman"/>
          <w:szCs w:val="26"/>
          <w:lang w:eastAsia="da-DK"/>
        </w:rPr>
        <w:t>Annex</w:t>
      </w:r>
      <w:r w:rsidR="00085D6F">
        <w:rPr>
          <w:rFonts w:eastAsia="MS Mincho" w:cs="Times New Roman"/>
          <w:szCs w:val="26"/>
          <w:lang w:eastAsia="da-DK"/>
        </w:rPr>
        <w:t xml:space="preserve"> </w:t>
      </w:r>
      <w:r w:rsidR="00FD66F9">
        <w:rPr>
          <w:rFonts w:eastAsia="MS Mincho" w:cs="Times New Roman"/>
          <w:szCs w:val="26"/>
          <w:lang w:eastAsia="da-DK"/>
        </w:rPr>
        <w:t>V</w:t>
      </w:r>
      <w:r w:rsidR="00FB7FFE">
        <w:rPr>
          <w:rFonts w:eastAsia="MS Mincho" w:cs="Times New Roman"/>
          <w:szCs w:val="26"/>
          <w:lang w:eastAsia="da-DK"/>
        </w:rPr>
        <w:t xml:space="preserve"> </w:t>
      </w:r>
      <w:r w:rsidR="00073476" w:rsidRPr="00363737">
        <w:rPr>
          <w:rFonts w:eastAsia="MS Mincho" w:cs="Times New Roman"/>
          <w:szCs w:val="26"/>
          <w:lang w:eastAsia="da-DK"/>
        </w:rPr>
        <w:t>for a list</w:t>
      </w:r>
      <w:r w:rsidR="00C53029" w:rsidRPr="00363737">
        <w:rPr>
          <w:rFonts w:eastAsia="MS Mincho" w:cs="Times New Roman"/>
          <w:szCs w:val="26"/>
          <w:lang w:eastAsia="da-DK"/>
        </w:rPr>
        <w:t xml:space="preserve"> of organi</w:t>
      </w:r>
      <w:r w:rsidR="00F869EA">
        <w:rPr>
          <w:rFonts w:eastAsia="MS Mincho" w:cs="Times New Roman"/>
          <w:szCs w:val="26"/>
          <w:lang w:eastAsia="da-DK"/>
        </w:rPr>
        <w:t>s</w:t>
      </w:r>
      <w:r w:rsidR="00C53029" w:rsidRPr="00363737">
        <w:rPr>
          <w:rFonts w:eastAsia="MS Mincho" w:cs="Times New Roman"/>
          <w:szCs w:val="26"/>
          <w:lang w:eastAsia="da-DK"/>
        </w:rPr>
        <w:t>ations and responsible units</w:t>
      </w:r>
      <w:r w:rsidR="00857B0D">
        <w:rPr>
          <w:rFonts w:eastAsia="MS Mincho" w:cs="Times New Roman"/>
          <w:szCs w:val="26"/>
          <w:lang w:eastAsia="da-DK"/>
        </w:rPr>
        <w:t>)</w:t>
      </w:r>
      <w:r w:rsidR="007335E6" w:rsidRPr="00363737">
        <w:rPr>
          <w:rFonts w:eastAsia="MS Mincho" w:cs="Times New Roman"/>
          <w:szCs w:val="26"/>
          <w:lang w:eastAsia="da-DK"/>
        </w:rPr>
        <w:t>.</w:t>
      </w:r>
      <w:r w:rsidR="00AD6599" w:rsidRPr="00363737">
        <w:rPr>
          <w:rFonts w:eastAsia="MS Mincho" w:cs="Times New Roman"/>
          <w:szCs w:val="26"/>
          <w:lang w:eastAsia="da-DK"/>
        </w:rPr>
        <w:t xml:space="preserve"> </w:t>
      </w:r>
    </w:p>
    <w:p w:rsidR="000644DE" w:rsidRPr="008237CC" w:rsidRDefault="00AD6599" w:rsidP="008237CC">
      <w:pPr>
        <w:pStyle w:val="Listeafsnit"/>
        <w:numPr>
          <w:ilvl w:val="0"/>
          <w:numId w:val="69"/>
        </w:numPr>
        <w:rPr>
          <w:rFonts w:ascii="Garamond" w:eastAsia="MS Mincho" w:hAnsi="Garamond"/>
          <w:sz w:val="26"/>
          <w:szCs w:val="26"/>
          <w:lang w:eastAsia="da-DK"/>
        </w:rPr>
      </w:pPr>
      <w:r w:rsidRPr="008237CC">
        <w:rPr>
          <w:rFonts w:ascii="Garamond" w:eastAsia="MS Mincho" w:hAnsi="Garamond"/>
          <w:sz w:val="26"/>
          <w:szCs w:val="26"/>
          <w:lang w:eastAsia="da-DK"/>
        </w:rPr>
        <w:t>At the centre of manag</w:t>
      </w:r>
      <w:r w:rsidR="00BC7252" w:rsidRPr="008237CC">
        <w:rPr>
          <w:rFonts w:ascii="Garamond" w:eastAsia="MS Mincho" w:hAnsi="Garamond"/>
          <w:sz w:val="26"/>
          <w:szCs w:val="26"/>
          <w:lang w:eastAsia="da-DK"/>
        </w:rPr>
        <w:t xml:space="preserve">ing cooperation with multilateral and international organisations </w:t>
      </w:r>
      <w:r w:rsidR="00B32734" w:rsidRPr="008237CC">
        <w:rPr>
          <w:rFonts w:ascii="Garamond" w:eastAsia="MS Mincho" w:hAnsi="Garamond"/>
          <w:sz w:val="26"/>
          <w:szCs w:val="26"/>
          <w:lang w:eastAsia="da-DK"/>
        </w:rPr>
        <w:t xml:space="preserve">is </w:t>
      </w:r>
      <w:r w:rsidRPr="008237CC">
        <w:rPr>
          <w:rFonts w:ascii="Garamond" w:eastAsia="MS Mincho" w:hAnsi="Garamond"/>
          <w:sz w:val="26"/>
          <w:szCs w:val="26"/>
          <w:lang w:eastAsia="da-DK"/>
        </w:rPr>
        <w:t xml:space="preserve">the </w:t>
      </w:r>
      <w:r w:rsidR="00AD05A6" w:rsidRPr="008237CC">
        <w:rPr>
          <w:rFonts w:ascii="Garamond" w:eastAsia="MS Mincho" w:hAnsi="Garamond"/>
          <w:sz w:val="26"/>
          <w:szCs w:val="26"/>
          <w:lang w:eastAsia="da-DK"/>
        </w:rPr>
        <w:t>O</w:t>
      </w:r>
      <w:r w:rsidRPr="008237CC">
        <w:rPr>
          <w:rFonts w:ascii="Garamond" w:eastAsia="MS Mincho" w:hAnsi="Garamond"/>
          <w:sz w:val="26"/>
          <w:szCs w:val="26"/>
          <w:lang w:eastAsia="da-DK"/>
        </w:rPr>
        <w:t>rgani</w:t>
      </w:r>
      <w:r w:rsidR="00F869EA" w:rsidRPr="008237CC">
        <w:rPr>
          <w:rFonts w:ascii="Garamond" w:eastAsia="MS Mincho" w:hAnsi="Garamond"/>
          <w:sz w:val="26"/>
          <w:szCs w:val="26"/>
          <w:lang w:eastAsia="da-DK"/>
        </w:rPr>
        <w:t>s</w:t>
      </w:r>
      <w:r w:rsidRPr="008237CC">
        <w:rPr>
          <w:rFonts w:ascii="Garamond" w:eastAsia="MS Mincho" w:hAnsi="Garamond"/>
          <w:sz w:val="26"/>
          <w:szCs w:val="26"/>
          <w:lang w:eastAsia="da-DK"/>
        </w:rPr>
        <w:t xml:space="preserve">ation </w:t>
      </w:r>
      <w:r w:rsidR="00AD05A6" w:rsidRPr="008237CC">
        <w:rPr>
          <w:rFonts w:ascii="Garamond" w:eastAsia="MS Mincho" w:hAnsi="Garamond"/>
          <w:sz w:val="26"/>
          <w:szCs w:val="26"/>
          <w:lang w:eastAsia="da-DK"/>
        </w:rPr>
        <w:t>S</w:t>
      </w:r>
      <w:r w:rsidRPr="008237CC">
        <w:rPr>
          <w:rFonts w:ascii="Garamond" w:eastAsia="MS Mincho" w:hAnsi="Garamond"/>
          <w:sz w:val="26"/>
          <w:szCs w:val="26"/>
          <w:lang w:eastAsia="da-DK"/>
        </w:rPr>
        <w:t>trateg</w:t>
      </w:r>
      <w:r w:rsidR="00B32734" w:rsidRPr="008237CC">
        <w:rPr>
          <w:rFonts w:ascii="Garamond" w:eastAsia="MS Mincho" w:hAnsi="Garamond"/>
          <w:sz w:val="26"/>
          <w:szCs w:val="26"/>
          <w:lang w:eastAsia="da-DK"/>
        </w:rPr>
        <w:t>y</w:t>
      </w:r>
      <w:r w:rsidRPr="008237CC">
        <w:rPr>
          <w:rFonts w:ascii="Garamond" w:eastAsia="MS Mincho" w:hAnsi="Garamond"/>
          <w:sz w:val="26"/>
          <w:szCs w:val="26"/>
          <w:lang w:eastAsia="da-DK"/>
        </w:rPr>
        <w:t xml:space="preserve"> – </w:t>
      </w:r>
      <w:r w:rsidR="00B32734" w:rsidRPr="008237CC">
        <w:rPr>
          <w:rFonts w:ascii="Garamond" w:eastAsia="MS Mincho" w:hAnsi="Garamond"/>
          <w:sz w:val="26"/>
          <w:szCs w:val="26"/>
          <w:lang w:eastAsia="da-DK"/>
        </w:rPr>
        <w:t xml:space="preserve">a </w:t>
      </w:r>
      <w:r w:rsidRPr="008237CC">
        <w:rPr>
          <w:rFonts w:ascii="Garamond" w:eastAsia="MS Mincho" w:hAnsi="Garamond"/>
          <w:sz w:val="26"/>
          <w:szCs w:val="26"/>
          <w:lang w:eastAsia="da-DK"/>
        </w:rPr>
        <w:t>short</w:t>
      </w:r>
      <w:r w:rsidR="00B32734" w:rsidRPr="008237CC">
        <w:rPr>
          <w:rFonts w:ascii="Garamond" w:eastAsia="MS Mincho" w:hAnsi="Garamond"/>
          <w:sz w:val="26"/>
          <w:szCs w:val="26"/>
          <w:lang w:eastAsia="da-DK"/>
        </w:rPr>
        <w:t xml:space="preserve"> and </w:t>
      </w:r>
      <w:r w:rsidRPr="008237CC">
        <w:rPr>
          <w:rFonts w:ascii="Garamond" w:eastAsia="MS Mincho" w:hAnsi="Garamond"/>
          <w:sz w:val="26"/>
          <w:szCs w:val="26"/>
          <w:lang w:eastAsia="da-DK"/>
        </w:rPr>
        <w:t>targeted document outlining</w:t>
      </w:r>
      <w:r w:rsidR="000644DE" w:rsidRPr="008237CC">
        <w:rPr>
          <w:rFonts w:ascii="Garamond" w:eastAsia="MS Mincho" w:hAnsi="Garamond"/>
          <w:sz w:val="26"/>
          <w:szCs w:val="26"/>
          <w:lang w:eastAsia="da-DK"/>
        </w:rPr>
        <w:t>:</w:t>
      </w:r>
    </w:p>
    <w:p w:rsidR="000644DE" w:rsidRPr="008237CC" w:rsidRDefault="00AD6599" w:rsidP="008237CC">
      <w:pPr>
        <w:pStyle w:val="Listeafsnit"/>
        <w:numPr>
          <w:ilvl w:val="0"/>
          <w:numId w:val="69"/>
        </w:numPr>
        <w:rPr>
          <w:rFonts w:ascii="Garamond" w:eastAsia="MS Mincho" w:hAnsi="Garamond"/>
          <w:sz w:val="26"/>
          <w:szCs w:val="26"/>
          <w:lang w:eastAsia="da-DK"/>
        </w:rPr>
      </w:pPr>
      <w:r w:rsidRPr="008237CC">
        <w:rPr>
          <w:rFonts w:ascii="Garamond" w:eastAsia="MS Mincho" w:hAnsi="Garamond"/>
          <w:sz w:val="26"/>
          <w:szCs w:val="26"/>
          <w:lang w:eastAsia="da-DK"/>
        </w:rPr>
        <w:t xml:space="preserve">the </w:t>
      </w:r>
      <w:r w:rsidR="00DD2647" w:rsidRPr="008237CC">
        <w:rPr>
          <w:rFonts w:ascii="Garamond" w:eastAsia="MS Mincho" w:hAnsi="Garamond"/>
          <w:sz w:val="26"/>
          <w:szCs w:val="26"/>
          <w:lang w:eastAsia="da-DK"/>
        </w:rPr>
        <w:t>objectives (“</w:t>
      </w:r>
      <w:r w:rsidRPr="008237CC">
        <w:rPr>
          <w:rFonts w:ascii="Garamond" w:eastAsia="MS Mincho" w:hAnsi="Garamond"/>
          <w:sz w:val="26"/>
          <w:szCs w:val="26"/>
          <w:lang w:eastAsia="da-DK"/>
        </w:rPr>
        <w:t>why</w:t>
      </w:r>
      <w:r w:rsidR="00DD2647" w:rsidRPr="008237CC">
        <w:rPr>
          <w:rFonts w:ascii="Garamond" w:eastAsia="MS Mincho" w:hAnsi="Garamond"/>
          <w:sz w:val="26"/>
          <w:szCs w:val="26"/>
          <w:lang w:eastAsia="da-DK"/>
        </w:rPr>
        <w:t xml:space="preserve">”), </w:t>
      </w:r>
    </w:p>
    <w:p w:rsidR="000644DE" w:rsidRPr="008237CC" w:rsidRDefault="00DD2647" w:rsidP="008237CC">
      <w:pPr>
        <w:pStyle w:val="Listeafsnit"/>
        <w:numPr>
          <w:ilvl w:val="0"/>
          <w:numId w:val="69"/>
        </w:numPr>
        <w:rPr>
          <w:rFonts w:ascii="Garamond" w:eastAsia="MS Mincho" w:hAnsi="Garamond"/>
          <w:sz w:val="26"/>
          <w:szCs w:val="26"/>
          <w:lang w:eastAsia="da-DK"/>
        </w:rPr>
      </w:pPr>
      <w:r w:rsidRPr="008237CC">
        <w:rPr>
          <w:rFonts w:ascii="Garamond" w:eastAsia="MS Mincho" w:hAnsi="Garamond"/>
          <w:sz w:val="26"/>
          <w:szCs w:val="26"/>
          <w:lang w:eastAsia="da-DK"/>
        </w:rPr>
        <w:t>the mix of instruments</w:t>
      </w:r>
      <w:r w:rsidR="00B32734" w:rsidRPr="008237CC">
        <w:rPr>
          <w:rFonts w:ascii="Garamond" w:eastAsia="MS Mincho" w:hAnsi="Garamond"/>
          <w:sz w:val="26"/>
          <w:szCs w:val="26"/>
          <w:lang w:eastAsia="da-DK"/>
        </w:rPr>
        <w:t xml:space="preserve"> to be applied</w:t>
      </w:r>
      <w:r w:rsidR="00857B0D" w:rsidRPr="008237CC">
        <w:rPr>
          <w:rFonts w:ascii="Garamond" w:eastAsia="MS Mincho" w:hAnsi="Garamond"/>
          <w:sz w:val="26"/>
          <w:szCs w:val="26"/>
          <w:lang w:eastAsia="da-DK"/>
        </w:rPr>
        <w:t>, including financial contributions</w:t>
      </w:r>
      <w:r w:rsidR="00AD6599" w:rsidRPr="008237CC">
        <w:rPr>
          <w:rFonts w:ascii="Garamond" w:eastAsia="MS Mincho" w:hAnsi="Garamond"/>
          <w:sz w:val="26"/>
          <w:szCs w:val="26"/>
          <w:lang w:eastAsia="da-DK"/>
        </w:rPr>
        <w:t xml:space="preserve"> (</w:t>
      </w:r>
      <w:r w:rsidRPr="008237CC">
        <w:rPr>
          <w:rFonts w:ascii="Garamond" w:eastAsia="MS Mincho" w:hAnsi="Garamond"/>
          <w:sz w:val="26"/>
          <w:szCs w:val="26"/>
          <w:lang w:eastAsia="da-DK"/>
        </w:rPr>
        <w:t xml:space="preserve">“how”) and </w:t>
      </w:r>
    </w:p>
    <w:p w:rsidR="000644DE" w:rsidRPr="008237CC" w:rsidRDefault="00DD2647" w:rsidP="00FB7FFE">
      <w:pPr>
        <w:pStyle w:val="Listeafsnit"/>
        <w:numPr>
          <w:ilvl w:val="0"/>
          <w:numId w:val="69"/>
        </w:numPr>
        <w:spacing w:after="240"/>
        <w:ind w:left="714" w:hanging="357"/>
        <w:contextualSpacing w:val="0"/>
        <w:rPr>
          <w:rFonts w:ascii="Garamond" w:eastAsia="MS Mincho" w:hAnsi="Garamond"/>
          <w:sz w:val="26"/>
          <w:szCs w:val="26"/>
          <w:lang w:eastAsia="da-DK"/>
        </w:rPr>
      </w:pPr>
      <w:proofErr w:type="gramStart"/>
      <w:r w:rsidRPr="008237CC">
        <w:rPr>
          <w:rFonts w:ascii="Garamond" w:eastAsia="MS Mincho" w:hAnsi="Garamond"/>
          <w:sz w:val="26"/>
          <w:szCs w:val="26"/>
          <w:lang w:eastAsia="da-DK"/>
        </w:rPr>
        <w:lastRenderedPageBreak/>
        <w:t>the</w:t>
      </w:r>
      <w:proofErr w:type="gramEnd"/>
      <w:r w:rsidRPr="008237CC">
        <w:rPr>
          <w:rFonts w:ascii="Garamond" w:eastAsia="MS Mincho" w:hAnsi="Garamond"/>
          <w:sz w:val="26"/>
          <w:szCs w:val="26"/>
          <w:lang w:eastAsia="da-DK"/>
        </w:rPr>
        <w:t xml:space="preserve"> expected results (“what”) </w:t>
      </w:r>
      <w:r w:rsidR="00AD6599" w:rsidRPr="008237CC">
        <w:rPr>
          <w:rFonts w:ascii="Garamond" w:eastAsia="MS Mincho" w:hAnsi="Garamond"/>
          <w:sz w:val="26"/>
          <w:szCs w:val="26"/>
          <w:lang w:eastAsia="da-DK"/>
        </w:rPr>
        <w:t xml:space="preserve">of Denmark’s cooperation with </w:t>
      </w:r>
      <w:r w:rsidR="00246FB0" w:rsidRPr="008237CC">
        <w:rPr>
          <w:rFonts w:ascii="Garamond" w:eastAsia="MS Mincho" w:hAnsi="Garamond"/>
          <w:sz w:val="26"/>
          <w:szCs w:val="26"/>
          <w:lang w:eastAsia="da-DK"/>
        </w:rPr>
        <w:t xml:space="preserve">a </w:t>
      </w:r>
      <w:r w:rsidR="00FB0599" w:rsidRPr="008237CC">
        <w:rPr>
          <w:rFonts w:ascii="Garamond" w:eastAsia="MS Mincho" w:hAnsi="Garamond"/>
          <w:sz w:val="26"/>
          <w:szCs w:val="26"/>
          <w:lang w:eastAsia="da-DK"/>
        </w:rPr>
        <w:t xml:space="preserve">given </w:t>
      </w:r>
      <w:r w:rsidR="00857B0D" w:rsidRPr="008237CC">
        <w:rPr>
          <w:rFonts w:ascii="Garamond" w:eastAsia="MS Mincho" w:hAnsi="Garamond"/>
          <w:sz w:val="26"/>
          <w:szCs w:val="26"/>
          <w:lang w:eastAsia="da-DK"/>
        </w:rPr>
        <w:t>multilateral organi</w:t>
      </w:r>
      <w:r w:rsidR="00F869EA" w:rsidRPr="008237CC">
        <w:rPr>
          <w:rFonts w:ascii="Garamond" w:eastAsia="MS Mincho" w:hAnsi="Garamond"/>
          <w:sz w:val="26"/>
          <w:szCs w:val="26"/>
          <w:lang w:eastAsia="da-DK"/>
        </w:rPr>
        <w:t>s</w:t>
      </w:r>
      <w:r w:rsidR="00857B0D" w:rsidRPr="008237CC">
        <w:rPr>
          <w:rFonts w:ascii="Garamond" w:eastAsia="MS Mincho" w:hAnsi="Garamond"/>
          <w:sz w:val="26"/>
          <w:szCs w:val="26"/>
          <w:lang w:eastAsia="da-DK"/>
        </w:rPr>
        <w:t>ation</w:t>
      </w:r>
      <w:r w:rsidR="00F80CBC" w:rsidRPr="008237CC">
        <w:rPr>
          <w:rFonts w:ascii="Garamond" w:eastAsia="MS Mincho" w:hAnsi="Garamond"/>
          <w:sz w:val="26"/>
          <w:szCs w:val="26"/>
          <w:lang w:eastAsia="da-DK"/>
        </w:rPr>
        <w:t>, based on the organisation’s own strateg</w:t>
      </w:r>
      <w:r w:rsidR="003A44F1" w:rsidRPr="008237CC">
        <w:rPr>
          <w:rFonts w:ascii="Garamond" w:eastAsia="MS Mincho" w:hAnsi="Garamond"/>
          <w:sz w:val="26"/>
          <w:szCs w:val="26"/>
          <w:lang w:eastAsia="da-DK"/>
        </w:rPr>
        <w:t xml:space="preserve">ic </w:t>
      </w:r>
      <w:r w:rsidR="00F80CBC" w:rsidRPr="008237CC">
        <w:rPr>
          <w:rFonts w:ascii="Garamond" w:eastAsia="MS Mincho" w:hAnsi="Garamond"/>
          <w:sz w:val="26"/>
          <w:szCs w:val="26"/>
          <w:lang w:eastAsia="da-DK"/>
        </w:rPr>
        <w:t>frameworks</w:t>
      </w:r>
      <w:r w:rsidR="003A44F1" w:rsidRPr="008237CC">
        <w:rPr>
          <w:rFonts w:ascii="Garamond" w:eastAsia="MS Mincho" w:hAnsi="Garamond"/>
          <w:sz w:val="26"/>
          <w:szCs w:val="26"/>
          <w:lang w:eastAsia="da-DK"/>
        </w:rPr>
        <w:t>.</w:t>
      </w:r>
      <w:r w:rsidR="00831194" w:rsidRPr="008237CC">
        <w:rPr>
          <w:rFonts w:ascii="Garamond" w:eastAsia="MS Mincho" w:hAnsi="Garamond"/>
          <w:sz w:val="26"/>
          <w:szCs w:val="26"/>
          <w:lang w:eastAsia="da-DK"/>
        </w:rPr>
        <w:t xml:space="preserve"> </w:t>
      </w:r>
    </w:p>
    <w:p w:rsidR="00BA42AD" w:rsidRDefault="00AD05A6" w:rsidP="009616D1">
      <w:pPr>
        <w:rPr>
          <w:rFonts w:eastAsia="MS Mincho" w:cs="Times New Roman"/>
          <w:szCs w:val="22"/>
          <w:lang w:eastAsia="da-DK"/>
        </w:rPr>
      </w:pPr>
      <w:r w:rsidRPr="008237CC">
        <w:rPr>
          <w:rFonts w:eastAsia="MS Mincho" w:cs="Times New Roman"/>
          <w:szCs w:val="26"/>
          <w:lang w:eastAsia="da-DK"/>
        </w:rPr>
        <w:t>The O</w:t>
      </w:r>
      <w:r w:rsidR="003A44F1" w:rsidRPr="008237CC">
        <w:rPr>
          <w:rFonts w:eastAsia="MS Mincho" w:cs="Times New Roman"/>
          <w:szCs w:val="26"/>
          <w:lang w:eastAsia="da-DK"/>
        </w:rPr>
        <w:t>rgani</w:t>
      </w:r>
      <w:r w:rsidR="00F869EA" w:rsidRPr="008237CC">
        <w:rPr>
          <w:rFonts w:eastAsia="MS Mincho" w:cs="Times New Roman"/>
          <w:szCs w:val="26"/>
          <w:lang w:eastAsia="da-DK"/>
        </w:rPr>
        <w:t>s</w:t>
      </w:r>
      <w:r w:rsidRPr="008237CC">
        <w:rPr>
          <w:rFonts w:eastAsia="MS Mincho" w:cs="Times New Roman"/>
          <w:szCs w:val="26"/>
          <w:lang w:eastAsia="da-DK"/>
        </w:rPr>
        <w:t>ation S</w:t>
      </w:r>
      <w:r w:rsidR="003A44F1" w:rsidRPr="008237CC">
        <w:rPr>
          <w:rFonts w:eastAsia="MS Mincho" w:cs="Times New Roman"/>
          <w:szCs w:val="26"/>
          <w:lang w:eastAsia="da-DK"/>
        </w:rPr>
        <w:t xml:space="preserve">trategy </w:t>
      </w:r>
      <w:r w:rsidR="00831194" w:rsidRPr="008237CC">
        <w:rPr>
          <w:rFonts w:eastAsia="MS Mincho" w:cs="Times New Roman"/>
          <w:szCs w:val="26"/>
          <w:lang w:eastAsia="da-DK"/>
        </w:rPr>
        <w:t xml:space="preserve">– and in particular, </w:t>
      </w:r>
      <w:r w:rsidR="008A3026" w:rsidRPr="008237CC">
        <w:rPr>
          <w:rFonts w:eastAsia="MS Mincho" w:cs="Times New Roman"/>
          <w:szCs w:val="26"/>
          <w:lang w:eastAsia="da-DK"/>
        </w:rPr>
        <w:t>goals</w:t>
      </w:r>
      <w:r w:rsidR="00831194" w:rsidRPr="008237CC">
        <w:rPr>
          <w:rFonts w:eastAsia="MS Mincho" w:cs="Times New Roman"/>
          <w:szCs w:val="26"/>
          <w:lang w:eastAsia="da-DK"/>
        </w:rPr>
        <w:t xml:space="preserve"> and indicators from its performance </w:t>
      </w:r>
      <w:r w:rsidR="00E87A9E" w:rsidRPr="008237CC">
        <w:rPr>
          <w:rFonts w:eastAsia="MS Mincho" w:cs="Times New Roman"/>
          <w:szCs w:val="26"/>
          <w:lang w:eastAsia="da-DK"/>
        </w:rPr>
        <w:t>frame</w:t>
      </w:r>
      <w:r w:rsidR="00831194" w:rsidRPr="008237CC">
        <w:rPr>
          <w:rFonts w:eastAsia="MS Mincho" w:cs="Times New Roman"/>
          <w:szCs w:val="26"/>
          <w:lang w:eastAsia="da-DK"/>
        </w:rPr>
        <w:t xml:space="preserve">work – </w:t>
      </w:r>
      <w:r w:rsidR="00142D77" w:rsidRPr="008237CC">
        <w:rPr>
          <w:rFonts w:eastAsia="MS Mincho" w:cs="Times New Roman"/>
          <w:szCs w:val="26"/>
          <w:lang w:eastAsia="da-DK"/>
        </w:rPr>
        <w:t>documents</w:t>
      </w:r>
      <w:r w:rsidR="00831194" w:rsidRPr="008237CC">
        <w:rPr>
          <w:rFonts w:eastAsia="MS Mincho" w:cs="Times New Roman"/>
          <w:szCs w:val="26"/>
          <w:lang w:eastAsia="da-DK"/>
        </w:rPr>
        <w:t xml:space="preserve"> the basis for the </w:t>
      </w:r>
      <w:r w:rsidR="00447F88" w:rsidRPr="008237CC">
        <w:rPr>
          <w:rFonts w:eastAsia="MS Mincho" w:cs="Times New Roman"/>
          <w:szCs w:val="26"/>
          <w:lang w:eastAsia="da-DK"/>
        </w:rPr>
        <w:t>collaboration</w:t>
      </w:r>
      <w:r w:rsidR="00085D6F" w:rsidRPr="008237CC">
        <w:rPr>
          <w:rFonts w:eastAsia="MS Mincho" w:cs="Times New Roman"/>
          <w:szCs w:val="26"/>
          <w:lang w:eastAsia="da-DK"/>
        </w:rPr>
        <w:t>.</w:t>
      </w:r>
      <w:r w:rsidR="0098478C" w:rsidRPr="008237CC">
        <w:rPr>
          <w:rFonts w:eastAsia="MS Mincho" w:cs="Times New Roman"/>
          <w:szCs w:val="26"/>
          <w:lang w:eastAsia="da-DK"/>
        </w:rPr>
        <w:t xml:space="preserve"> A </w:t>
      </w:r>
      <w:r w:rsidR="0098478C" w:rsidRPr="008237CC">
        <w:rPr>
          <w:rFonts w:eastAsia="MS Mincho" w:cs="Times New Roman"/>
          <w:i/>
          <w:szCs w:val="26"/>
          <w:lang w:eastAsia="da-DK"/>
        </w:rPr>
        <w:t>mid-term review</w:t>
      </w:r>
      <w:r w:rsidR="00EE481F" w:rsidRPr="008237CC">
        <w:rPr>
          <w:rFonts w:eastAsia="MS Mincho" w:cs="Times New Roman"/>
          <w:i/>
          <w:szCs w:val="26"/>
          <w:lang w:eastAsia="da-DK"/>
        </w:rPr>
        <w:t xml:space="preserve"> </w:t>
      </w:r>
      <w:proofErr w:type="gramStart"/>
      <w:r w:rsidR="0098478C" w:rsidRPr="008237CC">
        <w:rPr>
          <w:rFonts w:eastAsia="MS Mincho" w:cs="Times New Roman"/>
          <w:szCs w:val="26"/>
          <w:lang w:eastAsia="da-DK"/>
        </w:rPr>
        <w:t>is carried out</w:t>
      </w:r>
      <w:proofErr w:type="gramEnd"/>
      <w:r w:rsidR="0098478C" w:rsidRPr="008237CC">
        <w:rPr>
          <w:rFonts w:eastAsia="MS Mincho" w:cs="Times New Roman"/>
          <w:szCs w:val="26"/>
          <w:lang w:eastAsia="da-DK"/>
        </w:rPr>
        <w:t xml:space="preserve"> to </w:t>
      </w:r>
      <w:r w:rsidR="0098478C" w:rsidRPr="008237CC">
        <w:rPr>
          <w:szCs w:val="26"/>
        </w:rPr>
        <w:t xml:space="preserve">assess the continued relevance of the organisation strategy, overall progress on key indicators and reform processes, and of the cooperation between Denmark and the organisation. </w:t>
      </w:r>
      <w:r w:rsidR="00831194" w:rsidRPr="008237CC">
        <w:rPr>
          <w:rFonts w:eastAsia="MS Mincho" w:cs="Times New Roman"/>
          <w:szCs w:val="26"/>
          <w:lang w:eastAsia="da-DK"/>
        </w:rPr>
        <w:t xml:space="preserve">The </w:t>
      </w:r>
      <w:r w:rsidR="00A049D1" w:rsidRPr="008237CC">
        <w:rPr>
          <w:rFonts w:eastAsia="MS Mincho" w:cs="Times New Roman"/>
          <w:szCs w:val="26"/>
          <w:lang w:eastAsia="da-DK"/>
        </w:rPr>
        <w:t xml:space="preserve">strategic dialogue </w:t>
      </w:r>
      <w:r w:rsidR="008A3026" w:rsidRPr="008237CC">
        <w:rPr>
          <w:rFonts w:eastAsia="MS Mincho" w:cs="Times New Roman"/>
          <w:szCs w:val="26"/>
          <w:lang w:eastAsia="da-DK"/>
        </w:rPr>
        <w:t xml:space="preserve">with the organisation </w:t>
      </w:r>
      <w:r w:rsidR="00447F88" w:rsidRPr="008237CC">
        <w:rPr>
          <w:rFonts w:eastAsia="MS Mincho" w:cs="Times New Roman"/>
          <w:szCs w:val="26"/>
          <w:lang w:eastAsia="da-DK"/>
        </w:rPr>
        <w:t xml:space="preserve">is enhanced </w:t>
      </w:r>
      <w:r w:rsidR="008A3026" w:rsidRPr="008237CC">
        <w:rPr>
          <w:rFonts w:eastAsia="MS Mincho" w:cs="Times New Roman"/>
          <w:szCs w:val="26"/>
          <w:lang w:eastAsia="da-DK"/>
        </w:rPr>
        <w:t xml:space="preserve">through </w:t>
      </w:r>
      <w:r w:rsidR="008A3026" w:rsidRPr="008237CC">
        <w:rPr>
          <w:rFonts w:eastAsia="MS Mincho" w:cs="Times New Roman"/>
          <w:i/>
          <w:szCs w:val="26"/>
          <w:lang w:eastAsia="da-DK"/>
        </w:rPr>
        <w:t>participation in board meetings</w:t>
      </w:r>
      <w:r w:rsidR="008A3026" w:rsidRPr="008237CC">
        <w:rPr>
          <w:rFonts w:eastAsia="MS Mincho" w:cs="Times New Roman"/>
          <w:szCs w:val="26"/>
          <w:lang w:eastAsia="da-DK"/>
        </w:rPr>
        <w:t>, decentralized</w:t>
      </w:r>
      <w:r w:rsidR="008A3026" w:rsidRPr="008237CC">
        <w:rPr>
          <w:rFonts w:eastAsia="MS Mincho" w:cs="Times New Roman"/>
          <w:i/>
          <w:szCs w:val="26"/>
          <w:lang w:eastAsia="da-DK"/>
        </w:rPr>
        <w:t xml:space="preserve"> annual consultations</w:t>
      </w:r>
      <w:r w:rsidR="008A3026" w:rsidRPr="008237CC">
        <w:rPr>
          <w:rFonts w:eastAsia="MS Mincho" w:cs="Times New Roman"/>
          <w:szCs w:val="26"/>
          <w:lang w:eastAsia="da-DK"/>
        </w:rPr>
        <w:t xml:space="preserve">, </w:t>
      </w:r>
      <w:r w:rsidR="00831194" w:rsidRPr="008237CC">
        <w:rPr>
          <w:rFonts w:eastAsia="MS Mincho" w:cs="Times New Roman"/>
          <w:i/>
          <w:szCs w:val="26"/>
          <w:lang w:eastAsia="da-DK"/>
        </w:rPr>
        <w:t>high-level consultations</w:t>
      </w:r>
      <w:r w:rsidR="00095819" w:rsidRPr="008237CC">
        <w:rPr>
          <w:rFonts w:eastAsia="MS Mincho" w:cs="Times New Roman"/>
          <w:i/>
          <w:szCs w:val="26"/>
          <w:lang w:eastAsia="da-DK"/>
        </w:rPr>
        <w:t xml:space="preserve"> </w:t>
      </w:r>
      <w:r w:rsidR="00831194" w:rsidRPr="008237CC">
        <w:rPr>
          <w:rFonts w:eastAsia="MS Mincho" w:cs="Times New Roman"/>
          <w:szCs w:val="26"/>
          <w:lang w:eastAsia="da-DK"/>
        </w:rPr>
        <w:t xml:space="preserve">with </w:t>
      </w:r>
      <w:r w:rsidR="00FB0599" w:rsidRPr="008237CC">
        <w:rPr>
          <w:rFonts w:eastAsia="MS Mincho" w:cs="Times New Roman"/>
          <w:szCs w:val="26"/>
          <w:lang w:eastAsia="da-DK"/>
        </w:rPr>
        <w:t xml:space="preserve">MFA HQ </w:t>
      </w:r>
      <w:r w:rsidR="00831194" w:rsidRPr="008237CC">
        <w:rPr>
          <w:rFonts w:eastAsia="MS Mincho" w:cs="Times New Roman"/>
          <w:szCs w:val="26"/>
          <w:lang w:eastAsia="da-DK"/>
        </w:rPr>
        <w:t>participation</w:t>
      </w:r>
      <w:r w:rsidR="008A3026" w:rsidRPr="008237CC">
        <w:rPr>
          <w:rFonts w:eastAsia="MS Mincho" w:cs="Times New Roman"/>
          <w:szCs w:val="26"/>
          <w:lang w:eastAsia="da-DK"/>
        </w:rPr>
        <w:t>,</w:t>
      </w:r>
      <w:r w:rsidR="005D2C3F" w:rsidRPr="008237CC">
        <w:rPr>
          <w:rFonts w:eastAsia="MS Mincho" w:cs="Times New Roman"/>
          <w:szCs w:val="26"/>
          <w:lang w:eastAsia="da-DK"/>
        </w:rPr>
        <w:t xml:space="preserve"> and </w:t>
      </w:r>
      <w:r w:rsidRPr="008237CC">
        <w:rPr>
          <w:rFonts w:eastAsia="MS Mincho" w:cs="Times New Roman"/>
          <w:szCs w:val="26"/>
          <w:lang w:eastAsia="da-DK"/>
        </w:rPr>
        <w:t>through</w:t>
      </w:r>
      <w:r w:rsidR="005D2C3F" w:rsidRPr="008237CC">
        <w:rPr>
          <w:rFonts w:eastAsia="MS Mincho" w:cs="Times New Roman"/>
          <w:szCs w:val="26"/>
          <w:lang w:eastAsia="da-DK"/>
        </w:rPr>
        <w:t xml:space="preserve"> </w:t>
      </w:r>
      <w:r w:rsidR="005D2C3F" w:rsidRPr="008237CC">
        <w:rPr>
          <w:rFonts w:eastAsia="MS Mincho" w:cs="Times New Roman"/>
          <w:i/>
          <w:szCs w:val="26"/>
          <w:lang w:eastAsia="da-DK"/>
        </w:rPr>
        <w:t xml:space="preserve">financial </w:t>
      </w:r>
      <w:proofErr w:type="gramStart"/>
      <w:r w:rsidR="005D2C3F" w:rsidRPr="008237CC">
        <w:rPr>
          <w:rFonts w:eastAsia="MS Mincho" w:cs="Times New Roman"/>
          <w:i/>
          <w:szCs w:val="26"/>
          <w:lang w:eastAsia="da-DK"/>
        </w:rPr>
        <w:t>support</w:t>
      </w:r>
      <w:r w:rsidR="005D2C3F" w:rsidRPr="008237CC">
        <w:rPr>
          <w:rFonts w:eastAsia="MS Mincho" w:cs="Times New Roman"/>
          <w:szCs w:val="26"/>
          <w:lang w:eastAsia="da-DK"/>
        </w:rPr>
        <w:t xml:space="preserve"> which</w:t>
      </w:r>
      <w:proofErr w:type="gramEnd"/>
      <w:r w:rsidR="005D2C3F" w:rsidRPr="008237CC">
        <w:rPr>
          <w:rFonts w:eastAsia="MS Mincho" w:cs="Times New Roman"/>
          <w:szCs w:val="26"/>
          <w:lang w:eastAsia="da-DK"/>
        </w:rPr>
        <w:t xml:space="preserve"> </w:t>
      </w:r>
      <w:r w:rsidRPr="008237CC">
        <w:rPr>
          <w:rFonts w:eastAsia="MS Mincho" w:cs="Times New Roman"/>
          <w:szCs w:val="26"/>
          <w:lang w:eastAsia="da-DK"/>
        </w:rPr>
        <w:t>is a key instrument for engagement</w:t>
      </w:r>
      <w:r w:rsidR="00447F88" w:rsidRPr="008237CC">
        <w:rPr>
          <w:rFonts w:eastAsia="MS Mincho" w:cs="Times New Roman"/>
          <w:szCs w:val="26"/>
          <w:lang w:eastAsia="da-DK"/>
        </w:rPr>
        <w:t xml:space="preserve">. </w:t>
      </w:r>
      <w:r w:rsidR="005D2C3F" w:rsidRPr="008237CC">
        <w:rPr>
          <w:rFonts w:eastAsia="MS Mincho" w:cs="Times New Roman"/>
          <w:szCs w:val="26"/>
          <w:lang w:eastAsia="da-DK"/>
        </w:rPr>
        <w:t xml:space="preserve">To </w:t>
      </w:r>
      <w:r w:rsidR="000644DE" w:rsidRPr="008237CC">
        <w:rPr>
          <w:rFonts w:eastAsia="MS Mincho" w:cs="Times New Roman"/>
          <w:szCs w:val="26"/>
          <w:lang w:eastAsia="da-DK"/>
        </w:rPr>
        <w:t xml:space="preserve">ensure </w:t>
      </w:r>
      <w:r w:rsidR="005D2C3F" w:rsidRPr="008237CC">
        <w:rPr>
          <w:rFonts w:eastAsia="MS Mincho" w:cs="Times New Roman"/>
          <w:szCs w:val="26"/>
          <w:lang w:eastAsia="da-DK"/>
        </w:rPr>
        <w:t>quality</w:t>
      </w:r>
      <w:r w:rsidR="00085D6F" w:rsidRPr="008237CC">
        <w:rPr>
          <w:rFonts w:eastAsia="MS Mincho" w:cs="Times New Roman"/>
          <w:szCs w:val="26"/>
          <w:lang w:eastAsia="da-DK"/>
        </w:rPr>
        <w:t xml:space="preserve"> and internal learning</w:t>
      </w:r>
      <w:r w:rsidR="005D2C3F" w:rsidRPr="008237CC">
        <w:rPr>
          <w:rFonts w:eastAsia="MS Mincho" w:cs="Times New Roman"/>
          <w:szCs w:val="26"/>
          <w:lang w:eastAsia="da-DK"/>
        </w:rPr>
        <w:t xml:space="preserve"> </w:t>
      </w:r>
      <w:r w:rsidR="00085D6F" w:rsidRPr="008237CC">
        <w:rPr>
          <w:rFonts w:eastAsia="MS Mincho" w:cs="Times New Roman"/>
          <w:szCs w:val="26"/>
          <w:lang w:eastAsia="da-DK"/>
        </w:rPr>
        <w:t>in relation to</w:t>
      </w:r>
      <w:r w:rsidR="005D2C3F" w:rsidRPr="008237CC">
        <w:rPr>
          <w:rFonts w:eastAsia="MS Mincho" w:cs="Times New Roman"/>
          <w:szCs w:val="26"/>
          <w:lang w:eastAsia="da-DK"/>
        </w:rPr>
        <w:t xml:space="preserve"> Danish multilateral </w:t>
      </w:r>
      <w:r w:rsidRPr="008237CC">
        <w:rPr>
          <w:rFonts w:eastAsia="MS Mincho" w:cs="Times New Roman"/>
          <w:szCs w:val="26"/>
          <w:lang w:eastAsia="da-DK"/>
        </w:rPr>
        <w:t>cooperation</w:t>
      </w:r>
      <w:r w:rsidR="005D2C3F" w:rsidRPr="008237CC">
        <w:rPr>
          <w:rFonts w:eastAsia="MS Mincho" w:cs="Times New Roman"/>
          <w:szCs w:val="26"/>
          <w:lang w:eastAsia="da-DK"/>
        </w:rPr>
        <w:t xml:space="preserve">, </w:t>
      </w:r>
      <w:r w:rsidRPr="008237CC">
        <w:rPr>
          <w:rFonts w:eastAsia="MS Mincho" w:cs="Times New Roman"/>
          <w:szCs w:val="26"/>
          <w:lang w:eastAsia="da-DK"/>
        </w:rPr>
        <w:t xml:space="preserve">Organisation Strategies along with </w:t>
      </w:r>
      <w:r>
        <w:rPr>
          <w:rFonts w:eastAsia="MS Mincho" w:cs="Times New Roman"/>
          <w:szCs w:val="22"/>
          <w:lang w:eastAsia="da-DK"/>
        </w:rPr>
        <w:t xml:space="preserve">plans for financial </w:t>
      </w:r>
      <w:r w:rsidR="001704BE">
        <w:rPr>
          <w:rFonts w:eastAsia="MS Mincho" w:cs="Times New Roman"/>
          <w:szCs w:val="22"/>
          <w:lang w:eastAsia="da-DK"/>
        </w:rPr>
        <w:t xml:space="preserve">contributions </w:t>
      </w:r>
      <w:proofErr w:type="gramStart"/>
      <w:r w:rsidR="004770ED">
        <w:rPr>
          <w:rFonts w:eastAsia="MS Mincho" w:cs="Times New Roman"/>
          <w:szCs w:val="22"/>
          <w:lang w:eastAsia="da-DK"/>
        </w:rPr>
        <w:t xml:space="preserve">must be </w:t>
      </w:r>
      <w:r w:rsidR="00C07572">
        <w:rPr>
          <w:rFonts w:eastAsia="MS Mincho" w:cs="Times New Roman"/>
          <w:szCs w:val="22"/>
          <w:lang w:eastAsia="da-DK"/>
        </w:rPr>
        <w:t>presented</w:t>
      </w:r>
      <w:proofErr w:type="gramEnd"/>
      <w:r w:rsidR="00C07572">
        <w:rPr>
          <w:rFonts w:eastAsia="MS Mincho" w:cs="Times New Roman"/>
          <w:szCs w:val="22"/>
          <w:lang w:eastAsia="da-DK"/>
        </w:rPr>
        <w:t xml:space="preserve"> to </w:t>
      </w:r>
      <w:r w:rsidR="00FB0599">
        <w:rPr>
          <w:rFonts w:eastAsia="MS Mincho" w:cs="Times New Roman"/>
          <w:szCs w:val="22"/>
          <w:lang w:eastAsia="da-DK"/>
        </w:rPr>
        <w:t xml:space="preserve">the </w:t>
      </w:r>
      <w:r w:rsidR="00C07572">
        <w:rPr>
          <w:rFonts w:eastAsia="MS Mincho" w:cs="Times New Roman"/>
          <w:szCs w:val="22"/>
          <w:lang w:eastAsia="da-DK"/>
        </w:rPr>
        <w:t>Programme Committee</w:t>
      </w:r>
      <w:r w:rsidR="0048143E">
        <w:rPr>
          <w:rFonts w:eastAsia="MS Mincho" w:cs="Times New Roman"/>
          <w:szCs w:val="22"/>
          <w:lang w:eastAsia="da-DK"/>
        </w:rPr>
        <w:t xml:space="preserve">. </w:t>
      </w:r>
      <w:bookmarkStart w:id="34" w:name="_Toc360629341"/>
    </w:p>
    <w:p w:rsidR="005F0E31" w:rsidRDefault="00BC7252" w:rsidP="009616D1">
      <w:pPr>
        <w:rPr>
          <w:rFonts w:ascii="Calibri" w:eastAsia="Times New Roman" w:hAnsi="Calibri" w:cs="Arial"/>
          <w:b/>
          <w:bCs/>
          <w:kern w:val="32"/>
          <w:sz w:val="32"/>
          <w:szCs w:val="32"/>
          <w:lang w:eastAsia="da-DK"/>
        </w:rPr>
      </w:pPr>
      <w:r>
        <w:rPr>
          <w:rFonts w:eastAsia="MS Mincho" w:cs="Times New Roman"/>
          <w:szCs w:val="22"/>
          <w:lang w:eastAsia="da-DK"/>
        </w:rPr>
        <w:t>While decentralisation is a key feature of managing multilateral cooperation, a</w:t>
      </w:r>
      <w:r w:rsidR="00D87106">
        <w:rPr>
          <w:rFonts w:eastAsia="MS Mincho" w:cs="Times New Roman"/>
          <w:szCs w:val="22"/>
          <w:lang w:eastAsia="da-DK"/>
        </w:rPr>
        <w:t xml:space="preserve"> number of general responsibilities </w:t>
      </w:r>
      <w:r w:rsidR="005D2C3F">
        <w:rPr>
          <w:rFonts w:eastAsia="MS Mincho" w:cs="Times New Roman"/>
          <w:szCs w:val="22"/>
          <w:lang w:eastAsia="da-DK"/>
        </w:rPr>
        <w:t>remain</w:t>
      </w:r>
      <w:r w:rsidR="00D87106">
        <w:rPr>
          <w:rFonts w:eastAsia="MS Mincho" w:cs="Times New Roman"/>
          <w:szCs w:val="22"/>
          <w:lang w:eastAsia="da-DK"/>
        </w:rPr>
        <w:t xml:space="preserve"> in Copenhagen. They include undertaking the </w:t>
      </w:r>
      <w:r w:rsidR="00D87106">
        <w:rPr>
          <w:rFonts w:eastAsia="MS Mincho"/>
          <w:szCs w:val="26"/>
          <w:lang w:eastAsia="da-DK"/>
        </w:rPr>
        <w:t>o</w:t>
      </w:r>
      <w:r w:rsidR="00D87106" w:rsidRPr="00CF2A29">
        <w:rPr>
          <w:rFonts w:cs="Garamond"/>
          <w:color w:val="000000"/>
          <w:szCs w:val="26"/>
        </w:rPr>
        <w:t xml:space="preserve">verall strategic planning of </w:t>
      </w:r>
      <w:r w:rsidR="00D87106">
        <w:rPr>
          <w:rFonts w:cs="Garamond"/>
          <w:color w:val="000000"/>
          <w:szCs w:val="26"/>
        </w:rPr>
        <w:t xml:space="preserve">Danish </w:t>
      </w:r>
      <w:r w:rsidR="00D87106" w:rsidRPr="00CF2A29">
        <w:rPr>
          <w:rFonts w:cs="Garamond"/>
          <w:color w:val="000000"/>
          <w:szCs w:val="26"/>
        </w:rPr>
        <w:t>development cooperation</w:t>
      </w:r>
      <w:r w:rsidR="00D87106">
        <w:rPr>
          <w:rFonts w:cs="Garamond"/>
          <w:color w:val="000000"/>
          <w:szCs w:val="26"/>
        </w:rPr>
        <w:t xml:space="preserve">, including </w:t>
      </w:r>
      <w:r w:rsidR="00D87106" w:rsidRPr="007335E6">
        <w:rPr>
          <w:rFonts w:eastAsia="Times New Roman" w:cs="Garamond"/>
          <w:color w:val="000000"/>
          <w:szCs w:val="26"/>
          <w:lang w:eastAsia="en-GB"/>
        </w:rPr>
        <w:t>multi-</w:t>
      </w:r>
      <w:r w:rsidR="00D87106">
        <w:rPr>
          <w:rFonts w:eastAsia="Times New Roman" w:cs="Garamond"/>
          <w:color w:val="000000"/>
          <w:szCs w:val="26"/>
          <w:lang w:eastAsia="en-GB"/>
        </w:rPr>
        <w:t>year</w:t>
      </w:r>
      <w:r w:rsidR="00D87106" w:rsidRPr="007335E6">
        <w:rPr>
          <w:rFonts w:eastAsia="Times New Roman" w:cs="Garamond"/>
          <w:color w:val="000000"/>
          <w:szCs w:val="26"/>
          <w:lang w:eastAsia="en-GB"/>
        </w:rPr>
        <w:t xml:space="preserve"> budget </w:t>
      </w:r>
      <w:r w:rsidR="00D87106">
        <w:rPr>
          <w:rFonts w:eastAsia="Times New Roman" w:cs="Garamond"/>
          <w:color w:val="000000"/>
          <w:szCs w:val="26"/>
          <w:lang w:eastAsia="en-GB"/>
        </w:rPr>
        <w:t xml:space="preserve">allocations; </w:t>
      </w:r>
      <w:r w:rsidR="00DB272B">
        <w:rPr>
          <w:rFonts w:eastAsia="Times New Roman" w:cs="Garamond"/>
          <w:color w:val="000000"/>
          <w:szCs w:val="26"/>
          <w:lang w:eastAsia="en-GB"/>
        </w:rPr>
        <w:t xml:space="preserve">providing the </w:t>
      </w:r>
      <w:proofErr w:type="gramStart"/>
      <w:r w:rsidR="00DB272B">
        <w:rPr>
          <w:rFonts w:eastAsia="Times New Roman" w:cs="Garamond"/>
          <w:color w:val="000000"/>
          <w:szCs w:val="26"/>
          <w:lang w:eastAsia="en-GB"/>
        </w:rPr>
        <w:t>Ministry’s</w:t>
      </w:r>
      <w:proofErr w:type="gramEnd"/>
      <w:r w:rsidR="00DB272B">
        <w:rPr>
          <w:rFonts w:eastAsia="Times New Roman" w:cs="Garamond"/>
          <w:color w:val="000000"/>
          <w:szCs w:val="26"/>
          <w:lang w:eastAsia="en-GB"/>
        </w:rPr>
        <w:t xml:space="preserve"> input to the </w:t>
      </w:r>
      <w:r w:rsidR="00DB272B" w:rsidRPr="00D60C4B">
        <w:rPr>
          <w:rFonts w:eastAsia="MS Mincho" w:cs="Times New Roman"/>
          <w:szCs w:val="22"/>
          <w:lang w:eastAsia="da-DK"/>
        </w:rPr>
        <w:t>Finance</w:t>
      </w:r>
      <w:r w:rsidR="00DB272B">
        <w:rPr>
          <w:rFonts w:eastAsia="Times New Roman" w:cs="Garamond"/>
          <w:color w:val="000000"/>
          <w:szCs w:val="26"/>
          <w:lang w:eastAsia="en-GB"/>
        </w:rPr>
        <w:t xml:space="preserve"> Act; </w:t>
      </w:r>
      <w:r w:rsidR="00D87106">
        <w:rPr>
          <w:rFonts w:eastAsia="Times New Roman" w:cs="Garamond"/>
          <w:color w:val="000000"/>
          <w:szCs w:val="26"/>
          <w:lang w:eastAsia="en-GB"/>
        </w:rPr>
        <w:t>ensuring c</w:t>
      </w:r>
      <w:r w:rsidR="00D87106">
        <w:rPr>
          <w:rFonts w:eastAsia="MS Mincho"/>
          <w:szCs w:val="26"/>
          <w:lang w:eastAsia="da-DK"/>
        </w:rPr>
        <w:t>onsistency</w:t>
      </w:r>
      <w:r w:rsidR="00D87106" w:rsidRPr="00382BD6">
        <w:rPr>
          <w:rFonts w:eastAsia="MS Mincho"/>
          <w:szCs w:val="26"/>
          <w:lang w:eastAsia="da-DK"/>
        </w:rPr>
        <w:t xml:space="preserve"> of multilateral cooperation </w:t>
      </w:r>
      <w:r w:rsidR="006D1474" w:rsidRPr="00F25D97">
        <w:rPr>
          <w:rFonts w:eastAsia="MS Mincho"/>
          <w:szCs w:val="26"/>
          <w:lang w:eastAsia="da-DK"/>
        </w:rPr>
        <w:t>policy</w:t>
      </w:r>
      <w:r w:rsidR="006D1474">
        <w:rPr>
          <w:rFonts w:eastAsia="MS Mincho"/>
          <w:szCs w:val="26"/>
          <w:lang w:eastAsia="da-DK"/>
        </w:rPr>
        <w:t xml:space="preserve"> </w:t>
      </w:r>
      <w:r w:rsidR="00D87106">
        <w:rPr>
          <w:rFonts w:eastAsia="MS Mincho"/>
          <w:szCs w:val="26"/>
          <w:lang w:eastAsia="da-DK"/>
        </w:rPr>
        <w:t>with other relevant Danish poli</w:t>
      </w:r>
      <w:r w:rsidR="00085D6F">
        <w:rPr>
          <w:rFonts w:eastAsia="MS Mincho"/>
          <w:szCs w:val="26"/>
          <w:lang w:eastAsia="da-DK"/>
        </w:rPr>
        <w:t xml:space="preserve">cies; </w:t>
      </w:r>
      <w:r w:rsidR="00D87106" w:rsidRPr="00984016">
        <w:rPr>
          <w:rFonts w:eastAsia="Times New Roman" w:cs="Garamond"/>
          <w:color w:val="000000"/>
          <w:szCs w:val="26"/>
          <w:lang w:eastAsia="en-GB"/>
        </w:rPr>
        <w:t xml:space="preserve">facilitating coherence and synergy </w:t>
      </w:r>
      <w:r w:rsidR="00F25D97" w:rsidRPr="00984016">
        <w:rPr>
          <w:rFonts w:eastAsia="Times New Roman" w:cs="Garamond"/>
          <w:color w:val="000000"/>
          <w:szCs w:val="26"/>
          <w:lang w:eastAsia="en-GB"/>
        </w:rPr>
        <w:t>across the various forms of Danish development cooperation</w:t>
      </w:r>
      <w:r w:rsidR="00085D6F">
        <w:rPr>
          <w:rFonts w:eastAsia="Times New Roman" w:cs="Garamond"/>
          <w:color w:val="000000"/>
          <w:szCs w:val="26"/>
          <w:lang w:eastAsia="en-GB"/>
        </w:rPr>
        <w:t>,</w:t>
      </w:r>
      <w:r w:rsidR="00F25D97">
        <w:rPr>
          <w:rFonts w:eastAsia="Times New Roman" w:cs="Garamond"/>
          <w:color w:val="000000"/>
          <w:szCs w:val="26"/>
          <w:lang w:eastAsia="en-GB"/>
        </w:rPr>
        <w:t xml:space="preserve"> and </w:t>
      </w:r>
      <w:r w:rsidR="00D87106" w:rsidRPr="007335E6">
        <w:rPr>
          <w:rFonts w:eastAsia="Times New Roman" w:cs="Garamond"/>
          <w:color w:val="000000"/>
          <w:szCs w:val="26"/>
          <w:lang w:eastAsia="en-GB"/>
        </w:rPr>
        <w:t>promot</w:t>
      </w:r>
      <w:r w:rsidR="00085D6F">
        <w:rPr>
          <w:rFonts w:eastAsia="Times New Roman" w:cs="Garamond"/>
          <w:color w:val="000000"/>
          <w:szCs w:val="26"/>
          <w:lang w:eastAsia="en-GB"/>
        </w:rPr>
        <w:t>ing</w:t>
      </w:r>
      <w:r w:rsidR="00D87106" w:rsidRPr="007335E6">
        <w:rPr>
          <w:rFonts w:eastAsia="Times New Roman" w:cs="Garamond"/>
          <w:color w:val="000000"/>
          <w:szCs w:val="26"/>
          <w:lang w:eastAsia="en-GB"/>
        </w:rPr>
        <w:t xml:space="preserve"> knowledge sharing.</w:t>
      </w:r>
      <w:r w:rsidR="00D87106">
        <w:rPr>
          <w:rFonts w:eastAsia="Times New Roman" w:cs="Garamond"/>
          <w:color w:val="000000"/>
          <w:szCs w:val="26"/>
          <w:lang w:eastAsia="en-GB"/>
        </w:rPr>
        <w:t xml:space="preserve"> </w:t>
      </w:r>
      <w:r w:rsidR="00ED7AE7">
        <w:rPr>
          <w:rFonts w:eastAsia="MS Mincho" w:cs="Times New Roman"/>
          <w:szCs w:val="22"/>
          <w:lang w:eastAsia="da-DK"/>
        </w:rPr>
        <w:t xml:space="preserve">The </w:t>
      </w:r>
      <w:r w:rsidR="00ED7AE7" w:rsidRPr="00B7623F">
        <w:rPr>
          <w:rFonts w:eastAsia="MS Mincho" w:cs="Times New Roman"/>
          <w:i/>
          <w:szCs w:val="22"/>
          <w:lang w:eastAsia="da-DK"/>
        </w:rPr>
        <w:t>a</w:t>
      </w:r>
      <w:r w:rsidR="003E7E4A" w:rsidRPr="00B7623F">
        <w:rPr>
          <w:rFonts w:eastAsia="MS Mincho" w:cs="Times New Roman"/>
          <w:i/>
          <w:szCs w:val="22"/>
          <w:lang w:eastAsia="da-DK"/>
        </w:rPr>
        <w:t>nnual</w:t>
      </w:r>
      <w:r w:rsidR="001E668E" w:rsidRPr="00B7623F">
        <w:rPr>
          <w:rFonts w:eastAsia="MS Mincho" w:cs="Times New Roman"/>
          <w:i/>
          <w:szCs w:val="22"/>
          <w:lang w:eastAsia="da-DK"/>
        </w:rPr>
        <w:t xml:space="preserve"> </w:t>
      </w:r>
      <w:r w:rsidR="00B7623F" w:rsidRPr="00B7623F">
        <w:rPr>
          <w:rFonts w:eastAsia="MS Mincho" w:cs="Times New Roman"/>
          <w:i/>
          <w:szCs w:val="22"/>
          <w:lang w:eastAsia="da-DK"/>
        </w:rPr>
        <w:t>dialogue meetings</w:t>
      </w:r>
      <w:r w:rsidR="00B7623F">
        <w:rPr>
          <w:rFonts w:eastAsia="MS Mincho" w:cs="Times New Roman"/>
          <w:szCs w:val="22"/>
          <w:lang w:eastAsia="da-DK"/>
        </w:rPr>
        <w:t xml:space="preserve"> </w:t>
      </w:r>
      <w:r w:rsidR="003E7E4A" w:rsidRPr="008237CC">
        <w:rPr>
          <w:rFonts w:eastAsia="MS Mincho" w:cs="Times New Roman"/>
          <w:i/>
          <w:szCs w:val="22"/>
          <w:lang w:eastAsia="da-DK"/>
        </w:rPr>
        <w:t>on results</w:t>
      </w:r>
      <w:r w:rsidR="003E7E4A">
        <w:rPr>
          <w:rFonts w:eastAsia="MS Mincho" w:cs="Times New Roman"/>
          <w:szCs w:val="22"/>
          <w:lang w:eastAsia="da-DK"/>
        </w:rPr>
        <w:t xml:space="preserve"> </w:t>
      </w:r>
      <w:r w:rsidR="00F475BA">
        <w:rPr>
          <w:rFonts w:eastAsia="MS Mincho" w:cs="Times New Roman"/>
          <w:szCs w:val="22"/>
          <w:lang w:eastAsia="da-DK"/>
        </w:rPr>
        <w:t xml:space="preserve">between </w:t>
      </w:r>
      <w:r w:rsidR="00B7623F">
        <w:rPr>
          <w:rFonts w:eastAsia="MS Mincho" w:cs="Times New Roman"/>
          <w:szCs w:val="22"/>
          <w:lang w:eastAsia="da-DK"/>
        </w:rPr>
        <w:t xml:space="preserve">units responsible for major multilateral portfolios </w:t>
      </w:r>
      <w:r w:rsidR="00F475BA">
        <w:rPr>
          <w:rFonts w:eastAsia="MS Mincho" w:cs="Times New Roman"/>
          <w:szCs w:val="22"/>
          <w:lang w:eastAsia="da-DK"/>
        </w:rPr>
        <w:t xml:space="preserve">and </w:t>
      </w:r>
      <w:r w:rsidR="001E668E">
        <w:rPr>
          <w:rFonts w:eastAsia="MS Mincho" w:cs="Times New Roman"/>
          <w:szCs w:val="22"/>
          <w:lang w:eastAsia="da-DK"/>
        </w:rPr>
        <w:t>the Ministry’s senior management</w:t>
      </w:r>
      <w:r w:rsidR="00F475BA">
        <w:rPr>
          <w:rFonts w:eastAsia="MS Mincho" w:cs="Times New Roman"/>
          <w:szCs w:val="22"/>
          <w:lang w:eastAsia="da-DK"/>
        </w:rPr>
        <w:t xml:space="preserve"> </w:t>
      </w:r>
      <w:proofErr w:type="gramStart"/>
      <w:r w:rsidR="00F475BA">
        <w:rPr>
          <w:rFonts w:eastAsia="MS Mincho" w:cs="Times New Roman"/>
          <w:szCs w:val="22"/>
          <w:lang w:eastAsia="da-DK"/>
        </w:rPr>
        <w:t>can be used</w:t>
      </w:r>
      <w:proofErr w:type="gramEnd"/>
      <w:r w:rsidR="00F475BA">
        <w:rPr>
          <w:rFonts w:eastAsia="MS Mincho" w:cs="Times New Roman"/>
          <w:szCs w:val="22"/>
          <w:lang w:eastAsia="da-DK"/>
        </w:rPr>
        <w:t xml:space="preserve"> to further strengthen a</w:t>
      </w:r>
      <w:r w:rsidR="00D87106">
        <w:rPr>
          <w:rFonts w:eastAsia="MS Mincho" w:cs="Times New Roman"/>
          <w:szCs w:val="22"/>
          <w:lang w:eastAsia="da-DK"/>
        </w:rPr>
        <w:t xml:space="preserve"> common understanding across the Ministry of the goals and success criteria for </w:t>
      </w:r>
      <w:r w:rsidR="003F14D1">
        <w:rPr>
          <w:rFonts w:eastAsia="MS Mincho" w:cs="Times New Roman"/>
          <w:szCs w:val="22"/>
          <w:lang w:eastAsia="da-DK"/>
        </w:rPr>
        <w:t xml:space="preserve">the </w:t>
      </w:r>
      <w:r w:rsidR="00D87106">
        <w:rPr>
          <w:rFonts w:eastAsia="MS Mincho" w:cs="Times New Roman"/>
          <w:szCs w:val="22"/>
          <w:lang w:eastAsia="da-DK"/>
        </w:rPr>
        <w:t xml:space="preserve">cooperation with </w:t>
      </w:r>
      <w:r w:rsidR="00F475BA">
        <w:rPr>
          <w:rFonts w:eastAsia="MS Mincho" w:cs="Times New Roman"/>
          <w:szCs w:val="22"/>
          <w:lang w:eastAsia="da-DK"/>
        </w:rPr>
        <w:t xml:space="preserve">multilateral </w:t>
      </w:r>
      <w:r w:rsidR="00D87106">
        <w:rPr>
          <w:rFonts w:eastAsia="MS Mincho" w:cs="Times New Roman"/>
          <w:szCs w:val="22"/>
          <w:lang w:eastAsia="da-DK"/>
        </w:rPr>
        <w:t>organi</w:t>
      </w:r>
      <w:r w:rsidR="00F869EA">
        <w:rPr>
          <w:rFonts w:eastAsia="MS Mincho" w:cs="Times New Roman"/>
          <w:szCs w:val="22"/>
          <w:lang w:eastAsia="da-DK"/>
        </w:rPr>
        <w:t>s</w:t>
      </w:r>
      <w:r w:rsidR="00D87106">
        <w:rPr>
          <w:rFonts w:eastAsia="MS Mincho" w:cs="Times New Roman"/>
          <w:szCs w:val="22"/>
          <w:lang w:eastAsia="da-DK"/>
        </w:rPr>
        <w:t>ation</w:t>
      </w:r>
      <w:r w:rsidR="00F475BA">
        <w:rPr>
          <w:rFonts w:eastAsia="MS Mincho" w:cs="Times New Roman"/>
          <w:szCs w:val="22"/>
          <w:lang w:eastAsia="da-DK"/>
        </w:rPr>
        <w:t>s</w:t>
      </w:r>
      <w:r w:rsidR="00D87106">
        <w:rPr>
          <w:rFonts w:eastAsia="MS Mincho" w:cs="Times New Roman"/>
          <w:szCs w:val="22"/>
          <w:lang w:eastAsia="da-DK"/>
        </w:rPr>
        <w:t>.</w:t>
      </w:r>
    </w:p>
    <w:p w:rsidR="00246FB0" w:rsidRDefault="00111E3F" w:rsidP="00D60C4B">
      <w:pPr>
        <w:pStyle w:val="Overskrift1"/>
      </w:pPr>
      <w:bookmarkStart w:id="35" w:name="_Toc332956263"/>
      <w:bookmarkStart w:id="36" w:name="_Toc471225260"/>
      <w:bookmarkStart w:id="37" w:name="_Toc473125862"/>
      <w:bookmarkStart w:id="38" w:name="_Toc473274242"/>
      <w:bookmarkStart w:id="39" w:name="_Toc360629352"/>
      <w:bookmarkStart w:id="40" w:name="_Toc179707688"/>
      <w:bookmarkStart w:id="41" w:name="_Toc180557878"/>
      <w:bookmarkEnd w:id="34"/>
      <w:r w:rsidRPr="005C2AD2">
        <w:t>Organisation Strategies</w:t>
      </w:r>
      <w:bookmarkEnd w:id="35"/>
      <w:bookmarkEnd w:id="36"/>
      <w:bookmarkEnd w:id="37"/>
      <w:bookmarkEnd w:id="38"/>
    </w:p>
    <w:p w:rsidR="00111E3F" w:rsidRPr="00417291" w:rsidRDefault="00111E3F" w:rsidP="00D00ECE">
      <w:pPr>
        <w:pStyle w:val="Overskrift2"/>
      </w:pPr>
      <w:bookmarkStart w:id="42" w:name="_Toc332956264"/>
      <w:bookmarkStart w:id="43" w:name="_Toc471225261"/>
      <w:bookmarkStart w:id="44" w:name="_Toc473125863"/>
      <w:bookmarkStart w:id="45" w:name="_Toc473274243"/>
      <w:r w:rsidRPr="00FB3E61">
        <w:t>Purpose</w:t>
      </w:r>
      <w:bookmarkEnd w:id="42"/>
      <w:r w:rsidR="00824950" w:rsidRPr="00FB3E61">
        <w:t xml:space="preserve">, </w:t>
      </w:r>
      <w:r w:rsidR="00B514FA" w:rsidRPr="00FB3E61">
        <w:t>function</w:t>
      </w:r>
      <w:r w:rsidR="006E50FF" w:rsidRPr="00FB3E61">
        <w:t>,</w:t>
      </w:r>
      <w:r w:rsidRPr="00FB3E61">
        <w:t xml:space="preserve"> </w:t>
      </w:r>
      <w:r w:rsidR="00824950" w:rsidRPr="00FB3E61">
        <w:t>and general principles</w:t>
      </w:r>
      <w:bookmarkEnd w:id="43"/>
      <w:bookmarkEnd w:id="44"/>
      <w:bookmarkEnd w:id="45"/>
    </w:p>
    <w:p w:rsidR="00111E3F" w:rsidRDefault="009745C2" w:rsidP="00D60C4B">
      <w:pPr>
        <w:rPr>
          <w:rFonts w:eastAsia="Times New Roman" w:cs="Garamond"/>
          <w:color w:val="000000"/>
          <w:szCs w:val="26"/>
          <w:lang w:eastAsia="en-GB"/>
        </w:rPr>
      </w:pPr>
      <w:r>
        <w:rPr>
          <w:rFonts w:eastAsia="Times New Roman" w:cs="Garamond"/>
          <w:color w:val="000000"/>
          <w:szCs w:val="26"/>
          <w:lang w:eastAsia="en-GB"/>
        </w:rPr>
        <w:t>O</w:t>
      </w:r>
      <w:r w:rsidR="00114A05">
        <w:rPr>
          <w:rFonts w:eastAsia="Times New Roman" w:cs="Garamond"/>
          <w:color w:val="000000"/>
          <w:szCs w:val="26"/>
          <w:lang w:eastAsia="en-GB"/>
        </w:rPr>
        <w:t xml:space="preserve">rganisation </w:t>
      </w:r>
      <w:r>
        <w:rPr>
          <w:rFonts w:eastAsia="Times New Roman" w:cs="Garamond"/>
          <w:color w:val="000000"/>
          <w:szCs w:val="26"/>
          <w:lang w:eastAsia="en-GB"/>
        </w:rPr>
        <w:t>S</w:t>
      </w:r>
      <w:r w:rsidR="00114A05" w:rsidRPr="007335E6">
        <w:rPr>
          <w:rFonts w:eastAsia="Times New Roman" w:cs="Garamond"/>
          <w:color w:val="000000"/>
          <w:szCs w:val="26"/>
          <w:lang w:eastAsia="en-GB"/>
        </w:rPr>
        <w:t>trateg</w:t>
      </w:r>
      <w:r w:rsidR="00114A05">
        <w:rPr>
          <w:rFonts w:eastAsia="Times New Roman" w:cs="Garamond"/>
          <w:color w:val="000000"/>
          <w:szCs w:val="26"/>
          <w:lang w:eastAsia="en-GB"/>
        </w:rPr>
        <w:t xml:space="preserve">ies </w:t>
      </w:r>
      <w:r w:rsidR="00114A05" w:rsidRPr="007335E6">
        <w:rPr>
          <w:rFonts w:eastAsia="Times New Roman" w:cs="Garamond"/>
          <w:color w:val="000000"/>
          <w:szCs w:val="26"/>
          <w:lang w:eastAsia="en-GB"/>
        </w:rPr>
        <w:t xml:space="preserve">form the basis for Denmark’s dialogue and partnership with multilateral </w:t>
      </w:r>
      <w:r w:rsidR="00962AA0">
        <w:rPr>
          <w:rFonts w:eastAsia="Times New Roman" w:cs="Garamond"/>
          <w:color w:val="000000"/>
          <w:szCs w:val="26"/>
          <w:lang w:eastAsia="en-GB"/>
        </w:rPr>
        <w:t xml:space="preserve">and international </w:t>
      </w:r>
      <w:r w:rsidR="00114A05" w:rsidRPr="007335E6">
        <w:rPr>
          <w:rFonts w:eastAsia="Times New Roman" w:cs="Garamond"/>
          <w:color w:val="000000"/>
          <w:szCs w:val="26"/>
          <w:lang w:eastAsia="en-GB"/>
        </w:rPr>
        <w:t xml:space="preserve">organisations and </w:t>
      </w:r>
      <w:r w:rsidR="00114A05">
        <w:rPr>
          <w:rFonts w:eastAsia="Times New Roman" w:cs="Garamond"/>
          <w:color w:val="000000"/>
          <w:szCs w:val="26"/>
          <w:lang w:eastAsia="en-GB"/>
        </w:rPr>
        <w:t>serve to</w:t>
      </w:r>
      <w:r w:rsidR="00114A05" w:rsidRPr="007335E6">
        <w:rPr>
          <w:rFonts w:eastAsia="Times New Roman" w:cs="Garamond"/>
          <w:color w:val="000000"/>
          <w:szCs w:val="26"/>
          <w:lang w:eastAsia="en-GB"/>
        </w:rPr>
        <w:t xml:space="preserve"> enhance </w:t>
      </w:r>
      <w:r w:rsidR="00DB272B">
        <w:rPr>
          <w:rFonts w:eastAsia="Times New Roman" w:cs="Garamond"/>
          <w:color w:val="000000"/>
          <w:szCs w:val="26"/>
          <w:lang w:eastAsia="en-GB"/>
        </w:rPr>
        <w:t>priority setting and results reporting</w:t>
      </w:r>
      <w:r w:rsidR="00114A05" w:rsidRPr="007335E6">
        <w:rPr>
          <w:rFonts w:eastAsia="Times New Roman" w:cs="Garamond"/>
          <w:color w:val="000000"/>
          <w:szCs w:val="26"/>
          <w:lang w:eastAsia="en-GB"/>
        </w:rPr>
        <w:t xml:space="preserve">. </w:t>
      </w:r>
      <w:r w:rsidR="00A145D9">
        <w:rPr>
          <w:rFonts w:eastAsia="Times New Roman" w:cs="Garamond"/>
          <w:color w:val="000000"/>
          <w:szCs w:val="26"/>
          <w:lang w:eastAsia="en-GB"/>
        </w:rPr>
        <w:t xml:space="preserve">They </w:t>
      </w:r>
      <w:r w:rsidR="00CE6405">
        <w:rPr>
          <w:rFonts w:eastAsia="Times New Roman" w:cs="Garamond"/>
          <w:color w:val="000000"/>
          <w:szCs w:val="26"/>
          <w:lang w:eastAsia="en-GB"/>
        </w:rPr>
        <w:t xml:space="preserve">describe the mandate of the organisation and the specific Danish interest in supporting it, and </w:t>
      </w:r>
      <w:r w:rsidR="00A145D9">
        <w:rPr>
          <w:rFonts w:eastAsia="Times New Roman" w:cs="Garamond"/>
          <w:color w:val="000000"/>
          <w:szCs w:val="26"/>
          <w:lang w:eastAsia="en-GB"/>
        </w:rPr>
        <w:t xml:space="preserve">are </w:t>
      </w:r>
      <w:r w:rsidR="0056518A">
        <w:rPr>
          <w:rFonts w:eastAsia="Times New Roman" w:cs="Garamond"/>
          <w:color w:val="000000"/>
          <w:szCs w:val="26"/>
          <w:lang w:eastAsia="en-GB"/>
        </w:rPr>
        <w:t xml:space="preserve">the basis </w:t>
      </w:r>
      <w:r w:rsidR="00B514FA">
        <w:rPr>
          <w:rFonts w:eastAsia="Times New Roman" w:cs="Garamond"/>
          <w:color w:val="000000"/>
          <w:szCs w:val="26"/>
          <w:lang w:eastAsia="en-GB"/>
        </w:rPr>
        <w:t xml:space="preserve">for </w:t>
      </w:r>
      <w:r w:rsidR="00111E3F" w:rsidRPr="007335E6">
        <w:rPr>
          <w:rFonts w:eastAsia="Times New Roman" w:cs="Garamond"/>
          <w:color w:val="000000"/>
          <w:szCs w:val="26"/>
          <w:lang w:eastAsia="en-GB"/>
        </w:rPr>
        <w:t>assessin</w:t>
      </w:r>
      <w:r w:rsidR="00B514FA">
        <w:rPr>
          <w:rFonts w:eastAsia="Times New Roman" w:cs="Garamond"/>
          <w:color w:val="000000"/>
          <w:szCs w:val="26"/>
          <w:lang w:eastAsia="en-GB"/>
        </w:rPr>
        <w:t xml:space="preserve">g and monitoring the performance of the </w:t>
      </w:r>
      <w:r w:rsidR="00111E3F" w:rsidRPr="007335E6">
        <w:rPr>
          <w:rFonts w:eastAsia="Times New Roman" w:cs="Garamond"/>
          <w:color w:val="000000"/>
          <w:szCs w:val="26"/>
          <w:lang w:eastAsia="en-GB"/>
        </w:rPr>
        <w:t>organisations</w:t>
      </w:r>
      <w:r w:rsidR="00B514FA">
        <w:rPr>
          <w:rFonts w:eastAsia="Times New Roman" w:cs="Garamond"/>
          <w:color w:val="000000"/>
          <w:szCs w:val="26"/>
          <w:lang w:eastAsia="en-GB"/>
        </w:rPr>
        <w:t xml:space="preserve">, including their </w:t>
      </w:r>
      <w:r w:rsidR="005D2C3F">
        <w:rPr>
          <w:rFonts w:eastAsia="Times New Roman" w:cs="Garamond"/>
          <w:color w:val="000000"/>
          <w:szCs w:val="26"/>
          <w:lang w:eastAsia="en-GB"/>
        </w:rPr>
        <w:t xml:space="preserve">institutional reform </w:t>
      </w:r>
      <w:r w:rsidR="005D2C3F" w:rsidRPr="00D60C4B">
        <w:rPr>
          <w:rFonts w:eastAsia="MS Mincho" w:cs="Times New Roman"/>
          <w:szCs w:val="22"/>
          <w:lang w:eastAsia="da-DK"/>
        </w:rPr>
        <w:t>processes</w:t>
      </w:r>
      <w:r w:rsidR="005D2C3F">
        <w:rPr>
          <w:rFonts w:eastAsia="Times New Roman" w:cs="Garamond"/>
          <w:color w:val="000000"/>
          <w:szCs w:val="26"/>
          <w:lang w:eastAsia="en-GB"/>
        </w:rPr>
        <w:t xml:space="preserve"> and achievement of </w:t>
      </w:r>
      <w:r w:rsidR="00B514FA">
        <w:rPr>
          <w:rFonts w:eastAsia="Times New Roman" w:cs="Garamond"/>
          <w:color w:val="000000"/>
          <w:szCs w:val="26"/>
          <w:lang w:eastAsia="en-GB"/>
        </w:rPr>
        <w:t>normative and operational develop</w:t>
      </w:r>
      <w:r w:rsidR="005D2C3F">
        <w:rPr>
          <w:rFonts w:eastAsia="Times New Roman" w:cs="Garamond"/>
          <w:color w:val="000000"/>
          <w:szCs w:val="26"/>
          <w:lang w:eastAsia="en-GB"/>
        </w:rPr>
        <w:t>ment results</w:t>
      </w:r>
      <w:r w:rsidR="00111E3F" w:rsidRPr="007335E6">
        <w:rPr>
          <w:rFonts w:eastAsia="Times New Roman" w:cs="Garamond"/>
          <w:color w:val="000000"/>
          <w:szCs w:val="26"/>
          <w:lang w:eastAsia="en-GB"/>
        </w:rPr>
        <w:t>.</w:t>
      </w:r>
      <w:r w:rsidR="00DB2C7A" w:rsidRPr="004E1751">
        <w:rPr>
          <w:rFonts w:eastAsia="Times New Roman" w:cs="Garamond"/>
          <w:color w:val="000000"/>
          <w:szCs w:val="26"/>
          <w:lang w:eastAsia="en-GB"/>
        </w:rPr>
        <w:t xml:space="preserve"> </w:t>
      </w:r>
      <w:r>
        <w:rPr>
          <w:rFonts w:eastAsia="Times New Roman" w:cs="Garamond"/>
          <w:color w:val="000000"/>
          <w:szCs w:val="26"/>
          <w:lang w:eastAsia="en-GB"/>
        </w:rPr>
        <w:t>Organisation S</w:t>
      </w:r>
      <w:r w:rsidR="00DD711E">
        <w:rPr>
          <w:rFonts w:eastAsia="Times New Roman" w:cs="Garamond"/>
          <w:color w:val="000000"/>
          <w:szCs w:val="26"/>
          <w:lang w:eastAsia="en-GB"/>
        </w:rPr>
        <w:t xml:space="preserve">trategies </w:t>
      </w:r>
      <w:r w:rsidR="001D4926">
        <w:rPr>
          <w:rFonts w:eastAsia="Times New Roman" w:cs="Garamond"/>
          <w:color w:val="000000"/>
          <w:szCs w:val="26"/>
          <w:lang w:eastAsia="en-GB"/>
        </w:rPr>
        <w:t>are</w:t>
      </w:r>
      <w:r w:rsidR="003B398C">
        <w:rPr>
          <w:rFonts w:eastAsia="Times New Roman" w:cs="Garamond"/>
          <w:color w:val="000000"/>
          <w:szCs w:val="26"/>
          <w:lang w:eastAsia="en-GB"/>
        </w:rPr>
        <w:t xml:space="preserve"> </w:t>
      </w:r>
      <w:r w:rsidR="00AA248B">
        <w:rPr>
          <w:rFonts w:eastAsia="Times New Roman" w:cs="Garamond"/>
          <w:color w:val="000000"/>
          <w:szCs w:val="26"/>
          <w:lang w:eastAsia="en-GB"/>
        </w:rPr>
        <w:t xml:space="preserve">based on the </w:t>
      </w:r>
      <w:r w:rsidR="005D658B">
        <w:rPr>
          <w:rFonts w:eastAsia="Times New Roman" w:cs="Garamond"/>
          <w:color w:val="000000"/>
          <w:szCs w:val="26"/>
          <w:lang w:eastAsia="en-GB"/>
        </w:rPr>
        <w:t>s</w:t>
      </w:r>
      <w:r w:rsidR="00AA248B">
        <w:rPr>
          <w:rFonts w:eastAsia="Times New Roman" w:cs="Garamond"/>
          <w:color w:val="000000"/>
          <w:szCs w:val="26"/>
          <w:lang w:eastAsia="en-GB"/>
        </w:rPr>
        <w:t xml:space="preserve">trategy for </w:t>
      </w:r>
      <w:r w:rsidR="005D658B">
        <w:rPr>
          <w:rFonts w:eastAsia="Times New Roman" w:cs="Garamond"/>
          <w:color w:val="000000"/>
          <w:szCs w:val="26"/>
          <w:lang w:eastAsia="en-GB"/>
        </w:rPr>
        <w:t xml:space="preserve">Danish </w:t>
      </w:r>
      <w:r w:rsidR="00417291">
        <w:rPr>
          <w:rFonts w:eastAsia="Times New Roman" w:cs="Garamond"/>
          <w:color w:val="000000"/>
          <w:szCs w:val="26"/>
          <w:lang w:eastAsia="en-GB"/>
        </w:rPr>
        <w:t>d</w:t>
      </w:r>
      <w:r w:rsidR="00AA248B">
        <w:rPr>
          <w:rFonts w:eastAsia="Times New Roman" w:cs="Garamond"/>
          <w:color w:val="000000"/>
          <w:szCs w:val="26"/>
          <w:lang w:eastAsia="en-GB"/>
        </w:rPr>
        <w:t xml:space="preserve">evelopment </w:t>
      </w:r>
      <w:r w:rsidR="005D658B">
        <w:rPr>
          <w:rFonts w:eastAsia="Times New Roman" w:cs="Garamond"/>
          <w:color w:val="000000"/>
          <w:szCs w:val="26"/>
          <w:lang w:eastAsia="en-GB"/>
        </w:rPr>
        <w:t xml:space="preserve">and humanitarian </w:t>
      </w:r>
      <w:r w:rsidR="00417291">
        <w:rPr>
          <w:rFonts w:eastAsia="Times New Roman" w:cs="Garamond"/>
          <w:color w:val="000000"/>
          <w:szCs w:val="26"/>
          <w:lang w:eastAsia="en-GB"/>
        </w:rPr>
        <w:t>c</w:t>
      </w:r>
      <w:r w:rsidR="00AA248B">
        <w:rPr>
          <w:rFonts w:eastAsia="Times New Roman" w:cs="Garamond"/>
          <w:color w:val="000000"/>
          <w:szCs w:val="26"/>
          <w:lang w:eastAsia="en-GB"/>
        </w:rPr>
        <w:t>ooperation</w:t>
      </w:r>
      <w:r w:rsidR="00417291">
        <w:rPr>
          <w:rFonts w:eastAsia="Times New Roman" w:cs="Garamond"/>
          <w:color w:val="000000"/>
          <w:szCs w:val="26"/>
          <w:lang w:eastAsia="en-GB"/>
        </w:rPr>
        <w:t xml:space="preserve"> </w:t>
      </w:r>
      <w:r w:rsidR="00AA248B">
        <w:rPr>
          <w:rFonts w:eastAsia="Times New Roman" w:cs="Garamond"/>
          <w:color w:val="000000"/>
          <w:szCs w:val="26"/>
          <w:lang w:eastAsia="en-GB"/>
        </w:rPr>
        <w:t xml:space="preserve">and </w:t>
      </w:r>
      <w:r w:rsidR="003B398C">
        <w:rPr>
          <w:rFonts w:eastAsia="Times New Roman" w:cs="Garamond"/>
          <w:color w:val="000000"/>
          <w:szCs w:val="26"/>
          <w:lang w:eastAsia="en-GB"/>
        </w:rPr>
        <w:t xml:space="preserve">informed by </w:t>
      </w:r>
      <w:r w:rsidR="0002463B">
        <w:rPr>
          <w:rFonts w:eastAsia="Times New Roman" w:cs="Garamond"/>
          <w:color w:val="000000"/>
          <w:szCs w:val="26"/>
          <w:lang w:eastAsia="en-GB"/>
        </w:rPr>
        <w:t>the on-going dialogue and</w:t>
      </w:r>
      <w:r w:rsidR="00CA04AB">
        <w:rPr>
          <w:rFonts w:eastAsia="Times New Roman" w:cs="Garamond"/>
          <w:color w:val="000000"/>
          <w:szCs w:val="26"/>
          <w:lang w:eastAsia="en-GB"/>
        </w:rPr>
        <w:t xml:space="preserve"> </w:t>
      </w:r>
      <w:r w:rsidR="0002463B">
        <w:rPr>
          <w:rFonts w:eastAsia="Times New Roman" w:cs="Garamond"/>
          <w:color w:val="000000"/>
          <w:szCs w:val="26"/>
          <w:lang w:eastAsia="en-GB"/>
        </w:rPr>
        <w:t xml:space="preserve">consultations </w:t>
      </w:r>
      <w:r w:rsidR="003B398C">
        <w:rPr>
          <w:rFonts w:eastAsia="Times New Roman" w:cs="Garamond"/>
          <w:color w:val="000000"/>
          <w:szCs w:val="26"/>
          <w:lang w:eastAsia="en-GB"/>
        </w:rPr>
        <w:t>with the organisa</w:t>
      </w:r>
      <w:r w:rsidR="001D4926">
        <w:rPr>
          <w:rFonts w:eastAsia="Times New Roman" w:cs="Garamond"/>
          <w:color w:val="000000"/>
          <w:szCs w:val="26"/>
          <w:lang w:eastAsia="en-GB"/>
        </w:rPr>
        <w:t xml:space="preserve">tions and should be aligned with the strategies of the organisations. They </w:t>
      </w:r>
      <w:r w:rsidR="00DD711E">
        <w:rPr>
          <w:rFonts w:eastAsia="Times New Roman" w:cs="Garamond"/>
          <w:color w:val="000000"/>
          <w:szCs w:val="26"/>
          <w:lang w:eastAsia="en-GB"/>
        </w:rPr>
        <w:t>are</w:t>
      </w:r>
      <w:r w:rsidR="001D4926">
        <w:rPr>
          <w:rFonts w:eastAsia="Times New Roman" w:cs="Garamond"/>
          <w:color w:val="000000"/>
          <w:szCs w:val="26"/>
          <w:lang w:eastAsia="en-GB"/>
        </w:rPr>
        <w:t>, however,</w:t>
      </w:r>
      <w:r w:rsidR="00DD711E">
        <w:rPr>
          <w:rFonts w:eastAsia="Times New Roman" w:cs="Garamond"/>
          <w:color w:val="000000"/>
          <w:szCs w:val="26"/>
          <w:lang w:eastAsia="en-GB"/>
        </w:rPr>
        <w:t xml:space="preserve"> </w:t>
      </w:r>
      <w:r w:rsidR="00DD711E" w:rsidRPr="00DD711E">
        <w:rPr>
          <w:rFonts w:eastAsia="Times New Roman" w:cs="Garamond"/>
          <w:i/>
          <w:color w:val="000000"/>
          <w:szCs w:val="26"/>
          <w:lang w:eastAsia="en-GB"/>
        </w:rPr>
        <w:t>Danish documents</w:t>
      </w:r>
      <w:r w:rsidR="00DD711E">
        <w:rPr>
          <w:rFonts w:eastAsia="Times New Roman" w:cs="Garamond"/>
          <w:color w:val="000000"/>
          <w:szCs w:val="26"/>
          <w:lang w:eastAsia="en-GB"/>
        </w:rPr>
        <w:t xml:space="preserve"> and not negotiated with the multilateral organisation</w:t>
      </w:r>
      <w:r w:rsidR="00A145D9">
        <w:rPr>
          <w:rFonts w:eastAsia="Times New Roman" w:cs="Garamond"/>
          <w:color w:val="000000"/>
          <w:szCs w:val="26"/>
          <w:lang w:eastAsia="en-GB"/>
        </w:rPr>
        <w:t>s</w:t>
      </w:r>
      <w:r w:rsidR="00DD711E">
        <w:rPr>
          <w:rFonts w:eastAsia="Times New Roman" w:cs="Garamond"/>
          <w:color w:val="000000"/>
          <w:szCs w:val="26"/>
          <w:lang w:eastAsia="en-GB"/>
        </w:rPr>
        <w:t>.</w:t>
      </w:r>
    </w:p>
    <w:p w:rsidR="0054090A" w:rsidRDefault="009745C2" w:rsidP="00D60C4B">
      <w:pPr>
        <w:rPr>
          <w:rFonts w:eastAsia="Times New Roman" w:cs="Garamond"/>
          <w:color w:val="000000"/>
          <w:szCs w:val="26"/>
          <w:lang w:eastAsia="en-GB"/>
        </w:rPr>
      </w:pPr>
      <w:r>
        <w:rPr>
          <w:rFonts w:eastAsia="Times New Roman" w:cs="Garamond"/>
          <w:color w:val="000000"/>
          <w:szCs w:val="26"/>
          <w:lang w:eastAsia="en-GB"/>
        </w:rPr>
        <w:t>Organisation S</w:t>
      </w:r>
      <w:r w:rsidR="00B514FA" w:rsidRPr="007335E6">
        <w:rPr>
          <w:rFonts w:eastAsia="Times New Roman" w:cs="Garamond"/>
          <w:color w:val="000000"/>
          <w:szCs w:val="26"/>
          <w:lang w:eastAsia="en-GB"/>
        </w:rPr>
        <w:t>trateg</w:t>
      </w:r>
      <w:r>
        <w:rPr>
          <w:rFonts w:eastAsia="Times New Roman" w:cs="Garamond"/>
          <w:color w:val="000000"/>
          <w:szCs w:val="26"/>
          <w:lang w:eastAsia="en-GB"/>
        </w:rPr>
        <w:t>ies</w:t>
      </w:r>
      <w:r w:rsidR="005D2C3F">
        <w:rPr>
          <w:rFonts w:eastAsia="Times New Roman" w:cs="Garamond"/>
          <w:color w:val="000000"/>
          <w:szCs w:val="26"/>
          <w:lang w:eastAsia="en-GB"/>
        </w:rPr>
        <w:t xml:space="preserve"> </w:t>
      </w:r>
      <w:r>
        <w:rPr>
          <w:rFonts w:eastAsia="Times New Roman" w:cs="Garamond"/>
          <w:color w:val="000000"/>
          <w:szCs w:val="26"/>
          <w:lang w:eastAsia="en-GB"/>
        </w:rPr>
        <w:t>are</w:t>
      </w:r>
      <w:r w:rsidR="005D2C3F">
        <w:rPr>
          <w:rFonts w:eastAsia="Times New Roman" w:cs="Garamond"/>
          <w:color w:val="000000"/>
          <w:szCs w:val="26"/>
          <w:lang w:eastAsia="en-GB"/>
        </w:rPr>
        <w:t xml:space="preserve"> </w:t>
      </w:r>
      <w:r w:rsidR="00B514FA">
        <w:rPr>
          <w:rFonts w:eastAsia="Times New Roman" w:cs="Garamond"/>
          <w:color w:val="000000"/>
          <w:szCs w:val="26"/>
          <w:lang w:eastAsia="en-GB"/>
        </w:rPr>
        <w:t xml:space="preserve">elaborated for </w:t>
      </w:r>
      <w:r w:rsidR="00B514FA" w:rsidRPr="007335E6">
        <w:rPr>
          <w:rFonts w:eastAsia="Times New Roman" w:cs="Garamond"/>
          <w:color w:val="000000"/>
          <w:szCs w:val="26"/>
          <w:lang w:eastAsia="en-GB"/>
        </w:rPr>
        <w:t xml:space="preserve">multilateral </w:t>
      </w:r>
      <w:r w:rsidR="00962AA0">
        <w:rPr>
          <w:rFonts w:eastAsia="Times New Roman" w:cs="Garamond"/>
          <w:color w:val="000000"/>
          <w:szCs w:val="26"/>
          <w:lang w:eastAsia="en-GB"/>
        </w:rPr>
        <w:t xml:space="preserve">and international </w:t>
      </w:r>
      <w:r w:rsidR="00B514FA" w:rsidRPr="007335E6">
        <w:rPr>
          <w:rFonts w:eastAsia="Times New Roman" w:cs="Garamond"/>
          <w:color w:val="000000"/>
          <w:szCs w:val="26"/>
          <w:lang w:eastAsia="en-GB"/>
        </w:rPr>
        <w:t>organisation</w:t>
      </w:r>
      <w:r w:rsidR="003A7659">
        <w:rPr>
          <w:rFonts w:eastAsia="Times New Roman" w:cs="Garamond"/>
          <w:color w:val="000000"/>
          <w:szCs w:val="26"/>
          <w:lang w:eastAsia="en-GB"/>
        </w:rPr>
        <w:t>s</w:t>
      </w:r>
      <w:r w:rsidR="00CE5871">
        <w:rPr>
          <w:rFonts w:eastAsia="Times New Roman" w:cs="Garamond"/>
          <w:color w:val="000000"/>
          <w:szCs w:val="26"/>
          <w:lang w:eastAsia="en-GB"/>
        </w:rPr>
        <w:t xml:space="preserve"> (as defined in Chapter 1)</w:t>
      </w:r>
      <w:r w:rsidR="00417291">
        <w:rPr>
          <w:rFonts w:eastAsia="Times New Roman" w:cs="Garamond"/>
          <w:color w:val="000000"/>
          <w:szCs w:val="26"/>
          <w:lang w:eastAsia="en-GB"/>
        </w:rPr>
        <w:t xml:space="preserve"> that</w:t>
      </w:r>
      <w:r w:rsidR="00CE5871">
        <w:rPr>
          <w:rFonts w:eastAsia="Times New Roman" w:cs="Garamond"/>
          <w:color w:val="000000"/>
          <w:szCs w:val="26"/>
          <w:lang w:eastAsia="en-GB"/>
        </w:rPr>
        <w:t xml:space="preserve"> </w:t>
      </w:r>
      <w:r w:rsidR="00CE5871" w:rsidRPr="00D60C4B">
        <w:rPr>
          <w:rFonts w:eastAsia="MS Mincho" w:cs="Times New Roman"/>
          <w:szCs w:val="22"/>
          <w:lang w:eastAsia="da-DK"/>
        </w:rPr>
        <w:t>receive</w:t>
      </w:r>
      <w:r w:rsidR="00CE5871">
        <w:rPr>
          <w:rFonts w:eastAsia="Times New Roman" w:cs="Garamond"/>
          <w:color w:val="000000"/>
          <w:szCs w:val="26"/>
          <w:lang w:eastAsia="en-GB"/>
        </w:rPr>
        <w:t xml:space="preserve"> Danish core contribution</w:t>
      </w:r>
      <w:r w:rsidR="00B864BA">
        <w:rPr>
          <w:rFonts w:eastAsia="Times New Roman" w:cs="Garamond"/>
          <w:color w:val="000000"/>
          <w:szCs w:val="26"/>
          <w:lang w:eastAsia="en-GB"/>
        </w:rPr>
        <w:t>s</w:t>
      </w:r>
      <w:r w:rsidR="00CE5871">
        <w:rPr>
          <w:rFonts w:eastAsia="Times New Roman" w:cs="Garamond"/>
          <w:color w:val="000000"/>
          <w:szCs w:val="26"/>
          <w:lang w:eastAsia="en-GB"/>
        </w:rPr>
        <w:t xml:space="preserve"> </w:t>
      </w:r>
      <w:r w:rsidR="00DB272B">
        <w:rPr>
          <w:rFonts w:eastAsia="Times New Roman" w:cs="Garamond"/>
          <w:color w:val="000000"/>
          <w:szCs w:val="26"/>
          <w:lang w:eastAsia="en-GB"/>
        </w:rPr>
        <w:t>above</w:t>
      </w:r>
      <w:r w:rsidR="00B514FA" w:rsidRPr="007335E6">
        <w:rPr>
          <w:rFonts w:eastAsia="Times New Roman" w:cs="Garamond"/>
          <w:color w:val="000000"/>
          <w:szCs w:val="26"/>
          <w:lang w:eastAsia="en-GB"/>
        </w:rPr>
        <w:t xml:space="preserve"> DKK </w:t>
      </w:r>
      <w:r w:rsidR="003E3D82">
        <w:rPr>
          <w:rFonts w:eastAsia="Times New Roman" w:cs="Garamond"/>
          <w:color w:val="000000"/>
          <w:szCs w:val="26"/>
          <w:lang w:eastAsia="en-GB"/>
        </w:rPr>
        <w:t>10</w:t>
      </w:r>
      <w:r w:rsidR="00B514FA" w:rsidRPr="007335E6">
        <w:rPr>
          <w:rFonts w:eastAsia="Times New Roman" w:cs="Garamond"/>
          <w:color w:val="000000"/>
          <w:szCs w:val="26"/>
          <w:lang w:eastAsia="en-GB"/>
        </w:rPr>
        <w:t xml:space="preserve"> million annually</w:t>
      </w:r>
      <w:r w:rsidR="00824950">
        <w:rPr>
          <w:rFonts w:eastAsia="Times New Roman" w:cs="Garamond"/>
          <w:color w:val="000000"/>
          <w:szCs w:val="26"/>
          <w:lang w:eastAsia="en-GB"/>
        </w:rPr>
        <w:t xml:space="preserve"> </w:t>
      </w:r>
      <w:r w:rsidR="00AB68C2">
        <w:rPr>
          <w:rStyle w:val="Fodnotehenvisning"/>
          <w:rFonts w:eastAsia="Times New Roman" w:cs="Garamond"/>
          <w:color w:val="000000"/>
          <w:szCs w:val="26"/>
          <w:lang w:eastAsia="en-GB"/>
        </w:rPr>
        <w:footnoteReference w:id="6"/>
      </w:r>
      <w:r>
        <w:rPr>
          <w:rFonts w:eastAsia="Times New Roman" w:cs="Garamond"/>
          <w:color w:val="000000"/>
          <w:szCs w:val="26"/>
          <w:lang w:eastAsia="en-GB"/>
        </w:rPr>
        <w:t xml:space="preserve"> </w:t>
      </w:r>
      <w:r w:rsidR="00333122">
        <w:rPr>
          <w:rFonts w:eastAsia="Times New Roman" w:cs="Garamond"/>
          <w:color w:val="000000"/>
          <w:szCs w:val="26"/>
          <w:lang w:eastAsia="en-GB"/>
        </w:rPr>
        <w:t xml:space="preserve">(average </w:t>
      </w:r>
      <w:r w:rsidR="005353B9">
        <w:rPr>
          <w:rFonts w:eastAsia="Times New Roman" w:cs="Garamond"/>
          <w:color w:val="000000"/>
          <w:szCs w:val="26"/>
          <w:lang w:eastAsia="en-GB"/>
        </w:rPr>
        <w:t xml:space="preserve"> </w:t>
      </w:r>
      <w:r w:rsidR="00727A10">
        <w:rPr>
          <w:rFonts w:eastAsia="Times New Roman" w:cs="Garamond"/>
          <w:color w:val="000000"/>
          <w:szCs w:val="26"/>
          <w:lang w:eastAsia="en-GB"/>
        </w:rPr>
        <w:t xml:space="preserve">commitment </w:t>
      </w:r>
      <w:r w:rsidR="00333122">
        <w:rPr>
          <w:rFonts w:eastAsia="Times New Roman" w:cs="Garamond"/>
          <w:color w:val="000000"/>
          <w:szCs w:val="26"/>
          <w:lang w:eastAsia="en-GB"/>
        </w:rPr>
        <w:t xml:space="preserve">over the </w:t>
      </w:r>
      <w:r w:rsidR="00727A10">
        <w:rPr>
          <w:rFonts w:eastAsia="Times New Roman" w:cs="Garamond"/>
          <w:color w:val="000000"/>
          <w:szCs w:val="26"/>
          <w:lang w:eastAsia="en-GB"/>
        </w:rPr>
        <w:t>contribution period</w:t>
      </w:r>
      <w:r w:rsidR="00557D26">
        <w:rPr>
          <w:rFonts w:eastAsia="Times New Roman" w:cs="Garamond"/>
          <w:color w:val="000000"/>
          <w:szCs w:val="26"/>
          <w:lang w:eastAsia="en-GB"/>
        </w:rPr>
        <w:t>)</w:t>
      </w:r>
      <w:r w:rsidR="008E543C">
        <w:rPr>
          <w:rFonts w:eastAsia="Times New Roman" w:cs="Garamond"/>
          <w:color w:val="000000"/>
          <w:szCs w:val="26"/>
          <w:lang w:eastAsia="en-GB"/>
        </w:rPr>
        <w:t xml:space="preserve">. </w:t>
      </w:r>
      <w:r w:rsidR="005B01BA" w:rsidRPr="0054090A">
        <w:rPr>
          <w:rFonts w:eastAsia="Times New Roman" w:cs="Garamond"/>
          <w:color w:val="000000"/>
          <w:szCs w:val="26"/>
          <w:lang w:eastAsia="en-GB"/>
        </w:rPr>
        <w:t xml:space="preserve">In determining the average annual core contribution, it </w:t>
      </w:r>
      <w:proofErr w:type="gramStart"/>
      <w:r w:rsidR="005B01BA" w:rsidRPr="0054090A">
        <w:rPr>
          <w:rFonts w:eastAsia="Times New Roman" w:cs="Garamond"/>
          <w:color w:val="000000"/>
          <w:szCs w:val="26"/>
          <w:lang w:eastAsia="en-GB"/>
        </w:rPr>
        <w:t>should be noted</w:t>
      </w:r>
      <w:proofErr w:type="gramEnd"/>
      <w:r w:rsidR="005B01BA" w:rsidRPr="0054090A">
        <w:rPr>
          <w:rFonts w:eastAsia="Times New Roman" w:cs="Garamond"/>
          <w:color w:val="000000"/>
          <w:szCs w:val="26"/>
          <w:lang w:eastAsia="en-GB"/>
        </w:rPr>
        <w:t xml:space="preserve"> that the </w:t>
      </w:r>
      <w:r w:rsidR="005B01BA" w:rsidRPr="0054090A">
        <w:rPr>
          <w:szCs w:val="26"/>
        </w:rPr>
        <w:t xml:space="preserve">principle of </w:t>
      </w:r>
      <w:r w:rsidR="005B01BA" w:rsidRPr="00D60C4B">
        <w:rPr>
          <w:rFonts w:eastAsia="Times New Roman" w:cs="Garamond"/>
          <w:color w:val="000000"/>
          <w:szCs w:val="26"/>
          <w:lang w:eastAsia="en-GB"/>
        </w:rPr>
        <w:t>accumulating</w:t>
      </w:r>
      <w:r w:rsidR="005B01BA" w:rsidRPr="0054090A">
        <w:rPr>
          <w:szCs w:val="26"/>
        </w:rPr>
        <w:t xml:space="preserve"> annual contributions does not apply to </w:t>
      </w:r>
      <w:r w:rsidR="005B65C8">
        <w:rPr>
          <w:szCs w:val="26"/>
        </w:rPr>
        <w:t xml:space="preserve">multilateral </w:t>
      </w:r>
      <w:r w:rsidR="005B01BA" w:rsidRPr="0054090A">
        <w:rPr>
          <w:szCs w:val="26"/>
        </w:rPr>
        <w:t>core contributions</w:t>
      </w:r>
      <w:r w:rsidR="005B01BA" w:rsidRPr="0054090A">
        <w:rPr>
          <w:rFonts w:eastAsia="Times New Roman" w:cs="Garamond"/>
          <w:color w:val="000000"/>
          <w:szCs w:val="26"/>
          <w:lang w:eastAsia="en-GB"/>
        </w:rPr>
        <w:t>.</w:t>
      </w:r>
      <w:r w:rsidR="003E3D82" w:rsidRPr="0054090A">
        <w:rPr>
          <w:rFonts w:eastAsia="Times New Roman" w:cs="Garamond"/>
          <w:color w:val="000000"/>
          <w:szCs w:val="26"/>
          <w:lang w:eastAsia="en-GB"/>
        </w:rPr>
        <w:t xml:space="preserve"> </w:t>
      </w:r>
      <w:r w:rsidR="00E967F6">
        <w:rPr>
          <w:rFonts w:eastAsia="Times New Roman" w:cs="Garamond"/>
          <w:color w:val="000000"/>
          <w:szCs w:val="26"/>
          <w:lang w:eastAsia="en-GB"/>
        </w:rPr>
        <w:t xml:space="preserve">Consultation with </w:t>
      </w:r>
      <w:r w:rsidR="003B32D1" w:rsidRPr="009C6B37">
        <w:rPr>
          <w:i/>
          <w:iCs/>
        </w:rPr>
        <w:t xml:space="preserve">Technical </w:t>
      </w:r>
      <w:r w:rsidR="003B32D1">
        <w:rPr>
          <w:i/>
          <w:iCs/>
        </w:rPr>
        <w:t>Quality Support of Development Cooperation</w:t>
      </w:r>
      <w:r w:rsidR="003B32D1">
        <w:rPr>
          <w:rFonts w:eastAsia="Times New Roman" w:cs="Garamond"/>
          <w:color w:val="000000"/>
          <w:szCs w:val="26"/>
          <w:lang w:eastAsia="en-GB"/>
        </w:rPr>
        <w:t xml:space="preserve"> </w:t>
      </w:r>
      <w:r w:rsidR="003B32D1">
        <w:rPr>
          <w:rFonts w:eastAsia="Times New Roman" w:cs="Garamond"/>
          <w:color w:val="000000"/>
          <w:szCs w:val="26"/>
          <w:lang w:eastAsia="en-GB"/>
        </w:rPr>
        <w:lastRenderedPageBreak/>
        <w:t>(</w:t>
      </w:r>
      <w:r w:rsidR="00E967F6">
        <w:rPr>
          <w:rFonts w:eastAsia="Times New Roman" w:cs="Garamond"/>
          <w:color w:val="000000"/>
          <w:szCs w:val="26"/>
          <w:lang w:eastAsia="en-GB"/>
        </w:rPr>
        <w:t>KFU</w:t>
      </w:r>
      <w:r w:rsidR="003B32D1">
        <w:rPr>
          <w:rFonts w:eastAsia="Times New Roman" w:cs="Garamond"/>
          <w:color w:val="000000"/>
          <w:szCs w:val="26"/>
          <w:lang w:eastAsia="en-GB"/>
        </w:rPr>
        <w:t>)</w:t>
      </w:r>
      <w:r w:rsidR="00E967F6">
        <w:rPr>
          <w:rFonts w:eastAsia="Times New Roman" w:cs="Garamond"/>
          <w:color w:val="000000"/>
          <w:szCs w:val="26"/>
          <w:lang w:eastAsia="en-GB"/>
        </w:rPr>
        <w:t xml:space="preserve"> </w:t>
      </w:r>
      <w:proofErr w:type="gramStart"/>
      <w:r w:rsidR="00E967F6">
        <w:rPr>
          <w:rFonts w:eastAsia="Times New Roman" w:cs="Garamond"/>
          <w:color w:val="000000"/>
          <w:szCs w:val="26"/>
          <w:lang w:eastAsia="en-GB"/>
        </w:rPr>
        <w:t xml:space="preserve">is </w:t>
      </w:r>
      <w:r w:rsidR="00064117">
        <w:rPr>
          <w:rFonts w:eastAsia="Times New Roman" w:cs="Garamond"/>
          <w:color w:val="000000"/>
          <w:szCs w:val="26"/>
          <w:lang w:eastAsia="en-GB"/>
        </w:rPr>
        <w:t>recommended</w:t>
      </w:r>
      <w:proofErr w:type="gramEnd"/>
      <w:r w:rsidR="00064117">
        <w:rPr>
          <w:rFonts w:eastAsia="Times New Roman" w:cs="Garamond"/>
          <w:color w:val="000000"/>
          <w:szCs w:val="26"/>
          <w:lang w:eastAsia="en-GB"/>
        </w:rPr>
        <w:t xml:space="preserve"> </w:t>
      </w:r>
      <w:r w:rsidR="00E967F6">
        <w:rPr>
          <w:rFonts w:eastAsia="Times New Roman" w:cs="Garamond"/>
          <w:color w:val="000000"/>
          <w:szCs w:val="26"/>
          <w:lang w:eastAsia="en-GB"/>
        </w:rPr>
        <w:t xml:space="preserve">before choosing the support modality </w:t>
      </w:r>
      <w:r w:rsidR="00836E41">
        <w:rPr>
          <w:rFonts w:eastAsia="Times New Roman" w:cs="Garamond"/>
          <w:color w:val="000000"/>
          <w:szCs w:val="26"/>
          <w:lang w:eastAsia="en-GB"/>
        </w:rPr>
        <w:t xml:space="preserve">and instrument </w:t>
      </w:r>
      <w:r w:rsidR="00E967F6">
        <w:rPr>
          <w:rFonts w:eastAsia="Times New Roman" w:cs="Garamond"/>
          <w:color w:val="000000"/>
          <w:szCs w:val="26"/>
          <w:lang w:eastAsia="en-GB"/>
        </w:rPr>
        <w:t>for an appropriation.</w:t>
      </w:r>
    </w:p>
    <w:p w:rsidR="00B514FA" w:rsidRPr="007335E6" w:rsidRDefault="003C4A5B" w:rsidP="00D60C4B">
      <w:pPr>
        <w:rPr>
          <w:rFonts w:eastAsia="Times New Roman" w:cs="Garamond"/>
          <w:color w:val="000000"/>
          <w:szCs w:val="26"/>
          <w:lang w:eastAsia="en-GB"/>
        </w:rPr>
      </w:pPr>
      <w:r>
        <w:rPr>
          <w:rFonts w:eastAsia="Times New Roman" w:cs="Garamond"/>
          <w:color w:val="000000"/>
          <w:szCs w:val="26"/>
          <w:lang w:eastAsia="en-GB"/>
        </w:rPr>
        <w:t>Organisation</w:t>
      </w:r>
      <w:r w:rsidR="00CC10D1">
        <w:rPr>
          <w:rFonts w:eastAsia="Times New Roman" w:cs="Garamond"/>
          <w:color w:val="000000"/>
          <w:szCs w:val="26"/>
          <w:lang w:eastAsia="en-GB"/>
        </w:rPr>
        <w:t xml:space="preserve"> S</w:t>
      </w:r>
      <w:r w:rsidR="00B514FA">
        <w:rPr>
          <w:rFonts w:eastAsia="Times New Roman" w:cs="Garamond"/>
          <w:color w:val="000000"/>
          <w:szCs w:val="26"/>
          <w:lang w:eastAsia="en-GB"/>
        </w:rPr>
        <w:t>trategies</w:t>
      </w:r>
      <w:r w:rsidR="009745C2">
        <w:rPr>
          <w:rFonts w:eastAsia="Times New Roman" w:cs="Garamond"/>
          <w:color w:val="000000"/>
          <w:szCs w:val="26"/>
          <w:lang w:eastAsia="en-GB"/>
        </w:rPr>
        <w:t xml:space="preserve"> </w:t>
      </w:r>
      <w:r w:rsidR="00240B3D">
        <w:rPr>
          <w:szCs w:val="26"/>
        </w:rPr>
        <w:t xml:space="preserve">must </w:t>
      </w:r>
      <w:r w:rsidR="00240B3D" w:rsidRPr="00D60C4B">
        <w:rPr>
          <w:rFonts w:eastAsia="MS Mincho" w:cs="Times New Roman"/>
          <w:szCs w:val="22"/>
          <w:lang w:eastAsia="da-DK"/>
        </w:rPr>
        <w:t>account</w:t>
      </w:r>
      <w:r w:rsidR="00240B3D">
        <w:rPr>
          <w:szCs w:val="26"/>
        </w:rPr>
        <w:t xml:space="preserve"> for the </w:t>
      </w:r>
      <w:r w:rsidR="002F0274">
        <w:rPr>
          <w:szCs w:val="26"/>
        </w:rPr>
        <w:t xml:space="preserve">strategic interests, </w:t>
      </w:r>
      <w:r w:rsidR="00240B3D">
        <w:rPr>
          <w:szCs w:val="26"/>
        </w:rPr>
        <w:t xml:space="preserve">rationale, objectives, and expected results of </w:t>
      </w:r>
      <w:r w:rsidR="00240B3D" w:rsidRPr="00D60C4B">
        <w:rPr>
          <w:rFonts w:eastAsia="Times New Roman" w:cs="Garamond"/>
          <w:color w:val="000000"/>
          <w:szCs w:val="26"/>
          <w:lang w:eastAsia="en-GB"/>
        </w:rPr>
        <w:t>Denmark’s</w:t>
      </w:r>
      <w:r w:rsidR="00240B3D">
        <w:rPr>
          <w:szCs w:val="26"/>
        </w:rPr>
        <w:t xml:space="preserve"> co</w:t>
      </w:r>
      <w:r w:rsidR="00163702">
        <w:rPr>
          <w:szCs w:val="26"/>
        </w:rPr>
        <w:t>operation with the organisation</w:t>
      </w:r>
      <w:r w:rsidR="00FB7FFE">
        <w:rPr>
          <w:szCs w:val="26"/>
        </w:rPr>
        <w:t xml:space="preserve">, and should </w:t>
      </w:r>
      <w:r w:rsidR="00F125A4">
        <w:rPr>
          <w:szCs w:val="26"/>
        </w:rPr>
        <w:t xml:space="preserve">be in line with </w:t>
      </w:r>
      <w:r w:rsidR="00F8048E">
        <w:rPr>
          <w:szCs w:val="26"/>
        </w:rPr>
        <w:t xml:space="preserve">internationally agreed </w:t>
      </w:r>
      <w:r w:rsidR="00FB7FFE">
        <w:rPr>
          <w:szCs w:val="26"/>
        </w:rPr>
        <w:t>principles</w:t>
      </w:r>
      <w:r w:rsidR="00F8048E">
        <w:rPr>
          <w:szCs w:val="26"/>
        </w:rPr>
        <w:t xml:space="preserve"> for development cooperation and humanitarian action</w:t>
      </w:r>
      <w:r w:rsidR="00F8048E">
        <w:rPr>
          <w:rStyle w:val="Fodnotehenvisning"/>
          <w:szCs w:val="26"/>
        </w:rPr>
        <w:footnoteReference w:id="7"/>
      </w:r>
      <w:r w:rsidR="002F0274">
        <w:rPr>
          <w:szCs w:val="26"/>
        </w:rPr>
        <w:t xml:space="preserve">. They should </w:t>
      </w:r>
      <w:r w:rsidR="009745C2">
        <w:rPr>
          <w:rFonts w:eastAsia="Times New Roman" w:cs="Garamond"/>
          <w:color w:val="000000"/>
          <w:szCs w:val="26"/>
          <w:lang w:eastAsia="en-GB"/>
        </w:rPr>
        <w:t>be forward</w:t>
      </w:r>
      <w:r w:rsidR="00696C74">
        <w:rPr>
          <w:rFonts w:eastAsia="Times New Roman" w:cs="Garamond"/>
          <w:color w:val="000000"/>
          <w:szCs w:val="26"/>
          <w:lang w:eastAsia="en-GB"/>
        </w:rPr>
        <w:t xml:space="preserve"> </w:t>
      </w:r>
      <w:r w:rsidR="00B514FA" w:rsidRPr="007335E6">
        <w:rPr>
          <w:rFonts w:eastAsia="Times New Roman" w:cs="Garamond"/>
          <w:color w:val="000000"/>
          <w:szCs w:val="26"/>
          <w:lang w:eastAsia="en-GB"/>
        </w:rPr>
        <w:t>looking</w:t>
      </w:r>
      <w:r w:rsidR="009745C2">
        <w:rPr>
          <w:rFonts w:eastAsia="Times New Roman" w:cs="Garamond"/>
          <w:color w:val="000000"/>
          <w:szCs w:val="26"/>
          <w:lang w:eastAsia="en-GB"/>
        </w:rPr>
        <w:t xml:space="preserve"> medium-</w:t>
      </w:r>
      <w:r w:rsidR="00B514FA" w:rsidRPr="007335E6">
        <w:rPr>
          <w:rFonts w:eastAsia="Times New Roman" w:cs="Garamond"/>
          <w:color w:val="000000"/>
          <w:szCs w:val="26"/>
          <w:lang w:eastAsia="en-GB"/>
        </w:rPr>
        <w:t>term policy instruments which:</w:t>
      </w:r>
    </w:p>
    <w:p w:rsidR="003E2A24" w:rsidRPr="009D573F" w:rsidRDefault="003E2A24" w:rsidP="003E2A24">
      <w:pPr>
        <w:numPr>
          <w:ilvl w:val="0"/>
          <w:numId w:val="14"/>
        </w:numPr>
        <w:autoSpaceDE w:val="0"/>
        <w:autoSpaceDN w:val="0"/>
        <w:adjustRightInd w:val="0"/>
        <w:spacing w:after="0" w:line="240" w:lineRule="auto"/>
        <w:jc w:val="left"/>
        <w:rPr>
          <w:rFonts w:eastAsia="Times New Roman" w:cs="Garamond"/>
          <w:color w:val="000000"/>
          <w:szCs w:val="26"/>
          <w:lang w:eastAsia="en-GB"/>
        </w:rPr>
      </w:pPr>
      <w:r w:rsidRPr="009D573F">
        <w:rPr>
          <w:rFonts w:eastAsia="Times New Roman" w:cs="Garamond"/>
          <w:color w:val="000000"/>
          <w:szCs w:val="26"/>
          <w:lang w:eastAsia="en-GB"/>
        </w:rPr>
        <w:t>Advance Danish and international development goals</w:t>
      </w:r>
      <w:r w:rsidR="00F066BA">
        <w:rPr>
          <w:rFonts w:eastAsia="Times New Roman" w:cs="Garamond"/>
          <w:color w:val="000000"/>
          <w:szCs w:val="26"/>
          <w:lang w:eastAsia="en-GB"/>
        </w:rPr>
        <w:t>,</w:t>
      </w:r>
      <w:r>
        <w:rPr>
          <w:rFonts w:eastAsia="Times New Roman" w:cs="Garamond"/>
          <w:color w:val="000000"/>
          <w:szCs w:val="26"/>
          <w:lang w:eastAsia="en-GB"/>
        </w:rPr>
        <w:t xml:space="preserve"> such as the SDG’s;</w:t>
      </w:r>
      <w:r w:rsidRPr="009D573F">
        <w:rPr>
          <w:rFonts w:eastAsia="Times New Roman" w:cs="Garamond"/>
          <w:color w:val="000000"/>
          <w:szCs w:val="26"/>
          <w:lang w:eastAsia="en-GB"/>
        </w:rPr>
        <w:t xml:space="preserve"> </w:t>
      </w:r>
      <w:r>
        <w:rPr>
          <w:rFonts w:eastAsia="Times New Roman" w:cs="Garamond"/>
          <w:color w:val="000000"/>
          <w:szCs w:val="26"/>
          <w:lang w:eastAsia="en-GB"/>
        </w:rPr>
        <w:t xml:space="preserve"> </w:t>
      </w:r>
    </w:p>
    <w:p w:rsidR="003E2A24" w:rsidRPr="007335E6" w:rsidRDefault="003E2A24" w:rsidP="003E2A24">
      <w:pPr>
        <w:numPr>
          <w:ilvl w:val="0"/>
          <w:numId w:val="14"/>
        </w:numPr>
        <w:autoSpaceDE w:val="0"/>
        <w:autoSpaceDN w:val="0"/>
        <w:adjustRightInd w:val="0"/>
        <w:spacing w:after="0" w:line="240" w:lineRule="auto"/>
        <w:jc w:val="left"/>
        <w:rPr>
          <w:rFonts w:eastAsia="Times New Roman" w:cs="Garamond"/>
          <w:color w:val="000000"/>
          <w:szCs w:val="26"/>
          <w:lang w:eastAsia="en-GB"/>
        </w:rPr>
      </w:pPr>
      <w:r w:rsidRPr="007335E6">
        <w:rPr>
          <w:rFonts w:eastAsia="Times New Roman" w:cs="Garamond"/>
          <w:color w:val="000000"/>
          <w:szCs w:val="26"/>
          <w:lang w:eastAsia="en-GB"/>
        </w:rPr>
        <w:t xml:space="preserve">Analyse </w:t>
      </w:r>
      <w:r>
        <w:rPr>
          <w:rFonts w:eastAsia="Times New Roman" w:cs="Garamond"/>
          <w:color w:val="000000"/>
          <w:szCs w:val="26"/>
          <w:lang w:eastAsia="en-GB"/>
        </w:rPr>
        <w:t>the</w:t>
      </w:r>
      <w:r w:rsidRPr="007335E6">
        <w:rPr>
          <w:rFonts w:eastAsia="Times New Roman" w:cs="Garamond"/>
          <w:color w:val="000000"/>
          <w:szCs w:val="26"/>
          <w:lang w:eastAsia="en-GB"/>
        </w:rPr>
        <w:t xml:space="preserve"> organisation’s position vis-</w:t>
      </w:r>
      <w:r>
        <w:rPr>
          <w:rFonts w:eastAsia="Times New Roman" w:cs="Garamond"/>
          <w:color w:val="000000"/>
          <w:szCs w:val="26"/>
          <w:lang w:eastAsia="en-GB"/>
        </w:rPr>
        <w:t>à</w:t>
      </w:r>
      <w:r w:rsidRPr="007335E6">
        <w:rPr>
          <w:rFonts w:eastAsia="Times New Roman" w:cs="Garamond"/>
          <w:color w:val="000000"/>
          <w:szCs w:val="26"/>
          <w:lang w:eastAsia="en-GB"/>
        </w:rPr>
        <w:t xml:space="preserve">-vis the </w:t>
      </w:r>
      <w:r>
        <w:rPr>
          <w:rFonts w:eastAsia="Times New Roman" w:cs="Garamond"/>
          <w:color w:val="000000"/>
          <w:szCs w:val="26"/>
          <w:lang w:eastAsia="en-GB"/>
        </w:rPr>
        <w:t>s</w:t>
      </w:r>
      <w:r w:rsidRPr="007335E6">
        <w:rPr>
          <w:rFonts w:eastAsia="Times New Roman" w:cs="Garamond"/>
          <w:color w:val="000000"/>
          <w:szCs w:val="26"/>
          <w:lang w:eastAsia="en-GB"/>
        </w:rPr>
        <w:t xml:space="preserve">trategy for </w:t>
      </w:r>
      <w:r>
        <w:rPr>
          <w:rFonts w:eastAsia="Times New Roman" w:cs="Garamond"/>
          <w:color w:val="000000"/>
          <w:szCs w:val="26"/>
          <w:lang w:eastAsia="en-GB"/>
        </w:rPr>
        <w:t xml:space="preserve">Danish </w:t>
      </w:r>
      <w:r w:rsidRPr="007335E6">
        <w:rPr>
          <w:rFonts w:eastAsia="Times New Roman" w:cs="Garamond"/>
          <w:color w:val="000000"/>
          <w:szCs w:val="26"/>
          <w:lang w:eastAsia="en-GB"/>
        </w:rPr>
        <w:t xml:space="preserve">development </w:t>
      </w:r>
      <w:r>
        <w:rPr>
          <w:rFonts w:eastAsia="Times New Roman" w:cs="Garamond"/>
          <w:color w:val="000000"/>
          <w:szCs w:val="26"/>
          <w:lang w:eastAsia="en-GB"/>
        </w:rPr>
        <w:t xml:space="preserve">and humanitarian cooperation </w:t>
      </w:r>
      <w:r w:rsidRPr="007335E6">
        <w:rPr>
          <w:rFonts w:eastAsia="Times New Roman" w:cs="Garamond"/>
          <w:color w:val="000000"/>
          <w:szCs w:val="26"/>
          <w:lang w:eastAsia="en-GB"/>
        </w:rPr>
        <w:t xml:space="preserve">and </w:t>
      </w:r>
      <w:r>
        <w:rPr>
          <w:rFonts w:eastAsia="Times New Roman" w:cs="Garamond"/>
          <w:color w:val="000000"/>
          <w:szCs w:val="26"/>
          <w:lang w:eastAsia="en-GB"/>
        </w:rPr>
        <w:t>the</w:t>
      </w:r>
      <w:r w:rsidRPr="007335E6">
        <w:rPr>
          <w:rFonts w:eastAsia="Times New Roman" w:cs="Garamond"/>
          <w:color w:val="000000"/>
          <w:szCs w:val="26"/>
          <w:lang w:eastAsia="en-GB"/>
        </w:rPr>
        <w:t xml:space="preserve"> priorities</w:t>
      </w:r>
      <w:r>
        <w:rPr>
          <w:rFonts w:eastAsia="Times New Roman" w:cs="Garamond"/>
          <w:color w:val="000000"/>
          <w:szCs w:val="26"/>
          <w:lang w:eastAsia="en-GB"/>
        </w:rPr>
        <w:t xml:space="preserve"> listed herein;</w:t>
      </w:r>
    </w:p>
    <w:p w:rsidR="003E2A24" w:rsidRDefault="003E2A24" w:rsidP="003E2A24">
      <w:pPr>
        <w:numPr>
          <w:ilvl w:val="0"/>
          <w:numId w:val="14"/>
        </w:numPr>
        <w:autoSpaceDE w:val="0"/>
        <w:autoSpaceDN w:val="0"/>
        <w:adjustRightInd w:val="0"/>
        <w:spacing w:after="0" w:line="240" w:lineRule="auto"/>
        <w:jc w:val="left"/>
        <w:rPr>
          <w:rFonts w:eastAsia="Times New Roman" w:cs="Garamond"/>
          <w:color w:val="000000"/>
          <w:szCs w:val="26"/>
          <w:lang w:eastAsia="en-GB"/>
        </w:rPr>
      </w:pPr>
      <w:r w:rsidRPr="007335E6">
        <w:rPr>
          <w:rFonts w:eastAsia="Times New Roman" w:cs="Garamond"/>
          <w:color w:val="000000"/>
          <w:szCs w:val="26"/>
          <w:lang w:eastAsia="en-GB"/>
        </w:rPr>
        <w:t xml:space="preserve">Promote the achievement of results </w:t>
      </w:r>
      <w:r>
        <w:rPr>
          <w:rFonts w:eastAsia="Times New Roman" w:cs="Garamond"/>
          <w:color w:val="000000"/>
          <w:szCs w:val="26"/>
          <w:lang w:eastAsia="en-GB"/>
        </w:rPr>
        <w:t xml:space="preserve"> and sustainable impact </w:t>
      </w:r>
      <w:r w:rsidRPr="007335E6">
        <w:rPr>
          <w:rFonts w:eastAsia="Times New Roman" w:cs="Garamond"/>
          <w:color w:val="000000"/>
          <w:szCs w:val="26"/>
          <w:lang w:eastAsia="en-GB"/>
        </w:rPr>
        <w:t>- related both to country level interventions and organisation-wide management – based on the organisations’ o</w:t>
      </w:r>
      <w:r>
        <w:rPr>
          <w:rFonts w:eastAsia="Times New Roman" w:cs="Garamond"/>
          <w:color w:val="000000"/>
          <w:szCs w:val="26"/>
          <w:lang w:eastAsia="en-GB"/>
        </w:rPr>
        <w:t>wn strategy and planning;</w:t>
      </w:r>
    </w:p>
    <w:p w:rsidR="003E2A24" w:rsidRPr="00FB245B" w:rsidRDefault="003E2A24" w:rsidP="003E2A24">
      <w:pPr>
        <w:numPr>
          <w:ilvl w:val="0"/>
          <w:numId w:val="14"/>
        </w:numPr>
        <w:autoSpaceDE w:val="0"/>
        <w:autoSpaceDN w:val="0"/>
        <w:adjustRightInd w:val="0"/>
        <w:spacing w:after="0" w:line="240" w:lineRule="auto"/>
        <w:jc w:val="left"/>
        <w:rPr>
          <w:rFonts w:eastAsia="Times New Roman" w:cs="Garamond"/>
          <w:color w:val="000000"/>
          <w:szCs w:val="26"/>
          <w:lang w:eastAsia="en-GB"/>
        </w:rPr>
      </w:pPr>
      <w:r w:rsidRPr="00FB245B">
        <w:rPr>
          <w:rFonts w:eastAsia="Times New Roman" w:cs="Garamond"/>
          <w:color w:val="000000"/>
          <w:szCs w:val="26"/>
          <w:lang w:eastAsia="en-GB"/>
        </w:rPr>
        <w:t>Secure consistency in Denmark’s approach towards the organisation at all levels as well as guide and focus the cooperation with the organisation</w:t>
      </w:r>
    </w:p>
    <w:p w:rsidR="003E2A24" w:rsidRPr="007335E6" w:rsidRDefault="00A135DA" w:rsidP="003E2A24">
      <w:pPr>
        <w:numPr>
          <w:ilvl w:val="0"/>
          <w:numId w:val="16"/>
        </w:numPr>
        <w:autoSpaceDE w:val="0"/>
        <w:autoSpaceDN w:val="0"/>
        <w:adjustRightInd w:val="0"/>
        <w:spacing w:after="0" w:line="240" w:lineRule="auto"/>
        <w:jc w:val="left"/>
        <w:rPr>
          <w:rFonts w:eastAsia="Times New Roman" w:cs="Garamond"/>
          <w:color w:val="000000"/>
          <w:szCs w:val="26"/>
          <w:lang w:eastAsia="en-GB"/>
        </w:rPr>
      </w:pPr>
      <w:r>
        <w:rPr>
          <w:rFonts w:eastAsia="Times New Roman" w:cs="Garamond"/>
          <w:color w:val="000000"/>
          <w:szCs w:val="26"/>
          <w:lang w:eastAsia="en-GB"/>
        </w:rPr>
        <w:t>Base a</w:t>
      </w:r>
      <w:r w:rsidR="003E2A24" w:rsidRPr="007335E6">
        <w:rPr>
          <w:rFonts w:eastAsia="Times New Roman" w:cs="Garamond"/>
          <w:color w:val="000000"/>
          <w:szCs w:val="26"/>
          <w:lang w:eastAsia="en-GB"/>
        </w:rPr>
        <w:t>ssessments of performance, transparency, accountability</w:t>
      </w:r>
      <w:r w:rsidR="003E2A24">
        <w:rPr>
          <w:rFonts w:eastAsia="Times New Roman" w:cs="Garamond"/>
          <w:color w:val="000000"/>
          <w:szCs w:val="26"/>
          <w:lang w:eastAsia="en-GB"/>
        </w:rPr>
        <w:t>,</w:t>
      </w:r>
      <w:r w:rsidR="003E2A24" w:rsidRPr="007335E6">
        <w:rPr>
          <w:rFonts w:eastAsia="Times New Roman" w:cs="Garamond"/>
          <w:color w:val="000000"/>
          <w:szCs w:val="26"/>
          <w:lang w:eastAsia="en-GB"/>
        </w:rPr>
        <w:t xml:space="preserve"> and anti-corruption me</w:t>
      </w:r>
      <w:r w:rsidR="003E2A24">
        <w:rPr>
          <w:rFonts w:eastAsia="Times New Roman" w:cs="Garamond"/>
          <w:color w:val="000000"/>
          <w:szCs w:val="26"/>
          <w:lang w:eastAsia="en-GB"/>
        </w:rPr>
        <w:t xml:space="preserve">asures </w:t>
      </w:r>
      <w:r w:rsidR="003E2A24" w:rsidRPr="007335E6">
        <w:rPr>
          <w:rFonts w:eastAsia="Times New Roman" w:cs="Garamond"/>
          <w:color w:val="000000"/>
          <w:szCs w:val="26"/>
          <w:lang w:eastAsia="en-GB"/>
        </w:rPr>
        <w:t xml:space="preserve">on </w:t>
      </w:r>
      <w:r w:rsidR="003E2A24" w:rsidRPr="007536AF">
        <w:rPr>
          <w:rFonts w:eastAsia="Times New Roman" w:cs="Garamond"/>
          <w:color w:val="000000"/>
          <w:szCs w:val="26"/>
          <w:lang w:eastAsia="en-GB"/>
        </w:rPr>
        <w:t>common standards and mutually</w:t>
      </w:r>
      <w:r w:rsidR="003E2A24" w:rsidRPr="007335E6">
        <w:rPr>
          <w:rFonts w:eastAsia="Times New Roman" w:cs="Garamond"/>
          <w:color w:val="000000"/>
          <w:szCs w:val="26"/>
          <w:lang w:eastAsia="en-GB"/>
        </w:rPr>
        <w:t xml:space="preserve"> agreed frameworks. </w:t>
      </w:r>
    </w:p>
    <w:p w:rsidR="003E2A24" w:rsidRPr="00096E9B" w:rsidRDefault="00A135DA" w:rsidP="003E2A24">
      <w:pPr>
        <w:numPr>
          <w:ilvl w:val="0"/>
          <w:numId w:val="16"/>
        </w:numPr>
        <w:autoSpaceDE w:val="0"/>
        <w:autoSpaceDN w:val="0"/>
        <w:adjustRightInd w:val="0"/>
        <w:spacing w:after="0" w:line="240" w:lineRule="auto"/>
        <w:jc w:val="left"/>
        <w:rPr>
          <w:rFonts w:eastAsia="Times New Roman" w:cs="Garamond"/>
          <w:color w:val="000000"/>
          <w:szCs w:val="26"/>
          <w:lang w:eastAsia="en-GB"/>
        </w:rPr>
      </w:pPr>
      <w:r>
        <w:rPr>
          <w:rFonts w:eastAsia="Times New Roman" w:cs="Garamond"/>
          <w:color w:val="000000"/>
          <w:szCs w:val="26"/>
          <w:lang w:eastAsia="en-GB"/>
        </w:rPr>
        <w:t>Follow</w:t>
      </w:r>
      <w:r w:rsidR="006F1EDC">
        <w:rPr>
          <w:rFonts w:eastAsia="Times New Roman" w:cs="Garamond"/>
          <w:color w:val="000000"/>
          <w:szCs w:val="26"/>
          <w:lang w:eastAsia="en-GB"/>
        </w:rPr>
        <w:t>,</w:t>
      </w:r>
      <w:r w:rsidR="003E2A24">
        <w:rPr>
          <w:rFonts w:eastAsia="Times New Roman" w:cs="Garamond"/>
          <w:color w:val="000000"/>
          <w:szCs w:val="26"/>
          <w:lang w:eastAsia="en-GB"/>
        </w:rPr>
        <w:t xml:space="preserve"> as far as possible, </w:t>
      </w:r>
      <w:r w:rsidR="003E2A24" w:rsidRPr="00370CBD">
        <w:rPr>
          <w:rFonts w:eastAsia="Times New Roman" w:cs="Garamond"/>
          <w:color w:val="000000"/>
          <w:szCs w:val="26"/>
          <w:lang w:eastAsia="en-GB"/>
        </w:rPr>
        <w:t>the organisations</w:t>
      </w:r>
      <w:r w:rsidR="003E2A24">
        <w:rPr>
          <w:rFonts w:eastAsia="Times New Roman" w:cs="Garamond"/>
          <w:color w:val="000000"/>
          <w:szCs w:val="26"/>
          <w:lang w:eastAsia="en-GB"/>
        </w:rPr>
        <w:t>’</w:t>
      </w:r>
      <w:r w:rsidR="003E2A24" w:rsidRPr="00370CBD">
        <w:rPr>
          <w:rFonts w:eastAsia="Times New Roman" w:cs="Garamond"/>
          <w:color w:val="000000"/>
          <w:szCs w:val="26"/>
          <w:lang w:eastAsia="en-GB"/>
        </w:rPr>
        <w:t xml:space="preserve"> </w:t>
      </w:r>
      <w:r w:rsidR="003E2A24">
        <w:rPr>
          <w:rFonts w:eastAsia="Times New Roman" w:cs="Garamond"/>
          <w:color w:val="000000"/>
          <w:szCs w:val="26"/>
          <w:lang w:eastAsia="en-GB"/>
        </w:rPr>
        <w:t xml:space="preserve">strategic </w:t>
      </w:r>
      <w:r w:rsidR="003E2A24" w:rsidRPr="00370CBD">
        <w:rPr>
          <w:rFonts w:eastAsia="Times New Roman" w:cs="Garamond"/>
          <w:color w:val="000000"/>
          <w:szCs w:val="26"/>
          <w:lang w:eastAsia="en-GB"/>
        </w:rPr>
        <w:t xml:space="preserve">planning </w:t>
      </w:r>
      <w:r w:rsidR="003E2A24">
        <w:rPr>
          <w:rFonts w:eastAsia="Times New Roman" w:cs="Garamond"/>
          <w:color w:val="000000"/>
          <w:szCs w:val="26"/>
          <w:lang w:eastAsia="en-GB"/>
        </w:rPr>
        <w:t>cycle</w:t>
      </w:r>
      <w:r w:rsidR="006F1EDC">
        <w:rPr>
          <w:rFonts w:eastAsia="Times New Roman" w:cs="Garamond"/>
          <w:color w:val="000000"/>
          <w:szCs w:val="26"/>
          <w:lang w:eastAsia="en-GB"/>
        </w:rPr>
        <w:t>,</w:t>
      </w:r>
      <w:r w:rsidR="003E2A24">
        <w:rPr>
          <w:rFonts w:eastAsia="Times New Roman" w:cs="Garamond"/>
          <w:color w:val="000000"/>
          <w:szCs w:val="26"/>
          <w:lang w:eastAsia="en-GB"/>
        </w:rPr>
        <w:t xml:space="preserve"> and </w:t>
      </w:r>
      <w:r w:rsidR="003E2A24" w:rsidRPr="00096E9B">
        <w:rPr>
          <w:rFonts w:eastAsia="Times New Roman" w:cs="Garamond"/>
          <w:color w:val="000000"/>
          <w:szCs w:val="26"/>
          <w:lang w:eastAsia="en-GB"/>
        </w:rPr>
        <w:t>be aligned with the organisations’ own results-oriented reporting and monitoring framework.</w:t>
      </w:r>
      <w:r w:rsidR="0055702D" w:rsidRPr="00096E9B" w:rsidDel="0055702D">
        <w:rPr>
          <w:rFonts w:eastAsia="Times New Roman" w:cs="Garamond"/>
          <w:color w:val="000000"/>
          <w:szCs w:val="26"/>
          <w:lang w:eastAsia="en-GB"/>
        </w:rPr>
        <w:t xml:space="preserve"> </w:t>
      </w:r>
    </w:p>
    <w:p w:rsidR="003E2A24" w:rsidRPr="002E7180" w:rsidRDefault="003E2A24" w:rsidP="003E2A24">
      <w:pPr>
        <w:numPr>
          <w:ilvl w:val="0"/>
          <w:numId w:val="16"/>
        </w:numPr>
        <w:autoSpaceDE w:val="0"/>
        <w:autoSpaceDN w:val="0"/>
        <w:adjustRightInd w:val="0"/>
        <w:spacing w:after="0" w:line="240" w:lineRule="auto"/>
        <w:jc w:val="left"/>
        <w:rPr>
          <w:rFonts w:eastAsia="Times New Roman" w:cs="Garamond"/>
          <w:color w:val="000000"/>
          <w:szCs w:val="26"/>
          <w:lang w:eastAsia="en-GB"/>
        </w:rPr>
      </w:pPr>
      <w:r w:rsidRPr="002E7180">
        <w:rPr>
          <w:rFonts w:eastAsia="Times New Roman" w:cs="Garamond"/>
          <w:color w:val="000000"/>
          <w:szCs w:val="26"/>
          <w:lang w:eastAsia="en-GB"/>
        </w:rPr>
        <w:t xml:space="preserve">Harmonisation of planning, monitoring, and reporting requirements with other donors </w:t>
      </w:r>
      <w:proofErr w:type="gramStart"/>
      <w:r w:rsidRPr="002E7180">
        <w:rPr>
          <w:rFonts w:eastAsia="Times New Roman" w:cs="Garamond"/>
          <w:color w:val="000000"/>
          <w:szCs w:val="26"/>
          <w:lang w:eastAsia="en-GB"/>
        </w:rPr>
        <w:t>should be pursued</w:t>
      </w:r>
      <w:proofErr w:type="gramEnd"/>
      <w:r w:rsidRPr="002E7180">
        <w:rPr>
          <w:rFonts w:eastAsia="Times New Roman" w:cs="Garamond"/>
          <w:color w:val="000000"/>
          <w:szCs w:val="26"/>
          <w:lang w:eastAsia="en-GB"/>
        </w:rPr>
        <w:t>.</w:t>
      </w:r>
    </w:p>
    <w:p w:rsidR="00824950" w:rsidRDefault="00824950" w:rsidP="003E2A24">
      <w:pPr>
        <w:autoSpaceDE w:val="0"/>
        <w:autoSpaceDN w:val="0"/>
        <w:adjustRightInd w:val="0"/>
        <w:spacing w:after="0" w:line="240" w:lineRule="auto"/>
        <w:ind w:left="720"/>
        <w:jc w:val="left"/>
        <w:rPr>
          <w:rFonts w:eastAsia="Times New Roman" w:cs="Garamond"/>
          <w:color w:val="000000"/>
          <w:szCs w:val="26"/>
          <w:lang w:eastAsia="en-GB"/>
        </w:rPr>
      </w:pPr>
    </w:p>
    <w:p w:rsidR="004017D0" w:rsidRDefault="00AE0685" w:rsidP="00B7604F">
      <w:pPr>
        <w:autoSpaceDE w:val="0"/>
        <w:autoSpaceDN w:val="0"/>
        <w:adjustRightInd w:val="0"/>
        <w:rPr>
          <w:rFonts w:eastAsia="Times New Roman" w:cs="Garamond"/>
          <w:color w:val="000000"/>
          <w:szCs w:val="26"/>
          <w:lang w:eastAsia="en-GB"/>
        </w:rPr>
      </w:pPr>
      <w:bookmarkStart w:id="46" w:name="_Toc471225262"/>
      <w:r w:rsidRPr="0068739B">
        <w:rPr>
          <w:rFonts w:eastAsia="Times New Roman" w:cs="Garamond"/>
          <w:color w:val="000000"/>
          <w:szCs w:val="26"/>
          <w:lang w:eastAsia="en-GB"/>
        </w:rPr>
        <w:t xml:space="preserve">Besides presenting the rationale and justification for Danish core support to an organisation, the Organisation Strategy should also contextualise it, both by outlining the organisations’ role and work within the multilateral system and by presenting a brief overview of other elements of the Danish engagement with the organisation (earmarked contributions, </w:t>
      </w:r>
      <w:proofErr w:type="gramStart"/>
      <w:r w:rsidRPr="0068739B">
        <w:rPr>
          <w:rFonts w:eastAsia="Times New Roman" w:cs="Garamond"/>
          <w:color w:val="000000"/>
          <w:szCs w:val="26"/>
          <w:lang w:eastAsia="en-GB"/>
        </w:rPr>
        <w:t>trust-funds</w:t>
      </w:r>
      <w:proofErr w:type="gramEnd"/>
      <w:r w:rsidRPr="0068739B">
        <w:rPr>
          <w:rFonts w:eastAsia="Times New Roman" w:cs="Garamond"/>
          <w:color w:val="000000"/>
          <w:szCs w:val="26"/>
          <w:lang w:eastAsia="en-GB"/>
        </w:rPr>
        <w:t>, advisers, etc.).</w:t>
      </w:r>
      <w:r w:rsidR="00A43F7B" w:rsidRPr="0068739B">
        <w:rPr>
          <w:rFonts w:eastAsia="Times New Roman" w:cs="Garamond"/>
          <w:color w:val="000000"/>
          <w:szCs w:val="26"/>
          <w:lang w:eastAsia="en-GB"/>
        </w:rPr>
        <w:t xml:space="preserve"> In the cooperation with a multilateral </w:t>
      </w:r>
      <w:proofErr w:type="gramStart"/>
      <w:r w:rsidR="00A43F7B" w:rsidRPr="0068739B">
        <w:rPr>
          <w:rFonts w:eastAsia="Times New Roman" w:cs="Garamond"/>
          <w:color w:val="000000"/>
          <w:szCs w:val="26"/>
          <w:lang w:eastAsia="en-GB"/>
        </w:rPr>
        <w:t>organisation</w:t>
      </w:r>
      <w:proofErr w:type="gramEnd"/>
      <w:r w:rsidR="00A43F7B" w:rsidRPr="0068739B">
        <w:rPr>
          <w:rFonts w:eastAsia="Times New Roman" w:cs="Garamond"/>
          <w:color w:val="000000"/>
          <w:szCs w:val="26"/>
          <w:lang w:eastAsia="en-GB"/>
        </w:rPr>
        <w:t xml:space="preserve"> </w:t>
      </w:r>
      <w:r w:rsidR="004017D0" w:rsidRPr="0068739B">
        <w:rPr>
          <w:rFonts w:eastAsia="Times New Roman" w:cs="Garamond"/>
          <w:color w:val="000000"/>
          <w:szCs w:val="26"/>
          <w:lang w:eastAsia="en-GB"/>
        </w:rPr>
        <w:t>s</w:t>
      </w:r>
      <w:r w:rsidR="00A43F7B" w:rsidRPr="0068739B">
        <w:rPr>
          <w:rFonts w:eastAsia="Times New Roman" w:cs="Garamond"/>
          <w:color w:val="000000"/>
          <w:szCs w:val="26"/>
          <w:lang w:eastAsia="en-GB"/>
        </w:rPr>
        <w:t xml:space="preserve">ynergies </w:t>
      </w:r>
      <w:r w:rsidR="004017D0" w:rsidRPr="0068739B">
        <w:rPr>
          <w:rFonts w:eastAsia="Times New Roman" w:cs="Garamond"/>
          <w:color w:val="000000"/>
          <w:szCs w:val="26"/>
          <w:lang w:eastAsia="en-GB"/>
        </w:rPr>
        <w:t xml:space="preserve">should be pursued </w:t>
      </w:r>
      <w:r w:rsidR="00A43F7B" w:rsidRPr="0068739B">
        <w:rPr>
          <w:rFonts w:eastAsia="Times New Roman" w:cs="Garamond"/>
          <w:color w:val="000000"/>
          <w:szCs w:val="26"/>
          <w:lang w:eastAsia="en-GB"/>
        </w:rPr>
        <w:t>with Danish bilateral cooperation in general</w:t>
      </w:r>
      <w:r w:rsidR="00B7604F" w:rsidRPr="0068739B">
        <w:rPr>
          <w:rFonts w:eastAsia="Times New Roman" w:cs="Garamond"/>
          <w:color w:val="000000"/>
          <w:szCs w:val="26"/>
          <w:lang w:eastAsia="en-GB"/>
        </w:rPr>
        <w:t>,</w:t>
      </w:r>
      <w:r w:rsidR="00A43F7B" w:rsidRPr="0068739B">
        <w:rPr>
          <w:rFonts w:eastAsia="Times New Roman" w:cs="Garamond"/>
          <w:color w:val="000000"/>
          <w:szCs w:val="26"/>
          <w:lang w:eastAsia="en-GB"/>
        </w:rPr>
        <w:t xml:space="preserve"> and cooperation </w:t>
      </w:r>
      <w:r w:rsidR="004017D0" w:rsidRPr="0068739B">
        <w:rPr>
          <w:rFonts w:eastAsia="Times New Roman" w:cs="Garamond"/>
          <w:color w:val="000000"/>
          <w:szCs w:val="26"/>
          <w:lang w:eastAsia="en-GB"/>
        </w:rPr>
        <w:t xml:space="preserve">with that </w:t>
      </w:r>
      <w:r w:rsidR="00A43F7B" w:rsidRPr="0068739B">
        <w:rPr>
          <w:rFonts w:eastAsia="Times New Roman" w:cs="Garamond"/>
          <w:color w:val="000000"/>
          <w:szCs w:val="26"/>
          <w:lang w:eastAsia="en-GB"/>
        </w:rPr>
        <w:t xml:space="preserve">multilateral </w:t>
      </w:r>
      <w:r w:rsidR="004017D0" w:rsidRPr="0068739B">
        <w:rPr>
          <w:rFonts w:eastAsia="Times New Roman" w:cs="Garamond"/>
          <w:color w:val="000000"/>
          <w:szCs w:val="26"/>
          <w:lang w:eastAsia="en-GB"/>
        </w:rPr>
        <w:t xml:space="preserve">organisation at the country level in specific. Hence, dialogue with the organisation </w:t>
      </w:r>
      <w:proofErr w:type="gramStart"/>
      <w:r w:rsidR="004017D0" w:rsidRPr="0068739B">
        <w:rPr>
          <w:rFonts w:eastAsia="Times New Roman" w:cs="Garamond"/>
          <w:color w:val="000000"/>
          <w:szCs w:val="26"/>
          <w:lang w:eastAsia="en-GB"/>
        </w:rPr>
        <w:t>should be informed</w:t>
      </w:r>
      <w:proofErr w:type="gramEnd"/>
      <w:r w:rsidR="004017D0" w:rsidRPr="0068739B">
        <w:rPr>
          <w:rFonts w:eastAsia="Times New Roman" w:cs="Garamond"/>
          <w:color w:val="000000"/>
          <w:szCs w:val="26"/>
          <w:lang w:eastAsia="en-GB"/>
        </w:rPr>
        <w:t xml:space="preserve"> by experiences from Danish bilateral cooperation in the field, e.g. by consulting relevant Danish embassies as part of the preparation of the annual dialogue.</w:t>
      </w:r>
    </w:p>
    <w:p w:rsidR="00DB2C7A" w:rsidRDefault="00DB2C7A" w:rsidP="00B7604F">
      <w:pPr>
        <w:autoSpaceDE w:val="0"/>
        <w:autoSpaceDN w:val="0"/>
        <w:adjustRightInd w:val="0"/>
        <w:rPr>
          <w:rFonts w:eastAsia="Times New Roman" w:cs="Garamond"/>
          <w:color w:val="000000"/>
          <w:szCs w:val="26"/>
          <w:lang w:eastAsia="en-GB"/>
        </w:rPr>
      </w:pPr>
      <w:r w:rsidRPr="00501247">
        <w:rPr>
          <w:rFonts w:eastAsia="Times New Roman" w:cs="Garamond"/>
          <w:color w:val="000000"/>
          <w:szCs w:val="26"/>
          <w:lang w:eastAsia="en-GB"/>
        </w:rPr>
        <w:t xml:space="preserve">Should an organisation have no governing arrangement allowing for formal </w:t>
      </w:r>
      <w:r>
        <w:rPr>
          <w:rFonts w:eastAsia="Times New Roman" w:cs="Garamond"/>
          <w:color w:val="000000"/>
          <w:szCs w:val="26"/>
          <w:lang w:eastAsia="en-GB"/>
        </w:rPr>
        <w:t xml:space="preserve">Danish </w:t>
      </w:r>
      <w:r w:rsidRPr="00501247">
        <w:rPr>
          <w:rFonts w:eastAsia="Times New Roman" w:cs="Garamond"/>
          <w:color w:val="000000"/>
          <w:szCs w:val="26"/>
          <w:lang w:eastAsia="en-GB"/>
        </w:rPr>
        <w:t xml:space="preserve">participation </w:t>
      </w:r>
      <w:r>
        <w:rPr>
          <w:rFonts w:eastAsia="Times New Roman" w:cs="Garamond"/>
          <w:color w:val="000000"/>
          <w:szCs w:val="26"/>
          <w:lang w:eastAsia="en-GB"/>
        </w:rPr>
        <w:t>or dialogue</w:t>
      </w:r>
      <w:r w:rsidRPr="00501247">
        <w:rPr>
          <w:rFonts w:eastAsia="Times New Roman" w:cs="Garamond"/>
          <w:color w:val="000000"/>
          <w:szCs w:val="26"/>
          <w:lang w:eastAsia="en-GB"/>
        </w:rPr>
        <w:t xml:space="preserve">, </w:t>
      </w:r>
      <w:r>
        <w:rPr>
          <w:rFonts w:eastAsia="Times New Roman" w:cs="Garamond"/>
          <w:color w:val="000000"/>
          <w:szCs w:val="26"/>
          <w:lang w:eastAsia="en-GB"/>
        </w:rPr>
        <w:t xml:space="preserve">other relevant fora may exist, e.g. advisory boards, reference or donor </w:t>
      </w:r>
      <w:r w:rsidRPr="00D60C4B">
        <w:rPr>
          <w:rFonts w:eastAsia="MS Mincho" w:cs="Times New Roman"/>
          <w:szCs w:val="22"/>
          <w:lang w:eastAsia="da-DK"/>
        </w:rPr>
        <w:t>working</w:t>
      </w:r>
      <w:r>
        <w:rPr>
          <w:rFonts w:eastAsia="Times New Roman" w:cs="Garamond"/>
          <w:color w:val="000000"/>
          <w:szCs w:val="26"/>
          <w:lang w:eastAsia="en-GB"/>
        </w:rPr>
        <w:t xml:space="preserve"> groups, through which it is possible to voice and promote Danish positions towards the organisation.</w:t>
      </w:r>
      <w:r w:rsidRPr="004E1751">
        <w:rPr>
          <w:rFonts w:eastAsia="Times New Roman" w:cs="Garamond"/>
          <w:color w:val="000000"/>
          <w:szCs w:val="26"/>
          <w:lang w:eastAsia="en-GB"/>
        </w:rPr>
        <w:t xml:space="preserve"> </w:t>
      </w:r>
    </w:p>
    <w:p w:rsidR="006C5CAA" w:rsidRPr="00D12B33" w:rsidRDefault="006C5CAA" w:rsidP="00D00ECE">
      <w:pPr>
        <w:pStyle w:val="Overskrift2"/>
      </w:pPr>
      <w:bookmarkStart w:id="47" w:name="_Toc473125864"/>
      <w:bookmarkStart w:id="48" w:name="_Toc473274244"/>
      <w:r w:rsidRPr="00CA3C63">
        <w:t>Elaborat</w:t>
      </w:r>
      <w:r w:rsidR="00522CAD" w:rsidRPr="00CA3C63">
        <w:t>ion of Organisation S</w:t>
      </w:r>
      <w:r w:rsidRPr="00CA3C63">
        <w:t>trategies</w:t>
      </w:r>
      <w:bookmarkEnd w:id="46"/>
      <w:bookmarkEnd w:id="47"/>
      <w:bookmarkEnd w:id="48"/>
      <w:r w:rsidRPr="00CA3C63">
        <w:t xml:space="preserve"> </w:t>
      </w:r>
    </w:p>
    <w:p w:rsidR="00111E3F" w:rsidRPr="009E44D6" w:rsidRDefault="00111E3F" w:rsidP="00D60C4B">
      <w:pPr>
        <w:pStyle w:val="Overskrift3"/>
        <w:rPr>
          <w:lang w:val="en-GB"/>
        </w:rPr>
      </w:pPr>
      <w:bookmarkStart w:id="49" w:name="_Toc332956265"/>
      <w:r w:rsidRPr="009E44D6">
        <w:rPr>
          <w:lang w:val="en-GB"/>
        </w:rPr>
        <w:t>Roles and responsibilities</w:t>
      </w:r>
      <w:bookmarkEnd w:id="49"/>
      <w:r w:rsidRPr="009E44D6">
        <w:rPr>
          <w:lang w:val="en-GB"/>
        </w:rPr>
        <w:t xml:space="preserve"> </w:t>
      </w:r>
    </w:p>
    <w:p w:rsidR="00111E3F" w:rsidRPr="007335E6" w:rsidRDefault="00A145D9" w:rsidP="00D60C4B">
      <w:pPr>
        <w:rPr>
          <w:rFonts w:eastAsia="Times New Roman" w:cs="Garamond"/>
          <w:color w:val="000000"/>
          <w:szCs w:val="26"/>
          <w:lang w:eastAsia="en-GB"/>
        </w:rPr>
      </w:pPr>
      <w:r>
        <w:rPr>
          <w:rFonts w:eastAsia="Times New Roman" w:cs="Garamond"/>
          <w:color w:val="000000"/>
          <w:szCs w:val="26"/>
          <w:lang w:eastAsia="en-GB"/>
        </w:rPr>
        <w:lastRenderedPageBreak/>
        <w:t xml:space="preserve">The responsibility for preparing an Organisation Strategy lies with the </w:t>
      </w:r>
      <w:r w:rsidR="00F60C23">
        <w:rPr>
          <w:rFonts w:eastAsia="Times New Roman" w:cs="Garamond"/>
          <w:color w:val="000000"/>
          <w:szCs w:val="26"/>
          <w:lang w:eastAsia="en-GB"/>
        </w:rPr>
        <w:t xml:space="preserve">MFA </w:t>
      </w:r>
      <w:r>
        <w:rPr>
          <w:rFonts w:eastAsia="Times New Roman" w:cs="Garamond"/>
          <w:color w:val="000000"/>
          <w:szCs w:val="26"/>
          <w:lang w:eastAsia="en-GB"/>
        </w:rPr>
        <w:t>u</w:t>
      </w:r>
      <w:r w:rsidR="00824950">
        <w:rPr>
          <w:rFonts w:eastAsia="Times New Roman" w:cs="Garamond"/>
          <w:color w:val="000000"/>
          <w:szCs w:val="26"/>
          <w:lang w:eastAsia="en-GB"/>
        </w:rPr>
        <w:t xml:space="preserve">nit </w:t>
      </w:r>
      <w:r w:rsidR="00F60C23">
        <w:rPr>
          <w:rFonts w:eastAsia="Times New Roman" w:cs="Garamond"/>
          <w:color w:val="000000"/>
          <w:szCs w:val="26"/>
          <w:lang w:eastAsia="en-GB"/>
        </w:rPr>
        <w:t xml:space="preserve">that </w:t>
      </w:r>
      <w:r>
        <w:rPr>
          <w:rFonts w:eastAsia="Times New Roman" w:cs="Garamond"/>
          <w:color w:val="000000"/>
          <w:szCs w:val="26"/>
          <w:lang w:eastAsia="en-GB"/>
        </w:rPr>
        <w:t xml:space="preserve">has the </w:t>
      </w:r>
      <w:r w:rsidR="00824950">
        <w:rPr>
          <w:rFonts w:eastAsia="Times New Roman" w:cs="Garamond"/>
          <w:color w:val="000000"/>
          <w:szCs w:val="26"/>
          <w:lang w:eastAsia="en-GB"/>
        </w:rPr>
        <w:t>administrative responsibility for</w:t>
      </w:r>
      <w:r w:rsidR="00E85A48">
        <w:rPr>
          <w:rFonts w:eastAsia="Times New Roman" w:cs="Garamond"/>
          <w:color w:val="000000"/>
          <w:szCs w:val="26"/>
          <w:lang w:eastAsia="en-GB"/>
        </w:rPr>
        <w:t>, and the regular communication with,</w:t>
      </w:r>
      <w:r w:rsidR="00824950">
        <w:rPr>
          <w:rFonts w:eastAsia="Times New Roman" w:cs="Garamond"/>
          <w:color w:val="000000"/>
          <w:szCs w:val="26"/>
          <w:lang w:eastAsia="en-GB"/>
        </w:rPr>
        <w:t xml:space="preserve"> </w:t>
      </w:r>
      <w:r>
        <w:rPr>
          <w:rFonts w:eastAsia="Times New Roman" w:cs="Garamond"/>
          <w:color w:val="000000"/>
          <w:szCs w:val="26"/>
          <w:lang w:eastAsia="en-GB"/>
        </w:rPr>
        <w:t>the</w:t>
      </w:r>
      <w:r w:rsidR="00A10F5F">
        <w:rPr>
          <w:rFonts w:eastAsia="Times New Roman" w:cs="Garamond"/>
          <w:color w:val="000000"/>
          <w:szCs w:val="26"/>
          <w:lang w:eastAsia="en-GB"/>
        </w:rPr>
        <w:t xml:space="preserve"> multilateral</w:t>
      </w:r>
      <w:r w:rsidR="00824950">
        <w:rPr>
          <w:rFonts w:eastAsia="Times New Roman" w:cs="Garamond"/>
          <w:color w:val="000000"/>
          <w:szCs w:val="26"/>
          <w:lang w:eastAsia="en-GB"/>
        </w:rPr>
        <w:t xml:space="preserve"> </w:t>
      </w:r>
      <w:r w:rsidR="00962AA0">
        <w:rPr>
          <w:rFonts w:eastAsia="Times New Roman" w:cs="Garamond"/>
          <w:color w:val="000000"/>
          <w:szCs w:val="26"/>
          <w:lang w:eastAsia="en-GB"/>
        </w:rPr>
        <w:t xml:space="preserve">or international </w:t>
      </w:r>
      <w:r w:rsidR="00824950">
        <w:rPr>
          <w:rFonts w:eastAsia="Times New Roman" w:cs="Garamond"/>
          <w:color w:val="000000"/>
          <w:szCs w:val="26"/>
          <w:lang w:eastAsia="en-GB"/>
        </w:rPr>
        <w:t>organisation</w:t>
      </w:r>
      <w:r w:rsidR="00111E3F">
        <w:rPr>
          <w:rFonts w:eastAsia="Times New Roman" w:cs="Garamond"/>
          <w:color w:val="000000"/>
          <w:szCs w:val="26"/>
          <w:lang w:eastAsia="en-GB"/>
        </w:rPr>
        <w:t>.</w:t>
      </w:r>
      <w:r w:rsidR="00111E3F" w:rsidRPr="007335E6">
        <w:rPr>
          <w:rFonts w:eastAsia="Times New Roman" w:cs="Garamond"/>
          <w:color w:val="000000"/>
          <w:szCs w:val="26"/>
          <w:lang w:eastAsia="en-GB"/>
        </w:rPr>
        <w:t xml:space="preserve"> </w:t>
      </w:r>
      <w:r w:rsidR="001A6FEE">
        <w:rPr>
          <w:rFonts w:eastAsia="Times New Roman" w:cs="Garamond"/>
          <w:color w:val="000000"/>
          <w:szCs w:val="26"/>
          <w:lang w:eastAsia="en-GB"/>
        </w:rPr>
        <w:t xml:space="preserve">Together with </w:t>
      </w:r>
      <w:r w:rsidR="00824950">
        <w:rPr>
          <w:rFonts w:eastAsia="Times New Roman" w:cs="Garamond"/>
          <w:color w:val="000000"/>
          <w:szCs w:val="26"/>
          <w:lang w:eastAsia="en-GB"/>
        </w:rPr>
        <w:t xml:space="preserve">relevant </w:t>
      </w:r>
      <w:r w:rsidR="001E6759">
        <w:rPr>
          <w:rFonts w:eastAsia="Times New Roman" w:cs="Garamond"/>
          <w:color w:val="000000"/>
          <w:szCs w:val="26"/>
          <w:lang w:eastAsia="en-GB"/>
        </w:rPr>
        <w:t>department</w:t>
      </w:r>
      <w:r w:rsidR="00824950">
        <w:rPr>
          <w:rFonts w:eastAsia="Times New Roman" w:cs="Garamond"/>
          <w:color w:val="000000"/>
          <w:szCs w:val="26"/>
          <w:lang w:eastAsia="en-GB"/>
        </w:rPr>
        <w:t xml:space="preserve">s in the </w:t>
      </w:r>
      <w:r w:rsidR="004A3058">
        <w:rPr>
          <w:rFonts w:eastAsia="Times New Roman" w:cs="Garamond"/>
          <w:color w:val="000000"/>
          <w:szCs w:val="26"/>
          <w:lang w:eastAsia="en-GB"/>
        </w:rPr>
        <w:t>Ministry</w:t>
      </w:r>
      <w:r w:rsidR="001A6FEE">
        <w:rPr>
          <w:rFonts w:eastAsia="Times New Roman" w:cs="Garamond"/>
          <w:color w:val="000000"/>
          <w:szCs w:val="26"/>
          <w:lang w:eastAsia="en-GB"/>
        </w:rPr>
        <w:t>, they</w:t>
      </w:r>
      <w:r w:rsidR="00824950">
        <w:rPr>
          <w:rFonts w:eastAsia="Times New Roman" w:cs="Garamond"/>
          <w:color w:val="000000"/>
          <w:szCs w:val="26"/>
          <w:lang w:eastAsia="en-GB"/>
        </w:rPr>
        <w:t xml:space="preserve"> </w:t>
      </w:r>
      <w:r w:rsidR="00111E3F" w:rsidRPr="007335E6">
        <w:rPr>
          <w:rFonts w:eastAsia="Times New Roman" w:cs="Garamond"/>
          <w:color w:val="000000"/>
          <w:szCs w:val="26"/>
          <w:lang w:eastAsia="en-GB"/>
        </w:rPr>
        <w:t>form a core group of multilateral practitioners available for peer support and consultations</w:t>
      </w:r>
      <w:r w:rsidR="009F2264">
        <w:rPr>
          <w:rFonts w:eastAsia="Times New Roman" w:cs="Garamond"/>
          <w:color w:val="000000"/>
          <w:szCs w:val="26"/>
          <w:lang w:eastAsia="en-GB"/>
        </w:rPr>
        <w:t xml:space="preserve"> during preparation</w:t>
      </w:r>
      <w:r w:rsidR="00111E3F" w:rsidRPr="007335E6">
        <w:rPr>
          <w:rFonts w:eastAsia="Times New Roman" w:cs="Garamond"/>
          <w:color w:val="000000"/>
          <w:szCs w:val="26"/>
          <w:lang w:eastAsia="en-GB"/>
        </w:rPr>
        <w:t xml:space="preserve">. </w:t>
      </w:r>
    </w:p>
    <w:p w:rsidR="00111E3F" w:rsidRPr="00D60C4B" w:rsidRDefault="008D3E54" w:rsidP="00D60C4B">
      <w:pPr>
        <w:pStyle w:val="Overskrift3"/>
        <w:rPr>
          <w:lang w:val="en-GB"/>
        </w:rPr>
      </w:pPr>
      <w:bookmarkStart w:id="50" w:name="_Toc332956267"/>
      <w:r w:rsidRPr="00D60C4B">
        <w:rPr>
          <w:lang w:val="en-GB"/>
        </w:rPr>
        <w:t>Priority</w:t>
      </w:r>
      <w:r w:rsidR="00032BEB" w:rsidRPr="00D60C4B">
        <w:rPr>
          <w:lang w:val="en-GB"/>
        </w:rPr>
        <w:t xml:space="preserve"> areas and p</w:t>
      </w:r>
      <w:r w:rsidR="006C5CAA" w:rsidRPr="00D60C4B">
        <w:rPr>
          <w:lang w:val="en-GB"/>
        </w:rPr>
        <w:t>reparatory analysis</w:t>
      </w:r>
      <w:bookmarkEnd w:id="50"/>
    </w:p>
    <w:p w:rsidR="006F0147" w:rsidRDefault="00D13B65" w:rsidP="00D60C4B">
      <w:pPr>
        <w:rPr>
          <w:szCs w:val="26"/>
        </w:rPr>
      </w:pPr>
      <w:r>
        <w:rPr>
          <w:szCs w:val="26"/>
        </w:rPr>
        <w:t>Organisation S</w:t>
      </w:r>
      <w:r w:rsidR="00F27F23">
        <w:rPr>
          <w:szCs w:val="26"/>
        </w:rPr>
        <w:t>trateg</w:t>
      </w:r>
      <w:r w:rsidR="00C13D2C">
        <w:rPr>
          <w:szCs w:val="26"/>
        </w:rPr>
        <w:t xml:space="preserve">ies </w:t>
      </w:r>
      <w:r w:rsidR="00240B3D">
        <w:rPr>
          <w:szCs w:val="26"/>
        </w:rPr>
        <w:t xml:space="preserve">should </w:t>
      </w:r>
      <w:r w:rsidR="00354A08">
        <w:rPr>
          <w:szCs w:val="26"/>
        </w:rPr>
        <w:t xml:space="preserve">outline </w:t>
      </w:r>
      <w:r w:rsidR="002335AA">
        <w:rPr>
          <w:szCs w:val="26"/>
        </w:rPr>
        <w:t>1-</w:t>
      </w:r>
      <w:r w:rsidR="00240B3D">
        <w:rPr>
          <w:szCs w:val="26"/>
        </w:rPr>
        <w:t>2</w:t>
      </w:r>
      <w:r w:rsidR="00354A08">
        <w:rPr>
          <w:szCs w:val="26"/>
        </w:rPr>
        <w:t xml:space="preserve"> specific </w:t>
      </w:r>
      <w:r w:rsidR="008D3E54">
        <w:rPr>
          <w:szCs w:val="26"/>
        </w:rPr>
        <w:t xml:space="preserve">priority </w:t>
      </w:r>
      <w:r w:rsidR="00354A08">
        <w:rPr>
          <w:szCs w:val="26"/>
        </w:rPr>
        <w:t xml:space="preserve">areas </w:t>
      </w:r>
      <w:r w:rsidR="007E4B63">
        <w:rPr>
          <w:szCs w:val="26"/>
        </w:rPr>
        <w:t xml:space="preserve">of relevance to the mandate of the organisations </w:t>
      </w:r>
      <w:r w:rsidR="00354A08">
        <w:rPr>
          <w:szCs w:val="26"/>
        </w:rPr>
        <w:t xml:space="preserve">in which efforts will be concentrated. </w:t>
      </w:r>
      <w:r w:rsidR="00240B3D">
        <w:rPr>
          <w:szCs w:val="26"/>
        </w:rPr>
        <w:t>In addition</w:t>
      </w:r>
      <w:r w:rsidR="00FE54A5">
        <w:rPr>
          <w:szCs w:val="26"/>
        </w:rPr>
        <w:t xml:space="preserve">, </w:t>
      </w:r>
      <w:r w:rsidR="008A2FF4">
        <w:rPr>
          <w:szCs w:val="26"/>
        </w:rPr>
        <w:t xml:space="preserve">one priority area should address </w:t>
      </w:r>
      <w:r w:rsidR="00FE54A5">
        <w:rPr>
          <w:szCs w:val="26"/>
        </w:rPr>
        <w:t>t</w:t>
      </w:r>
      <w:r w:rsidR="00354A08">
        <w:rPr>
          <w:szCs w:val="26"/>
        </w:rPr>
        <w:t xml:space="preserve">he organisation’s </w:t>
      </w:r>
      <w:r w:rsidR="00063B0A" w:rsidRPr="00D60C4B">
        <w:rPr>
          <w:rFonts w:eastAsia="Times New Roman" w:cs="Garamond"/>
          <w:color w:val="000000"/>
          <w:szCs w:val="26"/>
          <w:lang w:eastAsia="en-GB"/>
        </w:rPr>
        <w:t>effectiveness</w:t>
      </w:r>
      <w:r w:rsidR="00013F75">
        <w:rPr>
          <w:szCs w:val="26"/>
        </w:rPr>
        <w:t>,</w:t>
      </w:r>
      <w:r w:rsidR="00063B0A">
        <w:rPr>
          <w:szCs w:val="26"/>
        </w:rPr>
        <w:t xml:space="preserve"> </w:t>
      </w:r>
      <w:r w:rsidR="002335AA">
        <w:rPr>
          <w:szCs w:val="26"/>
        </w:rPr>
        <w:t xml:space="preserve">including </w:t>
      </w:r>
      <w:r w:rsidR="00063B0A">
        <w:rPr>
          <w:szCs w:val="26"/>
        </w:rPr>
        <w:t>institutional reform process</w:t>
      </w:r>
      <w:r w:rsidR="00B726CE">
        <w:rPr>
          <w:szCs w:val="26"/>
        </w:rPr>
        <w:t>es</w:t>
      </w:r>
      <w:r w:rsidR="00063B0A">
        <w:rPr>
          <w:szCs w:val="26"/>
        </w:rPr>
        <w:t xml:space="preserve"> </w:t>
      </w:r>
      <w:r w:rsidR="002335AA">
        <w:rPr>
          <w:szCs w:val="26"/>
        </w:rPr>
        <w:t xml:space="preserve">and </w:t>
      </w:r>
      <w:r w:rsidR="00354A08">
        <w:rPr>
          <w:szCs w:val="26"/>
        </w:rPr>
        <w:t>efforts to combat corruption and misuse of funds</w:t>
      </w:r>
      <w:r w:rsidR="00A91750">
        <w:rPr>
          <w:rStyle w:val="Fodnotehenvisning"/>
          <w:szCs w:val="26"/>
        </w:rPr>
        <w:footnoteReference w:id="8"/>
      </w:r>
      <w:r w:rsidR="00DA6EB8">
        <w:rPr>
          <w:szCs w:val="26"/>
        </w:rPr>
        <w:t>.</w:t>
      </w:r>
      <w:r w:rsidR="00354A08">
        <w:rPr>
          <w:szCs w:val="26"/>
        </w:rPr>
        <w:t xml:space="preserve"> </w:t>
      </w:r>
      <w:r w:rsidR="0020068B">
        <w:rPr>
          <w:szCs w:val="26"/>
        </w:rPr>
        <w:t xml:space="preserve">The </w:t>
      </w:r>
      <w:r w:rsidR="00BA0FF0">
        <w:rPr>
          <w:szCs w:val="26"/>
        </w:rPr>
        <w:t xml:space="preserve">selected </w:t>
      </w:r>
      <w:r w:rsidR="00C35617">
        <w:rPr>
          <w:szCs w:val="26"/>
        </w:rPr>
        <w:t>priority</w:t>
      </w:r>
      <w:r w:rsidR="0020068B">
        <w:rPr>
          <w:szCs w:val="26"/>
        </w:rPr>
        <w:t xml:space="preserve"> areas </w:t>
      </w:r>
      <w:r w:rsidR="00CA3A01">
        <w:rPr>
          <w:szCs w:val="26"/>
        </w:rPr>
        <w:t xml:space="preserve">should </w:t>
      </w:r>
      <w:r w:rsidR="0020068B">
        <w:rPr>
          <w:szCs w:val="26"/>
        </w:rPr>
        <w:t xml:space="preserve">relate to Danish political priorities </w:t>
      </w:r>
      <w:r w:rsidR="00CA3A01">
        <w:rPr>
          <w:szCs w:val="26"/>
        </w:rPr>
        <w:t xml:space="preserve">and </w:t>
      </w:r>
      <w:r w:rsidR="0020068B">
        <w:rPr>
          <w:szCs w:val="26"/>
        </w:rPr>
        <w:t>depend on the specificities of the organisation, its mandate and role in the broader multilateral architecture</w:t>
      </w:r>
      <w:r w:rsidR="00986B61">
        <w:rPr>
          <w:szCs w:val="26"/>
        </w:rPr>
        <w:t>,</w:t>
      </w:r>
      <w:r w:rsidR="0020068B">
        <w:rPr>
          <w:szCs w:val="26"/>
        </w:rPr>
        <w:t xml:space="preserve"> and experiences from previous collaboration.</w:t>
      </w:r>
      <w:r w:rsidR="00C35617">
        <w:rPr>
          <w:szCs w:val="26"/>
        </w:rPr>
        <w:t xml:space="preserve"> </w:t>
      </w:r>
    </w:p>
    <w:p w:rsidR="00904403" w:rsidRDefault="00F560DA" w:rsidP="00D60C4B">
      <w:pPr>
        <w:rPr>
          <w:szCs w:val="26"/>
        </w:rPr>
      </w:pPr>
      <w:r w:rsidRPr="009335BD">
        <w:rPr>
          <w:noProof/>
          <w:szCs w:val="26"/>
          <w:lang w:val="da-DK" w:eastAsia="da-DK"/>
        </w:rPr>
        <mc:AlternateContent>
          <mc:Choice Requires="wps">
            <w:drawing>
              <wp:anchor distT="0" distB="0" distL="114300" distR="114300" simplePos="0" relativeHeight="251670528" behindDoc="1" locked="0" layoutInCell="1" allowOverlap="1" wp14:anchorId="0C2764BA" wp14:editId="5E4FEC97">
                <wp:simplePos x="0" y="0"/>
                <wp:positionH relativeFrom="column">
                  <wp:posOffset>19050</wp:posOffset>
                </wp:positionH>
                <wp:positionV relativeFrom="paragraph">
                  <wp:posOffset>523240</wp:posOffset>
                </wp:positionV>
                <wp:extent cx="6141720" cy="1041400"/>
                <wp:effectExtent l="0" t="0" r="11430" b="25400"/>
                <wp:wrapTight wrapText="bothSides">
                  <wp:wrapPolygon edited="0">
                    <wp:start x="0" y="0"/>
                    <wp:lineTo x="0" y="21732"/>
                    <wp:lineTo x="21573" y="21732"/>
                    <wp:lineTo x="21573" y="0"/>
                    <wp:lineTo x="0" y="0"/>
                  </wp:wrapPolygon>
                </wp:wrapTight>
                <wp:docPr id="30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1720" cy="1041400"/>
                        </a:xfrm>
                        <a:prstGeom prst="rect">
                          <a:avLst/>
                        </a:prstGeom>
                        <a:solidFill>
                          <a:schemeClr val="accent1">
                            <a:lumMod val="20000"/>
                            <a:lumOff val="80000"/>
                          </a:schemeClr>
                        </a:solidFill>
                        <a:ln w="9525">
                          <a:solidFill>
                            <a:srgbClr val="000000"/>
                          </a:solidFill>
                          <a:miter lim="800000"/>
                          <a:headEnd/>
                          <a:tailEnd/>
                        </a:ln>
                      </wps:spPr>
                      <wps:txbx>
                        <w:txbxContent>
                          <w:p w:rsidR="008258CB" w:rsidRPr="000C638F" w:rsidRDefault="008258CB" w:rsidP="00FF42F2">
                            <w:pPr>
                              <w:pStyle w:val="Listeafsnit"/>
                              <w:numPr>
                                <w:ilvl w:val="0"/>
                                <w:numId w:val="25"/>
                              </w:numPr>
                              <w:rPr>
                                <w:rFonts w:ascii="Garamond" w:hAnsi="Garamond"/>
                                <w:sz w:val="25"/>
                                <w:szCs w:val="25"/>
                              </w:rPr>
                            </w:pPr>
                            <w:r w:rsidRPr="000C638F">
                              <w:rPr>
                                <w:rFonts w:ascii="Garamond" w:hAnsi="Garamond"/>
                                <w:sz w:val="25"/>
                                <w:szCs w:val="25"/>
                              </w:rPr>
                              <w:t xml:space="preserve">The relevance and </w:t>
                            </w:r>
                            <w:r>
                              <w:rPr>
                                <w:rFonts w:ascii="Garamond" w:hAnsi="Garamond"/>
                                <w:sz w:val="25"/>
                                <w:szCs w:val="25"/>
                              </w:rPr>
                              <w:t>effectiveness</w:t>
                            </w:r>
                            <w:r w:rsidRPr="000C638F">
                              <w:rPr>
                                <w:rFonts w:ascii="Garamond" w:hAnsi="Garamond"/>
                                <w:sz w:val="25"/>
                                <w:szCs w:val="25"/>
                              </w:rPr>
                              <w:t xml:space="preserve"> of the organisation in relation to the international development and humanitarian agenda, as appropriate.</w:t>
                            </w:r>
                          </w:p>
                          <w:p w:rsidR="008258CB" w:rsidRPr="000C638F" w:rsidRDefault="008258CB" w:rsidP="00BF296A">
                            <w:pPr>
                              <w:pStyle w:val="Listeafsnit"/>
                              <w:numPr>
                                <w:ilvl w:val="0"/>
                                <w:numId w:val="25"/>
                              </w:numPr>
                              <w:rPr>
                                <w:rFonts w:ascii="Garamond" w:hAnsi="Garamond"/>
                                <w:sz w:val="25"/>
                                <w:szCs w:val="25"/>
                              </w:rPr>
                            </w:pPr>
                            <w:r w:rsidRPr="000C638F">
                              <w:rPr>
                                <w:rFonts w:ascii="Garamond" w:hAnsi="Garamond"/>
                                <w:sz w:val="25"/>
                                <w:szCs w:val="25"/>
                              </w:rPr>
                              <w:t>The relevance of the organisation in relation to the development in international framework conditions and new actors.</w:t>
                            </w:r>
                          </w:p>
                          <w:p w:rsidR="008258CB" w:rsidRPr="000C638F" w:rsidRDefault="008258CB" w:rsidP="00BF296A">
                            <w:pPr>
                              <w:pStyle w:val="Listeafsnit"/>
                              <w:numPr>
                                <w:ilvl w:val="0"/>
                                <w:numId w:val="25"/>
                              </w:numPr>
                              <w:rPr>
                                <w:rFonts w:ascii="Garamond" w:hAnsi="Garamond"/>
                                <w:sz w:val="25"/>
                                <w:szCs w:val="25"/>
                              </w:rPr>
                            </w:pPr>
                            <w:r w:rsidRPr="000C638F">
                              <w:rPr>
                                <w:rFonts w:ascii="Garamond" w:hAnsi="Garamond"/>
                                <w:sz w:val="25"/>
                                <w:szCs w:val="25"/>
                              </w:rPr>
                              <w:t>The relevance of the organisation in relation to Denmark’s priorities in development policy.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2764BA" id="_x0000_t202" coordsize="21600,21600" o:spt="202" path="m,l,21600r21600,l21600,xe">
                <v:stroke joinstyle="miter"/>
                <v:path gradientshapeok="t" o:connecttype="rect"/>
              </v:shapetype>
              <v:shape id="Tekstfelt 2" o:spid="_x0000_s1026" type="#_x0000_t202" style="position:absolute;left:0;text-align:left;margin-left:1.5pt;margin-top:41.2pt;width:483.6pt;height:82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" fillcolor="#dbe5f1 [660]">
                <v:textbox>
                  <w:txbxContent>
                    <w:p w:rsidR="008258CB" w:rsidRPr="000C638F" w:rsidRDefault="008258CB" w:rsidP="00FF42F2">
                      <w:pPr>
                        <w:pStyle w:val="Listeafsnit"/>
                        <w:numPr>
                          <w:ilvl w:val="0"/>
                          <w:numId w:val="25"/>
                        </w:numPr>
                        <w:rPr>
                          <w:rFonts w:ascii="Garamond" w:hAnsi="Garamond"/>
                          <w:sz w:val="25"/>
                          <w:szCs w:val="25"/>
                        </w:rPr>
                      </w:pPr>
                      <w:r w:rsidRPr="000C638F">
                        <w:rPr>
                          <w:rFonts w:ascii="Garamond" w:hAnsi="Garamond"/>
                          <w:sz w:val="25"/>
                          <w:szCs w:val="25"/>
                        </w:rPr>
                        <w:t xml:space="preserve">The relevance and </w:t>
                      </w:r>
                      <w:r>
                        <w:rPr>
                          <w:rFonts w:ascii="Garamond" w:hAnsi="Garamond"/>
                          <w:sz w:val="25"/>
                          <w:szCs w:val="25"/>
                        </w:rPr>
                        <w:t>effectiveness</w:t>
                      </w:r>
                      <w:r w:rsidRPr="000C638F">
                        <w:rPr>
                          <w:rFonts w:ascii="Garamond" w:hAnsi="Garamond"/>
                          <w:sz w:val="25"/>
                          <w:szCs w:val="25"/>
                        </w:rPr>
                        <w:t xml:space="preserve"> of the organisation in relation to the international development and humanitarian agenda, as appropriate.</w:t>
                      </w:r>
                    </w:p>
                    <w:p w:rsidR="008258CB" w:rsidRPr="000C638F" w:rsidRDefault="008258CB" w:rsidP="00BF296A">
                      <w:pPr>
                        <w:pStyle w:val="Listeafsnit"/>
                        <w:numPr>
                          <w:ilvl w:val="0"/>
                          <w:numId w:val="25"/>
                        </w:numPr>
                        <w:rPr>
                          <w:rFonts w:ascii="Garamond" w:hAnsi="Garamond"/>
                          <w:sz w:val="25"/>
                          <w:szCs w:val="25"/>
                        </w:rPr>
                      </w:pPr>
                      <w:r w:rsidRPr="000C638F">
                        <w:rPr>
                          <w:rFonts w:ascii="Garamond" w:hAnsi="Garamond"/>
                          <w:sz w:val="25"/>
                          <w:szCs w:val="25"/>
                        </w:rPr>
                        <w:t>The relevance of the organisation in relation to the development in international framework conditions and new actors.</w:t>
                      </w:r>
                    </w:p>
                    <w:p w:rsidR="008258CB" w:rsidRPr="000C638F" w:rsidRDefault="008258CB" w:rsidP="00BF296A">
                      <w:pPr>
                        <w:pStyle w:val="Listeafsnit"/>
                        <w:numPr>
                          <w:ilvl w:val="0"/>
                          <w:numId w:val="25"/>
                        </w:numPr>
                        <w:rPr>
                          <w:rFonts w:ascii="Garamond" w:hAnsi="Garamond"/>
                          <w:sz w:val="25"/>
                          <w:szCs w:val="25"/>
                        </w:rPr>
                      </w:pPr>
                      <w:r w:rsidRPr="000C638F">
                        <w:rPr>
                          <w:rFonts w:ascii="Garamond" w:hAnsi="Garamond"/>
                          <w:sz w:val="25"/>
                          <w:szCs w:val="25"/>
                        </w:rPr>
                        <w:t>The relevance of the organisation in relation to Denmark’s priorities in development policy.</w:t>
                      </w:r>
                    </w:p>
                  </w:txbxContent>
                </v:textbox>
                <w10:wrap type="tight"/>
              </v:shape>
            </w:pict>
          </mc:Fallback>
        </mc:AlternateContent>
      </w:r>
      <w:r w:rsidR="00354A08">
        <w:rPr>
          <w:szCs w:val="26"/>
        </w:rPr>
        <w:t xml:space="preserve">In the process of selecting and subsequently analysing and elaborating on the </w:t>
      </w:r>
      <w:r w:rsidR="00986B61">
        <w:rPr>
          <w:szCs w:val="26"/>
        </w:rPr>
        <w:t xml:space="preserve">priority </w:t>
      </w:r>
      <w:r w:rsidR="00354A08">
        <w:rPr>
          <w:szCs w:val="26"/>
        </w:rPr>
        <w:t xml:space="preserve">areas, the three </w:t>
      </w:r>
      <w:r w:rsidR="00DA7D90">
        <w:rPr>
          <w:szCs w:val="26"/>
        </w:rPr>
        <w:t>points in the text box</w:t>
      </w:r>
      <w:r w:rsidR="004F4C30">
        <w:rPr>
          <w:szCs w:val="26"/>
        </w:rPr>
        <w:t xml:space="preserve"> </w:t>
      </w:r>
      <w:r w:rsidR="004A3058">
        <w:rPr>
          <w:szCs w:val="26"/>
        </w:rPr>
        <w:t xml:space="preserve">below </w:t>
      </w:r>
      <w:proofErr w:type="gramStart"/>
      <w:r w:rsidR="004F4C30">
        <w:rPr>
          <w:szCs w:val="26"/>
        </w:rPr>
        <w:t>should be addressed</w:t>
      </w:r>
      <w:proofErr w:type="gramEnd"/>
      <w:r w:rsidR="004A3058">
        <w:rPr>
          <w:szCs w:val="26"/>
        </w:rPr>
        <w:t>:</w:t>
      </w:r>
    </w:p>
    <w:p w:rsidR="00DA7D90" w:rsidRDefault="00DA7D90" w:rsidP="00DA7D90">
      <w:pPr>
        <w:spacing w:after="0" w:line="240" w:lineRule="auto"/>
        <w:rPr>
          <w:szCs w:val="26"/>
        </w:rPr>
      </w:pPr>
    </w:p>
    <w:p w:rsidR="00726E8E" w:rsidRDefault="00BA0CBA" w:rsidP="00D60C4B">
      <w:pPr>
        <w:rPr>
          <w:szCs w:val="26"/>
        </w:rPr>
      </w:pPr>
      <w:r>
        <w:rPr>
          <w:szCs w:val="26"/>
        </w:rPr>
        <w:t xml:space="preserve">To </w:t>
      </w:r>
      <w:r w:rsidR="0080329C">
        <w:rPr>
          <w:szCs w:val="26"/>
        </w:rPr>
        <w:t>help</w:t>
      </w:r>
      <w:r>
        <w:rPr>
          <w:szCs w:val="26"/>
        </w:rPr>
        <w:t xml:space="preserve"> address the three points, a </w:t>
      </w:r>
      <w:proofErr w:type="gramStart"/>
      <w:r>
        <w:rPr>
          <w:szCs w:val="26"/>
        </w:rPr>
        <w:t>tool box</w:t>
      </w:r>
      <w:proofErr w:type="gramEnd"/>
      <w:r>
        <w:rPr>
          <w:szCs w:val="26"/>
        </w:rPr>
        <w:t xml:space="preserve"> is included as </w:t>
      </w:r>
      <w:r w:rsidR="0080668D">
        <w:rPr>
          <w:szCs w:val="26"/>
        </w:rPr>
        <w:t>Annex</w:t>
      </w:r>
      <w:r w:rsidR="00667EDF">
        <w:rPr>
          <w:szCs w:val="26"/>
        </w:rPr>
        <w:t xml:space="preserve"> II</w:t>
      </w:r>
      <w:r w:rsidR="00870A3E">
        <w:rPr>
          <w:szCs w:val="26"/>
        </w:rPr>
        <w:t xml:space="preserve">. It contains guiding questions to help </w:t>
      </w:r>
      <w:r w:rsidR="00A54AC1">
        <w:rPr>
          <w:szCs w:val="26"/>
        </w:rPr>
        <w:t xml:space="preserve">identifying </w:t>
      </w:r>
      <w:r w:rsidR="00111E3F" w:rsidRPr="00DA7D90">
        <w:rPr>
          <w:szCs w:val="26"/>
        </w:rPr>
        <w:t>priorit</w:t>
      </w:r>
      <w:r w:rsidR="00A54AC1">
        <w:rPr>
          <w:szCs w:val="26"/>
        </w:rPr>
        <w:t>y areas</w:t>
      </w:r>
      <w:r w:rsidR="00111E3F" w:rsidRPr="00DA7D90">
        <w:rPr>
          <w:szCs w:val="26"/>
        </w:rPr>
        <w:t xml:space="preserve">, </w:t>
      </w:r>
      <w:r w:rsidR="009F2264">
        <w:rPr>
          <w:szCs w:val="26"/>
        </w:rPr>
        <w:t xml:space="preserve">objectives and </w:t>
      </w:r>
      <w:r w:rsidR="00111E3F" w:rsidRPr="00DA7D90">
        <w:rPr>
          <w:szCs w:val="26"/>
        </w:rPr>
        <w:t>indicators in connection with</w:t>
      </w:r>
      <w:r w:rsidR="004A3058">
        <w:rPr>
          <w:szCs w:val="26"/>
        </w:rPr>
        <w:t xml:space="preserve"> formulation of </w:t>
      </w:r>
      <w:r w:rsidR="004A3058" w:rsidRPr="00D60C4B">
        <w:rPr>
          <w:rFonts w:eastAsia="MS Mincho" w:cs="Times New Roman"/>
          <w:szCs w:val="22"/>
          <w:lang w:eastAsia="da-DK"/>
        </w:rPr>
        <w:t>Organisational</w:t>
      </w:r>
      <w:r w:rsidR="004A3058">
        <w:rPr>
          <w:szCs w:val="26"/>
        </w:rPr>
        <w:t xml:space="preserve"> S</w:t>
      </w:r>
      <w:r w:rsidR="00111E3F" w:rsidRPr="00DA7D90">
        <w:rPr>
          <w:szCs w:val="26"/>
        </w:rPr>
        <w:t>trategies</w:t>
      </w:r>
      <w:r w:rsidR="0080329C">
        <w:rPr>
          <w:szCs w:val="26"/>
        </w:rPr>
        <w:t xml:space="preserve">, and to </w:t>
      </w:r>
      <w:r w:rsidR="00111E3F" w:rsidRPr="00DA7D90">
        <w:rPr>
          <w:szCs w:val="26"/>
        </w:rPr>
        <w:t xml:space="preserve">inform decisions </w:t>
      </w:r>
      <w:r w:rsidR="0023606C">
        <w:rPr>
          <w:szCs w:val="26"/>
        </w:rPr>
        <w:t xml:space="preserve">and </w:t>
      </w:r>
      <w:r w:rsidR="00111E3F" w:rsidRPr="00DA7D90">
        <w:rPr>
          <w:szCs w:val="26"/>
        </w:rPr>
        <w:t>on-going reporting on the work of the organisations</w:t>
      </w:r>
      <w:r w:rsidR="00111E3F" w:rsidRPr="009E0F37">
        <w:rPr>
          <w:szCs w:val="26"/>
        </w:rPr>
        <w:t>.</w:t>
      </w:r>
    </w:p>
    <w:p w:rsidR="00913E81" w:rsidRDefault="00913E81" w:rsidP="00332101">
      <w:pPr>
        <w:rPr>
          <w:szCs w:val="26"/>
        </w:rPr>
      </w:pPr>
      <w:r>
        <w:rPr>
          <w:szCs w:val="26"/>
        </w:rPr>
        <w:t xml:space="preserve">Considerations on communication of results achieved by the organisation should be included. </w:t>
      </w:r>
    </w:p>
    <w:p w:rsidR="00F01911" w:rsidRPr="002C7AF8" w:rsidRDefault="0065458D" w:rsidP="00332101">
      <w:pPr>
        <w:rPr>
          <w:rFonts w:cs="Garamond"/>
          <w:color w:val="000000"/>
          <w:sz w:val="23"/>
          <w:szCs w:val="23"/>
        </w:rPr>
      </w:pPr>
      <w:r w:rsidRPr="00332101">
        <w:rPr>
          <w:szCs w:val="26"/>
        </w:rPr>
        <w:t xml:space="preserve">The Organisation Strategy should also </w:t>
      </w:r>
      <w:r w:rsidR="003E1983">
        <w:rPr>
          <w:szCs w:val="26"/>
        </w:rPr>
        <w:t xml:space="preserve">address </w:t>
      </w:r>
      <w:r w:rsidRPr="00332101">
        <w:rPr>
          <w:szCs w:val="26"/>
        </w:rPr>
        <w:t xml:space="preserve">major risks and assumptions related to the achievement of the goals set out. </w:t>
      </w:r>
      <w:r w:rsidR="003E1983">
        <w:rPr>
          <w:szCs w:val="26"/>
        </w:rPr>
        <w:t xml:space="preserve">Concerning </w:t>
      </w:r>
      <w:r w:rsidRPr="00332101">
        <w:rPr>
          <w:szCs w:val="26"/>
        </w:rPr>
        <w:t xml:space="preserve">multilateral core contributions, </w:t>
      </w:r>
      <w:r w:rsidR="003E1983">
        <w:rPr>
          <w:szCs w:val="26"/>
        </w:rPr>
        <w:t xml:space="preserve">the </w:t>
      </w:r>
      <w:r w:rsidRPr="00332101">
        <w:rPr>
          <w:szCs w:val="26"/>
        </w:rPr>
        <w:t xml:space="preserve">assessment should focus on the risk management system and capacity of the partner organisation. Inspiration regarding key aspects of risk assessment </w:t>
      </w:r>
      <w:proofErr w:type="gramStart"/>
      <w:r w:rsidRPr="00332101">
        <w:rPr>
          <w:szCs w:val="26"/>
        </w:rPr>
        <w:t>can be found</w:t>
      </w:r>
      <w:proofErr w:type="gramEnd"/>
      <w:r w:rsidRPr="00332101">
        <w:rPr>
          <w:szCs w:val="26"/>
        </w:rPr>
        <w:t xml:space="preserve"> in Annex 4</w:t>
      </w:r>
      <w:r w:rsidR="00B542B9">
        <w:rPr>
          <w:szCs w:val="26"/>
        </w:rPr>
        <w:t xml:space="preserve"> </w:t>
      </w:r>
      <w:r w:rsidR="00B542B9" w:rsidRPr="00332101">
        <w:rPr>
          <w:szCs w:val="26"/>
        </w:rPr>
        <w:t xml:space="preserve">of the </w:t>
      </w:r>
      <w:hyperlink r:id="rId17" w:history="1">
        <w:r w:rsidR="00BF3C97">
          <w:rPr>
            <w:rStyle w:val="Hyperlink"/>
            <w:szCs w:val="26"/>
            <w:lang w:eastAsia="en-GB"/>
          </w:rPr>
          <w:t>Guidelines f</w:t>
        </w:r>
        <w:r w:rsidR="00BF3C97">
          <w:rPr>
            <w:rStyle w:val="Hyperlink"/>
            <w:szCs w:val="26"/>
            <w:lang w:eastAsia="en-GB"/>
          </w:rPr>
          <w:t>o</w:t>
        </w:r>
        <w:r w:rsidR="00BF3C97">
          <w:rPr>
            <w:rStyle w:val="Hyperlink"/>
            <w:szCs w:val="26"/>
            <w:lang w:eastAsia="en-GB"/>
          </w:rPr>
          <w:t>r Programmes and P</w:t>
        </w:r>
        <w:r w:rsidR="00BF3C97" w:rsidRPr="00BF3C97">
          <w:rPr>
            <w:rStyle w:val="Hyperlink"/>
            <w:szCs w:val="26"/>
            <w:lang w:eastAsia="en-GB"/>
          </w:rPr>
          <w:t>rojects</w:t>
        </w:r>
      </w:hyperlink>
      <w:r>
        <w:rPr>
          <w:rFonts w:cs="Garamond"/>
          <w:color w:val="000000"/>
          <w:sz w:val="23"/>
          <w:szCs w:val="23"/>
        </w:rPr>
        <w:t>.</w:t>
      </w:r>
      <w:r w:rsidR="00F01911" w:rsidRPr="002C7AF8">
        <w:rPr>
          <w:rFonts w:cs="Garamond"/>
          <w:color w:val="000000"/>
          <w:sz w:val="23"/>
          <w:szCs w:val="23"/>
        </w:rPr>
        <w:t xml:space="preserve"> </w:t>
      </w:r>
    </w:p>
    <w:p w:rsidR="007E28C3" w:rsidRPr="009E0F37" w:rsidRDefault="003F5585" w:rsidP="00A710B1">
      <w:pPr>
        <w:tabs>
          <w:tab w:val="left" w:pos="6663"/>
        </w:tabs>
        <w:rPr>
          <w:szCs w:val="26"/>
        </w:rPr>
      </w:pPr>
      <w:r>
        <w:rPr>
          <w:szCs w:val="26"/>
          <w:lang w:eastAsia="en-GB"/>
        </w:rPr>
        <w:t>T</w:t>
      </w:r>
      <w:r w:rsidRPr="008D147D">
        <w:rPr>
          <w:szCs w:val="26"/>
          <w:lang w:eastAsia="en-GB"/>
        </w:rPr>
        <w:t xml:space="preserve">he responsible unit </w:t>
      </w:r>
      <w:r>
        <w:rPr>
          <w:szCs w:val="26"/>
          <w:lang w:eastAsia="en-GB"/>
        </w:rPr>
        <w:t xml:space="preserve">should </w:t>
      </w:r>
      <w:r w:rsidR="00A710B1">
        <w:rPr>
          <w:szCs w:val="26"/>
          <w:lang w:eastAsia="en-GB"/>
        </w:rPr>
        <w:t xml:space="preserve">to the extent possible reflect </w:t>
      </w:r>
      <w:r w:rsidR="00DC7A73" w:rsidRPr="008D147D">
        <w:rPr>
          <w:szCs w:val="26"/>
          <w:lang w:eastAsia="en-GB"/>
        </w:rPr>
        <w:t>the full picture of all Danish contributions (core and earmarked) to the organisation in the Organisation Strategy.</w:t>
      </w:r>
      <w:r w:rsidR="00DC7A73">
        <w:rPr>
          <w:szCs w:val="26"/>
          <w:lang w:eastAsia="en-GB"/>
        </w:rPr>
        <w:t xml:space="preserve"> </w:t>
      </w:r>
      <w:r w:rsidR="00B15E02">
        <w:rPr>
          <w:szCs w:val="26"/>
        </w:rPr>
        <w:t>T</w:t>
      </w:r>
      <w:r w:rsidR="007E28C3">
        <w:rPr>
          <w:szCs w:val="26"/>
        </w:rPr>
        <w:t xml:space="preserve">he </w:t>
      </w:r>
      <w:r w:rsidR="002875A2">
        <w:rPr>
          <w:szCs w:val="26"/>
        </w:rPr>
        <w:t xml:space="preserve">expected </w:t>
      </w:r>
      <w:r w:rsidR="00336743">
        <w:rPr>
          <w:szCs w:val="26"/>
        </w:rPr>
        <w:t xml:space="preserve">total </w:t>
      </w:r>
      <w:r w:rsidR="007C33FC" w:rsidRPr="009616D1">
        <w:rPr>
          <w:szCs w:val="26"/>
        </w:rPr>
        <w:t>level</w:t>
      </w:r>
      <w:r w:rsidR="007C33FC">
        <w:rPr>
          <w:szCs w:val="26"/>
        </w:rPr>
        <w:t xml:space="preserve"> </w:t>
      </w:r>
      <w:r w:rsidR="007C33FC" w:rsidRPr="00D60C4B">
        <w:rPr>
          <w:rFonts w:eastAsia="MS Mincho" w:cs="Times New Roman"/>
          <w:szCs w:val="22"/>
          <w:lang w:eastAsia="da-DK"/>
        </w:rPr>
        <w:t>of</w:t>
      </w:r>
      <w:r w:rsidR="007C33FC">
        <w:rPr>
          <w:szCs w:val="26"/>
        </w:rPr>
        <w:t xml:space="preserve"> </w:t>
      </w:r>
      <w:r w:rsidR="002875A2">
        <w:rPr>
          <w:szCs w:val="26"/>
        </w:rPr>
        <w:t xml:space="preserve">funding for the </w:t>
      </w:r>
      <w:r w:rsidR="0047501D">
        <w:rPr>
          <w:szCs w:val="26"/>
        </w:rPr>
        <w:t xml:space="preserve">duration of the </w:t>
      </w:r>
      <w:r w:rsidR="007C33FC">
        <w:rPr>
          <w:szCs w:val="26"/>
        </w:rPr>
        <w:t>O</w:t>
      </w:r>
      <w:r w:rsidR="002875A2">
        <w:rPr>
          <w:szCs w:val="26"/>
        </w:rPr>
        <w:t>rganisation</w:t>
      </w:r>
      <w:r w:rsidR="007C33FC">
        <w:rPr>
          <w:szCs w:val="26"/>
        </w:rPr>
        <w:t xml:space="preserve"> S</w:t>
      </w:r>
      <w:r w:rsidR="0047501D">
        <w:rPr>
          <w:szCs w:val="26"/>
        </w:rPr>
        <w:t>trategy</w:t>
      </w:r>
      <w:r w:rsidR="006640C9">
        <w:rPr>
          <w:szCs w:val="26"/>
        </w:rPr>
        <w:t>, including earmarked contributions,</w:t>
      </w:r>
      <w:r w:rsidR="00B15E02">
        <w:rPr>
          <w:szCs w:val="26"/>
        </w:rPr>
        <w:t xml:space="preserve"> </w:t>
      </w:r>
      <w:proofErr w:type="gramStart"/>
      <w:r w:rsidR="00B15E02">
        <w:rPr>
          <w:szCs w:val="26"/>
        </w:rPr>
        <w:t>should be considered in the preparatory analysis</w:t>
      </w:r>
      <w:r w:rsidR="007C33FC">
        <w:rPr>
          <w:szCs w:val="26"/>
        </w:rPr>
        <w:t xml:space="preserve"> and presented in the S</w:t>
      </w:r>
      <w:r w:rsidR="00EE39FD">
        <w:rPr>
          <w:szCs w:val="26"/>
        </w:rPr>
        <w:t>trategy</w:t>
      </w:r>
      <w:proofErr w:type="gramEnd"/>
      <w:r w:rsidR="002875A2">
        <w:rPr>
          <w:szCs w:val="26"/>
        </w:rPr>
        <w:t>.</w:t>
      </w:r>
    </w:p>
    <w:p w:rsidR="00111E3F" w:rsidRPr="00FA17EE" w:rsidRDefault="00111E3F" w:rsidP="00D60C4B">
      <w:pPr>
        <w:pStyle w:val="Overskrift3"/>
      </w:pPr>
      <w:bookmarkStart w:id="51" w:name="_Toc332956268"/>
      <w:r w:rsidRPr="00FA17EE">
        <w:t xml:space="preserve">Final </w:t>
      </w:r>
      <w:proofErr w:type="spellStart"/>
      <w:r w:rsidRPr="00FA17EE">
        <w:t>prod</w:t>
      </w:r>
      <w:r w:rsidR="00667EDF" w:rsidRPr="00FA17EE">
        <w:t>uct</w:t>
      </w:r>
      <w:proofErr w:type="spellEnd"/>
      <w:r w:rsidR="00667EDF" w:rsidRPr="00FA17EE">
        <w:t xml:space="preserve"> (duration, </w:t>
      </w:r>
      <w:proofErr w:type="spellStart"/>
      <w:r w:rsidR="00667EDF" w:rsidRPr="00FA17EE">
        <w:t>language</w:t>
      </w:r>
      <w:proofErr w:type="spellEnd"/>
      <w:r w:rsidR="00667EDF" w:rsidRPr="00FA17EE">
        <w:t xml:space="preserve">, </w:t>
      </w:r>
      <w:r w:rsidR="00667EDF" w:rsidRPr="00700855">
        <w:t>format</w:t>
      </w:r>
      <w:r w:rsidR="008E543C" w:rsidRPr="00FA17EE">
        <w:t>,</w:t>
      </w:r>
      <w:r w:rsidRPr="00FA17EE">
        <w:t xml:space="preserve"> etc.)</w:t>
      </w:r>
      <w:bookmarkEnd w:id="51"/>
    </w:p>
    <w:p w:rsidR="007241CE" w:rsidRDefault="003C523B" w:rsidP="00D60C4B">
      <w:pPr>
        <w:rPr>
          <w:rFonts w:eastAsia="Times New Roman" w:cs="Garamond"/>
          <w:color w:val="000000"/>
          <w:szCs w:val="26"/>
          <w:lang w:eastAsia="en-GB"/>
        </w:rPr>
      </w:pPr>
      <w:r w:rsidRPr="000C638F">
        <w:rPr>
          <w:rFonts w:eastAsia="Times New Roman" w:cs="Garamond"/>
          <w:color w:val="000000"/>
          <w:szCs w:val="26"/>
          <w:lang w:eastAsia="en-GB"/>
        </w:rPr>
        <w:t>A</w:t>
      </w:r>
      <w:r w:rsidR="00112204" w:rsidRPr="000C638F">
        <w:rPr>
          <w:rFonts w:eastAsia="Times New Roman" w:cs="Garamond"/>
          <w:color w:val="000000"/>
          <w:szCs w:val="26"/>
          <w:lang w:eastAsia="en-GB"/>
        </w:rPr>
        <w:t>n Organisation S</w:t>
      </w:r>
      <w:r w:rsidR="0016457C" w:rsidRPr="000C638F">
        <w:rPr>
          <w:rFonts w:eastAsia="Times New Roman" w:cs="Garamond"/>
          <w:color w:val="000000"/>
          <w:szCs w:val="26"/>
          <w:lang w:eastAsia="en-GB"/>
        </w:rPr>
        <w:t xml:space="preserve">trategy </w:t>
      </w:r>
      <w:r w:rsidRPr="000C638F">
        <w:rPr>
          <w:rFonts w:eastAsia="Times New Roman" w:cs="Garamond"/>
          <w:color w:val="000000"/>
          <w:szCs w:val="26"/>
          <w:lang w:eastAsia="en-GB"/>
        </w:rPr>
        <w:t xml:space="preserve">normally </w:t>
      </w:r>
      <w:r w:rsidR="0016457C" w:rsidRPr="000C638F">
        <w:rPr>
          <w:rFonts w:eastAsia="Times New Roman" w:cs="Garamond"/>
          <w:color w:val="000000"/>
          <w:szCs w:val="26"/>
          <w:lang w:eastAsia="en-GB"/>
        </w:rPr>
        <w:t>cover</w:t>
      </w:r>
      <w:r w:rsidRPr="000C638F">
        <w:rPr>
          <w:rFonts w:eastAsia="Times New Roman" w:cs="Garamond"/>
          <w:color w:val="000000"/>
          <w:szCs w:val="26"/>
          <w:lang w:eastAsia="en-GB"/>
        </w:rPr>
        <w:t>s</w:t>
      </w:r>
      <w:r w:rsidR="0016457C" w:rsidRPr="000C638F">
        <w:rPr>
          <w:rFonts w:eastAsia="Times New Roman" w:cs="Garamond"/>
          <w:color w:val="000000"/>
          <w:szCs w:val="26"/>
          <w:lang w:eastAsia="en-GB"/>
        </w:rPr>
        <w:t xml:space="preserve"> 3-5 year</w:t>
      </w:r>
      <w:r w:rsidR="00336743" w:rsidRPr="000C638F">
        <w:rPr>
          <w:rFonts w:eastAsia="Times New Roman" w:cs="Garamond"/>
          <w:color w:val="000000"/>
          <w:szCs w:val="26"/>
          <w:lang w:eastAsia="en-GB"/>
        </w:rPr>
        <w:t>s</w:t>
      </w:r>
      <w:r w:rsidR="00EE501A">
        <w:rPr>
          <w:rFonts w:eastAsia="Times New Roman" w:cs="Garamond"/>
          <w:color w:val="000000"/>
          <w:szCs w:val="26"/>
          <w:lang w:eastAsia="en-GB"/>
        </w:rPr>
        <w:t>, and the period</w:t>
      </w:r>
      <w:r w:rsidR="00111E3F" w:rsidRPr="000C638F">
        <w:rPr>
          <w:rFonts w:eastAsia="Times New Roman" w:cs="Garamond"/>
          <w:color w:val="000000"/>
          <w:szCs w:val="26"/>
          <w:lang w:eastAsia="en-GB"/>
        </w:rPr>
        <w:t xml:space="preserve"> should follow as closely as possible the organisation</w:t>
      </w:r>
      <w:r w:rsidR="0016457C" w:rsidRPr="000C638F">
        <w:rPr>
          <w:rFonts w:eastAsia="Times New Roman" w:cs="Garamond"/>
          <w:color w:val="000000"/>
          <w:szCs w:val="26"/>
          <w:lang w:eastAsia="en-GB"/>
        </w:rPr>
        <w:t>s</w:t>
      </w:r>
      <w:r w:rsidR="008E543C" w:rsidRPr="000C638F">
        <w:rPr>
          <w:rFonts w:eastAsia="Times New Roman" w:cs="Garamond"/>
          <w:color w:val="000000"/>
          <w:szCs w:val="26"/>
          <w:lang w:eastAsia="en-GB"/>
        </w:rPr>
        <w:t>’</w:t>
      </w:r>
      <w:r w:rsidR="00111E3F" w:rsidRPr="000C638F">
        <w:rPr>
          <w:rFonts w:eastAsia="Times New Roman" w:cs="Garamond"/>
          <w:color w:val="000000"/>
          <w:szCs w:val="26"/>
          <w:lang w:eastAsia="en-GB"/>
        </w:rPr>
        <w:t xml:space="preserve"> own strategic </w:t>
      </w:r>
      <w:r w:rsidR="00111E3F" w:rsidRPr="00D60C4B">
        <w:rPr>
          <w:rFonts w:eastAsia="MS Mincho" w:cs="Times New Roman"/>
          <w:szCs w:val="22"/>
          <w:lang w:eastAsia="da-DK"/>
        </w:rPr>
        <w:t>cycle</w:t>
      </w:r>
      <w:r w:rsidR="009E307A">
        <w:rPr>
          <w:rFonts w:eastAsia="Times New Roman" w:cs="Garamond"/>
          <w:color w:val="000000"/>
          <w:szCs w:val="26"/>
          <w:lang w:eastAsia="en-GB"/>
        </w:rPr>
        <w:t>.</w:t>
      </w:r>
      <w:r w:rsidR="00111E3F" w:rsidRPr="007335E6">
        <w:rPr>
          <w:rFonts w:eastAsia="Times New Roman" w:cs="Garamond"/>
          <w:color w:val="000000"/>
          <w:szCs w:val="26"/>
          <w:lang w:eastAsia="en-GB"/>
        </w:rPr>
        <w:t xml:space="preserve"> </w:t>
      </w:r>
      <w:r w:rsidR="008E543C">
        <w:rPr>
          <w:rFonts w:eastAsia="Times New Roman" w:cs="Garamond"/>
          <w:color w:val="000000"/>
          <w:szCs w:val="26"/>
          <w:lang w:eastAsia="en-GB"/>
        </w:rPr>
        <w:t xml:space="preserve">Organisation Strategies </w:t>
      </w:r>
      <w:proofErr w:type="gramStart"/>
      <w:r w:rsidR="008E543C">
        <w:rPr>
          <w:rFonts w:eastAsia="Times New Roman" w:cs="Garamond"/>
          <w:color w:val="000000"/>
          <w:szCs w:val="26"/>
          <w:lang w:eastAsia="en-GB"/>
        </w:rPr>
        <w:t>must be written</w:t>
      </w:r>
      <w:proofErr w:type="gramEnd"/>
      <w:r w:rsidR="008E543C">
        <w:rPr>
          <w:rFonts w:eastAsia="Times New Roman" w:cs="Garamond"/>
          <w:color w:val="000000"/>
          <w:szCs w:val="26"/>
          <w:lang w:eastAsia="en-GB"/>
        </w:rPr>
        <w:t xml:space="preserve"> in English </w:t>
      </w:r>
      <w:r w:rsidR="008E543C">
        <w:rPr>
          <w:rFonts w:eastAsia="Times New Roman" w:cs="Garamond"/>
          <w:color w:val="000000"/>
          <w:szCs w:val="26"/>
          <w:lang w:eastAsia="en-GB"/>
        </w:rPr>
        <w:lastRenderedPageBreak/>
        <w:t>and should</w:t>
      </w:r>
      <w:r w:rsidR="008E543C" w:rsidRPr="007335E6">
        <w:rPr>
          <w:rFonts w:eastAsia="Times New Roman" w:cs="Garamond"/>
          <w:color w:val="000000"/>
          <w:szCs w:val="26"/>
          <w:lang w:eastAsia="en-GB"/>
        </w:rPr>
        <w:t xml:space="preserve"> </w:t>
      </w:r>
      <w:r w:rsidR="00E12E7F" w:rsidRPr="00BA0FF0">
        <w:rPr>
          <w:rFonts w:eastAsia="Times New Roman" w:cs="Garamond"/>
          <w:color w:val="000000"/>
          <w:szCs w:val="26"/>
          <w:lang w:eastAsia="en-GB"/>
        </w:rPr>
        <w:t xml:space="preserve">not exceed </w:t>
      </w:r>
      <w:r w:rsidR="00E12E7F" w:rsidRPr="00060036">
        <w:rPr>
          <w:rFonts w:eastAsia="Times New Roman" w:cs="Garamond"/>
          <w:color w:val="000000"/>
          <w:szCs w:val="26"/>
          <w:lang w:eastAsia="en-GB"/>
        </w:rPr>
        <w:t xml:space="preserve">10 </w:t>
      </w:r>
      <w:r w:rsidR="00E12E7F" w:rsidRPr="00D60C4B">
        <w:rPr>
          <w:rFonts w:eastAsia="MS Mincho" w:cs="Times New Roman"/>
          <w:szCs w:val="22"/>
          <w:lang w:eastAsia="da-DK"/>
        </w:rPr>
        <w:t>pages</w:t>
      </w:r>
      <w:r w:rsidR="00601FD6">
        <w:rPr>
          <w:rFonts w:eastAsia="Times New Roman" w:cs="Garamond"/>
          <w:color w:val="000000"/>
          <w:szCs w:val="26"/>
          <w:lang w:eastAsia="en-GB"/>
        </w:rPr>
        <w:t xml:space="preserve">, </w:t>
      </w:r>
      <w:r w:rsidR="00601FD6" w:rsidRPr="00D60C4B">
        <w:rPr>
          <w:szCs w:val="26"/>
        </w:rPr>
        <w:t>excluding</w:t>
      </w:r>
      <w:r w:rsidR="00601FD6">
        <w:rPr>
          <w:rFonts w:eastAsia="Times New Roman" w:cs="Garamond"/>
          <w:color w:val="000000"/>
          <w:szCs w:val="26"/>
          <w:lang w:eastAsia="en-GB"/>
        </w:rPr>
        <w:t xml:space="preserve"> annexes</w:t>
      </w:r>
      <w:r w:rsidR="00E12E7F">
        <w:rPr>
          <w:rFonts w:eastAsia="Times New Roman" w:cs="Garamond"/>
          <w:color w:val="000000"/>
          <w:szCs w:val="26"/>
          <w:lang w:eastAsia="en-GB"/>
        </w:rPr>
        <w:t xml:space="preserve">. </w:t>
      </w:r>
      <w:r w:rsidR="00FD66F9">
        <w:rPr>
          <w:rFonts w:eastAsia="Times New Roman" w:cs="Garamond"/>
          <w:color w:val="000000"/>
          <w:szCs w:val="26"/>
          <w:lang w:eastAsia="en-GB"/>
        </w:rPr>
        <w:t xml:space="preserve"> An </w:t>
      </w:r>
      <w:r w:rsidR="00FD66F9" w:rsidRPr="007335E6">
        <w:rPr>
          <w:rFonts w:eastAsia="Times New Roman" w:cs="Garamond"/>
          <w:color w:val="000000"/>
          <w:szCs w:val="26"/>
          <w:lang w:eastAsia="en-GB"/>
        </w:rPr>
        <w:t xml:space="preserve">outline </w:t>
      </w:r>
      <w:r w:rsidR="00FD66F9">
        <w:rPr>
          <w:rFonts w:eastAsia="Times New Roman" w:cs="Garamond"/>
          <w:color w:val="000000"/>
          <w:szCs w:val="26"/>
          <w:lang w:eastAsia="en-GB"/>
        </w:rPr>
        <w:t xml:space="preserve">for the Organisation Strategy document </w:t>
      </w:r>
      <w:proofErr w:type="gramStart"/>
      <w:r w:rsidR="00FD66F9">
        <w:rPr>
          <w:rFonts w:eastAsia="Times New Roman" w:cs="Garamond"/>
          <w:color w:val="000000"/>
          <w:szCs w:val="26"/>
          <w:lang w:eastAsia="en-GB"/>
        </w:rPr>
        <w:t>is presented</w:t>
      </w:r>
      <w:proofErr w:type="gramEnd"/>
      <w:r w:rsidR="00FD66F9">
        <w:rPr>
          <w:rFonts w:eastAsia="Times New Roman" w:cs="Garamond"/>
          <w:color w:val="000000"/>
          <w:szCs w:val="26"/>
          <w:lang w:eastAsia="en-GB"/>
        </w:rPr>
        <w:t xml:space="preserve"> in Annex I. The purpose of the outline is </w:t>
      </w:r>
      <w:r w:rsidR="00FD66F9">
        <w:rPr>
          <w:color w:val="000000"/>
        </w:rPr>
        <w:t>to serve as guide - c</w:t>
      </w:r>
      <w:r w:rsidR="00C2756F" w:rsidRPr="00462DBD">
        <w:rPr>
          <w:color w:val="000000"/>
        </w:rPr>
        <w:t>ontent is more important than format</w:t>
      </w:r>
      <w:r w:rsidR="00C2756F">
        <w:rPr>
          <w:rFonts w:eastAsia="Times New Roman" w:cs="Garamond"/>
          <w:color w:val="000000"/>
          <w:szCs w:val="26"/>
          <w:lang w:eastAsia="en-GB"/>
        </w:rPr>
        <w:t>.</w:t>
      </w:r>
    </w:p>
    <w:p w:rsidR="0058425A" w:rsidRPr="008969F0" w:rsidRDefault="009A25A2" w:rsidP="00D60C4B">
      <w:pPr>
        <w:rPr>
          <w:lang w:val="en-US"/>
        </w:rPr>
      </w:pPr>
      <w:r>
        <w:rPr>
          <w:rFonts w:eastAsia="Times New Roman" w:cs="Garamond"/>
          <w:color w:val="000000"/>
          <w:szCs w:val="26"/>
          <w:lang w:eastAsia="en-GB"/>
        </w:rPr>
        <w:t>Based on the Organisation Strategy, a</w:t>
      </w:r>
      <w:r w:rsidRPr="00D63816">
        <w:rPr>
          <w:rFonts w:eastAsia="Times New Roman" w:cs="Garamond"/>
          <w:color w:val="000000"/>
          <w:szCs w:val="26"/>
          <w:lang w:eastAsia="en-GB"/>
        </w:rPr>
        <w:t xml:space="preserve"> fac</w:t>
      </w:r>
      <w:r w:rsidR="004451BB" w:rsidRPr="008969F0">
        <w:rPr>
          <w:color w:val="000000"/>
        </w:rPr>
        <w:t>tual</w:t>
      </w:r>
      <w:r w:rsidRPr="008969F0">
        <w:rPr>
          <w:color w:val="000000"/>
        </w:rPr>
        <w:t xml:space="preserve"> one-page overview of the o</w:t>
      </w:r>
      <w:r w:rsidRPr="00D63816">
        <w:rPr>
          <w:rFonts w:eastAsia="Times New Roman" w:cs="Garamond"/>
          <w:color w:val="000000"/>
          <w:szCs w:val="26"/>
          <w:lang w:eastAsia="en-GB"/>
        </w:rPr>
        <w:t xml:space="preserve">rganisation </w:t>
      </w:r>
      <w:r w:rsidRPr="008969F0">
        <w:rPr>
          <w:color w:val="000000"/>
        </w:rPr>
        <w:t xml:space="preserve">and the Danish cooperation with it </w:t>
      </w:r>
      <w:r w:rsidR="00AB5FA7" w:rsidRPr="008969F0">
        <w:rPr>
          <w:color w:val="000000"/>
        </w:rPr>
        <w:t>must</w:t>
      </w:r>
      <w:r w:rsidRPr="008969F0">
        <w:rPr>
          <w:color w:val="000000"/>
        </w:rPr>
        <w:t xml:space="preserve"> be prepared. The one-pager should summarize the rationale for the Danish support, the </w:t>
      </w:r>
      <w:r w:rsidR="00835DB0" w:rsidRPr="008969F0">
        <w:rPr>
          <w:color w:val="000000"/>
        </w:rPr>
        <w:t xml:space="preserve">mandate </w:t>
      </w:r>
      <w:r w:rsidRPr="008969F0">
        <w:rPr>
          <w:color w:val="000000"/>
        </w:rPr>
        <w:t xml:space="preserve">of the organisation, </w:t>
      </w:r>
      <w:r w:rsidR="003C47F2" w:rsidRPr="008969F0">
        <w:rPr>
          <w:color w:val="000000"/>
        </w:rPr>
        <w:t xml:space="preserve">the </w:t>
      </w:r>
      <w:r w:rsidR="00835DB0" w:rsidRPr="008969F0">
        <w:rPr>
          <w:color w:val="000000"/>
        </w:rPr>
        <w:t>aims of the support,</w:t>
      </w:r>
      <w:r w:rsidR="00A008F9" w:rsidRPr="008969F0">
        <w:rPr>
          <w:color w:val="000000"/>
        </w:rPr>
        <w:t xml:space="preserve"> where available, existing key results within the Danish priority areas,</w:t>
      </w:r>
      <w:r w:rsidR="00835DB0" w:rsidRPr="008969F0">
        <w:rPr>
          <w:color w:val="000000"/>
        </w:rPr>
        <w:t xml:space="preserve"> and how Denmark follows up and monitors progress.</w:t>
      </w:r>
      <w:r w:rsidR="00A008F9" w:rsidRPr="008969F0">
        <w:rPr>
          <w:color w:val="000000"/>
        </w:rPr>
        <w:t xml:space="preserve"> </w:t>
      </w:r>
      <w:r w:rsidR="00FA6FA2" w:rsidRPr="008969F0">
        <w:rPr>
          <w:color w:val="000000"/>
        </w:rPr>
        <w:t xml:space="preserve">Finally, </w:t>
      </w:r>
      <w:r w:rsidR="00835DB0" w:rsidRPr="008969F0">
        <w:rPr>
          <w:color w:val="000000"/>
        </w:rPr>
        <w:t xml:space="preserve">key factual data on the </w:t>
      </w:r>
      <w:r w:rsidR="00835DB0" w:rsidRPr="00D60C4B">
        <w:rPr>
          <w:rFonts w:eastAsia="MS Mincho" w:cs="Times New Roman"/>
          <w:szCs w:val="22"/>
          <w:lang w:eastAsia="da-DK"/>
        </w:rPr>
        <w:t>organisation</w:t>
      </w:r>
      <w:r w:rsidR="00835DB0" w:rsidRPr="008969F0">
        <w:rPr>
          <w:color w:val="000000"/>
        </w:rPr>
        <w:t xml:space="preserve"> and its funding should be included</w:t>
      </w:r>
      <w:r w:rsidR="00C2756F" w:rsidRPr="008969F0">
        <w:rPr>
          <w:color w:val="000000"/>
        </w:rPr>
        <w:t xml:space="preserve">. The </w:t>
      </w:r>
      <w:r w:rsidR="00A31664">
        <w:rPr>
          <w:rFonts w:eastAsia="Times New Roman" w:cs="Garamond"/>
          <w:color w:val="000000"/>
          <w:szCs w:val="26"/>
          <w:lang w:val="en-US" w:eastAsia="en-GB"/>
        </w:rPr>
        <w:t>purpose of the one-pager is to provide a</w:t>
      </w:r>
      <w:r w:rsidR="00A31664" w:rsidRPr="008969F0">
        <w:rPr>
          <w:color w:val="000000"/>
          <w:lang w:val="en-US"/>
        </w:rPr>
        <w:t xml:space="preserve"> </w:t>
      </w:r>
      <w:r w:rsidR="00C2756F" w:rsidRPr="008969F0">
        <w:rPr>
          <w:color w:val="000000"/>
        </w:rPr>
        <w:t>quick overview</w:t>
      </w:r>
      <w:r w:rsidR="00A31664">
        <w:rPr>
          <w:rFonts w:eastAsia="Times New Roman" w:cs="Garamond"/>
          <w:color w:val="000000"/>
          <w:szCs w:val="26"/>
          <w:lang w:val="en-US" w:eastAsia="en-GB"/>
        </w:rPr>
        <w:t xml:space="preserve"> for </w:t>
      </w:r>
      <w:r w:rsidR="00C2756F" w:rsidRPr="008969F0">
        <w:rPr>
          <w:color w:val="000000"/>
        </w:rPr>
        <w:t xml:space="preserve">presentation </w:t>
      </w:r>
      <w:r w:rsidR="00A31664">
        <w:rPr>
          <w:rFonts w:eastAsia="Times New Roman" w:cs="Garamond"/>
          <w:color w:val="000000"/>
          <w:szCs w:val="26"/>
          <w:lang w:val="en-US" w:eastAsia="en-GB"/>
        </w:rPr>
        <w:t xml:space="preserve">to </w:t>
      </w:r>
      <w:r w:rsidR="00C2756F" w:rsidRPr="008969F0">
        <w:rPr>
          <w:color w:val="000000"/>
        </w:rPr>
        <w:t xml:space="preserve">management </w:t>
      </w:r>
      <w:r w:rsidR="00A31664" w:rsidRPr="008969F0">
        <w:rPr>
          <w:color w:val="000000"/>
          <w:lang w:val="en-US"/>
        </w:rPr>
        <w:t xml:space="preserve">and </w:t>
      </w:r>
      <w:r w:rsidR="00A31664">
        <w:rPr>
          <w:rFonts w:eastAsia="Times New Roman" w:cs="Garamond"/>
          <w:color w:val="000000"/>
          <w:szCs w:val="26"/>
          <w:lang w:val="en-US" w:eastAsia="en-GB"/>
        </w:rPr>
        <w:t xml:space="preserve">meetings during the approval process. As the page is also a useful tool for management briefings at later stages it is recommended </w:t>
      </w:r>
      <w:proofErr w:type="gramStart"/>
      <w:r w:rsidR="00A31664">
        <w:rPr>
          <w:rFonts w:eastAsia="Times New Roman" w:cs="Garamond"/>
          <w:color w:val="000000"/>
          <w:szCs w:val="26"/>
          <w:lang w:val="en-US" w:eastAsia="en-GB"/>
        </w:rPr>
        <w:t>that</w:t>
      </w:r>
      <w:proofErr w:type="gramEnd"/>
      <w:r w:rsidR="00A31664">
        <w:rPr>
          <w:rFonts w:eastAsia="Times New Roman" w:cs="Garamond"/>
          <w:color w:val="000000"/>
          <w:szCs w:val="26"/>
          <w:lang w:val="en-US" w:eastAsia="en-GB"/>
        </w:rPr>
        <w:t xml:space="preserve"> the responsible units update it regularly as </w:t>
      </w:r>
      <w:r w:rsidR="0073657A">
        <w:rPr>
          <w:rFonts w:eastAsia="Times New Roman" w:cs="Garamond"/>
          <w:color w:val="000000"/>
          <w:szCs w:val="26"/>
          <w:lang w:val="en-US" w:eastAsia="en-GB"/>
        </w:rPr>
        <w:t>appropriate</w:t>
      </w:r>
      <w:r w:rsidR="00A31664">
        <w:rPr>
          <w:rFonts w:eastAsia="Times New Roman" w:cs="Garamond"/>
          <w:color w:val="000000"/>
          <w:szCs w:val="26"/>
          <w:lang w:val="en-US" w:eastAsia="en-GB"/>
        </w:rPr>
        <w:t>.</w:t>
      </w:r>
    </w:p>
    <w:p w:rsidR="006858F6" w:rsidRDefault="0058425A" w:rsidP="00D60C4B">
      <w:pPr>
        <w:rPr>
          <w:rFonts w:eastAsia="Times New Roman" w:cs="Garamond"/>
          <w:color w:val="000000"/>
          <w:szCs w:val="26"/>
          <w:lang w:eastAsia="en-GB"/>
        </w:rPr>
      </w:pPr>
      <w:r>
        <w:rPr>
          <w:rFonts w:eastAsia="Times New Roman" w:cs="Garamond"/>
          <w:color w:val="000000"/>
          <w:szCs w:val="26"/>
          <w:lang w:eastAsia="en-GB"/>
        </w:rPr>
        <w:t>An Organisation Strategy i</w:t>
      </w:r>
      <w:r w:rsidRPr="007335E6">
        <w:rPr>
          <w:rFonts w:eastAsia="Times New Roman" w:cs="Garamond"/>
          <w:color w:val="000000"/>
          <w:szCs w:val="26"/>
          <w:lang w:eastAsia="en-GB"/>
        </w:rPr>
        <w:t>s a public document</w:t>
      </w:r>
      <w:r>
        <w:rPr>
          <w:rFonts w:eastAsia="Times New Roman" w:cs="Garamond"/>
          <w:color w:val="000000"/>
          <w:szCs w:val="26"/>
          <w:lang w:eastAsia="en-GB"/>
        </w:rPr>
        <w:t xml:space="preserve"> and must </w:t>
      </w:r>
      <w:r w:rsidRPr="007335E6">
        <w:rPr>
          <w:rFonts w:eastAsia="Times New Roman" w:cs="Garamond"/>
          <w:color w:val="000000"/>
          <w:szCs w:val="26"/>
          <w:lang w:eastAsia="en-GB"/>
        </w:rPr>
        <w:t>suit an external audience.</w:t>
      </w:r>
      <w:r>
        <w:rPr>
          <w:rFonts w:eastAsia="Times New Roman" w:cs="Garamond"/>
          <w:color w:val="000000"/>
          <w:szCs w:val="26"/>
          <w:lang w:eastAsia="en-GB"/>
        </w:rPr>
        <w:t xml:space="preserve"> Thus, a</w:t>
      </w:r>
      <w:r w:rsidRPr="007335E6">
        <w:rPr>
          <w:rFonts w:eastAsia="Times New Roman" w:cs="Garamond"/>
          <w:color w:val="000000"/>
          <w:szCs w:val="26"/>
          <w:lang w:eastAsia="en-GB"/>
        </w:rPr>
        <w:t xml:space="preserve"> reader without extensive prior knowledge of the organisation should be able to get </w:t>
      </w:r>
      <w:r>
        <w:rPr>
          <w:rFonts w:eastAsia="Times New Roman" w:cs="Garamond"/>
          <w:color w:val="000000"/>
          <w:szCs w:val="26"/>
          <w:lang w:eastAsia="en-GB"/>
        </w:rPr>
        <w:t>a</w:t>
      </w:r>
      <w:r w:rsidRPr="007335E6">
        <w:rPr>
          <w:rFonts w:eastAsia="Times New Roman" w:cs="Garamond"/>
          <w:color w:val="000000"/>
          <w:szCs w:val="26"/>
          <w:lang w:eastAsia="en-GB"/>
        </w:rPr>
        <w:t xml:space="preserve"> </w:t>
      </w:r>
      <w:r>
        <w:rPr>
          <w:rFonts w:eastAsia="Times New Roman" w:cs="Garamond"/>
          <w:color w:val="000000"/>
          <w:szCs w:val="26"/>
          <w:lang w:eastAsia="en-GB"/>
        </w:rPr>
        <w:t xml:space="preserve">basic understanding of </w:t>
      </w:r>
      <w:r w:rsidRPr="007335E6">
        <w:rPr>
          <w:rFonts w:eastAsia="Times New Roman" w:cs="Garamond"/>
          <w:color w:val="000000"/>
          <w:szCs w:val="26"/>
          <w:lang w:eastAsia="en-GB"/>
        </w:rPr>
        <w:t xml:space="preserve">the organisation’s </w:t>
      </w:r>
      <w:r w:rsidRPr="00D60C4B">
        <w:rPr>
          <w:rFonts w:eastAsia="MS Mincho" w:cs="Times New Roman"/>
          <w:szCs w:val="22"/>
          <w:lang w:eastAsia="da-DK"/>
        </w:rPr>
        <w:t>mission</w:t>
      </w:r>
      <w:r>
        <w:rPr>
          <w:rFonts w:eastAsia="Times New Roman" w:cs="Garamond"/>
          <w:color w:val="000000"/>
          <w:szCs w:val="26"/>
          <w:lang w:eastAsia="en-GB"/>
        </w:rPr>
        <w:t>,</w:t>
      </w:r>
      <w:r w:rsidRPr="007335E6">
        <w:rPr>
          <w:rFonts w:eastAsia="Times New Roman" w:cs="Garamond"/>
          <w:color w:val="000000"/>
          <w:szCs w:val="26"/>
          <w:lang w:eastAsia="en-GB"/>
        </w:rPr>
        <w:t xml:space="preserve"> vision</w:t>
      </w:r>
      <w:r>
        <w:rPr>
          <w:rFonts w:eastAsia="Times New Roman" w:cs="Garamond"/>
          <w:color w:val="000000"/>
          <w:szCs w:val="26"/>
          <w:lang w:eastAsia="en-GB"/>
        </w:rPr>
        <w:t>, and work</w:t>
      </w:r>
      <w:r w:rsidRPr="007335E6">
        <w:rPr>
          <w:rFonts w:eastAsia="Times New Roman" w:cs="Garamond"/>
          <w:color w:val="000000"/>
          <w:szCs w:val="26"/>
          <w:lang w:eastAsia="en-GB"/>
        </w:rPr>
        <w:t xml:space="preserve"> as well as the results that Denmark pursue</w:t>
      </w:r>
      <w:r>
        <w:rPr>
          <w:rFonts w:eastAsia="Times New Roman" w:cs="Garamond"/>
          <w:color w:val="000000"/>
          <w:szCs w:val="26"/>
          <w:lang w:eastAsia="en-GB"/>
        </w:rPr>
        <w:t>s</w:t>
      </w:r>
      <w:r w:rsidRPr="007335E6">
        <w:rPr>
          <w:rFonts w:eastAsia="Times New Roman" w:cs="Garamond"/>
          <w:color w:val="000000"/>
          <w:szCs w:val="26"/>
          <w:lang w:eastAsia="en-GB"/>
        </w:rPr>
        <w:t xml:space="preserve"> through cooperation </w:t>
      </w:r>
      <w:r>
        <w:rPr>
          <w:rFonts w:eastAsia="Times New Roman" w:cs="Garamond"/>
          <w:color w:val="000000"/>
          <w:szCs w:val="26"/>
          <w:lang w:eastAsia="en-GB"/>
        </w:rPr>
        <w:t xml:space="preserve">and partnership </w:t>
      </w:r>
      <w:r w:rsidRPr="007335E6">
        <w:rPr>
          <w:rFonts w:eastAsia="Times New Roman" w:cs="Garamond"/>
          <w:color w:val="000000"/>
          <w:szCs w:val="26"/>
          <w:lang w:eastAsia="en-GB"/>
        </w:rPr>
        <w:t xml:space="preserve">with the organisation. Specific linkages to the </w:t>
      </w:r>
      <w:r w:rsidR="008969F0">
        <w:rPr>
          <w:rFonts w:eastAsia="Times New Roman" w:cs="Garamond"/>
          <w:color w:val="000000"/>
          <w:szCs w:val="26"/>
          <w:lang w:eastAsia="en-GB"/>
        </w:rPr>
        <w:t xml:space="preserve">strategy for </w:t>
      </w:r>
      <w:r w:rsidR="00F2567E">
        <w:rPr>
          <w:rFonts w:eastAsia="Times New Roman" w:cs="Garamond"/>
          <w:color w:val="000000"/>
          <w:szCs w:val="26"/>
          <w:lang w:eastAsia="en-GB"/>
        </w:rPr>
        <w:t xml:space="preserve">Danish </w:t>
      </w:r>
      <w:r w:rsidR="00CA3C63">
        <w:rPr>
          <w:rFonts w:eastAsia="Times New Roman" w:cs="Garamond"/>
          <w:color w:val="000000"/>
          <w:szCs w:val="26"/>
          <w:lang w:eastAsia="en-GB"/>
        </w:rPr>
        <w:t>d</w:t>
      </w:r>
      <w:r w:rsidRPr="007335E6">
        <w:rPr>
          <w:rFonts w:eastAsia="Times New Roman" w:cs="Garamond"/>
          <w:color w:val="000000"/>
          <w:szCs w:val="26"/>
          <w:lang w:eastAsia="en-GB"/>
        </w:rPr>
        <w:t xml:space="preserve">evelopment </w:t>
      </w:r>
      <w:r w:rsidR="008969F0">
        <w:rPr>
          <w:rFonts w:eastAsia="Times New Roman" w:cs="Garamond"/>
          <w:color w:val="000000"/>
          <w:szCs w:val="26"/>
          <w:lang w:eastAsia="en-GB"/>
        </w:rPr>
        <w:t xml:space="preserve">and humanitarian </w:t>
      </w:r>
      <w:r w:rsidR="00CA3C63">
        <w:rPr>
          <w:rFonts w:eastAsia="Times New Roman" w:cs="Garamond"/>
          <w:color w:val="000000"/>
          <w:szCs w:val="26"/>
          <w:lang w:eastAsia="en-GB"/>
        </w:rPr>
        <w:t>c</w:t>
      </w:r>
      <w:r w:rsidRPr="007335E6">
        <w:rPr>
          <w:rFonts w:eastAsia="Times New Roman" w:cs="Garamond"/>
          <w:color w:val="000000"/>
          <w:szCs w:val="26"/>
          <w:lang w:eastAsia="en-GB"/>
        </w:rPr>
        <w:t>ooperation</w:t>
      </w:r>
      <w:r w:rsidR="008969F0">
        <w:rPr>
          <w:rFonts w:eastAsia="Times New Roman" w:cs="Garamond"/>
          <w:color w:val="000000"/>
          <w:szCs w:val="26"/>
          <w:lang w:eastAsia="en-GB"/>
        </w:rPr>
        <w:t xml:space="preserve"> </w:t>
      </w:r>
      <w:proofErr w:type="gramStart"/>
      <w:r w:rsidRPr="007335E6">
        <w:rPr>
          <w:rFonts w:eastAsia="Times New Roman" w:cs="Garamond"/>
          <w:color w:val="000000"/>
          <w:szCs w:val="26"/>
          <w:lang w:eastAsia="en-GB"/>
        </w:rPr>
        <w:t>should be made</w:t>
      </w:r>
      <w:proofErr w:type="gramEnd"/>
      <w:r w:rsidRPr="007335E6">
        <w:rPr>
          <w:rFonts w:eastAsia="Times New Roman" w:cs="Garamond"/>
          <w:color w:val="000000"/>
          <w:szCs w:val="26"/>
          <w:lang w:eastAsia="en-GB"/>
        </w:rPr>
        <w:t xml:space="preserve"> clear. </w:t>
      </w:r>
      <w:r w:rsidR="007241CE" w:rsidRPr="008969F0">
        <w:rPr>
          <w:i/>
        </w:rPr>
        <w:t xml:space="preserve"> </w:t>
      </w:r>
    </w:p>
    <w:p w:rsidR="00111E3F" w:rsidRPr="00D60C4B" w:rsidRDefault="00111E3F" w:rsidP="00027F21">
      <w:pPr>
        <w:pStyle w:val="Overskrift3"/>
        <w:rPr>
          <w:lang w:val="en-GB"/>
        </w:rPr>
      </w:pPr>
      <w:bookmarkStart w:id="52" w:name="_Toc332956269"/>
      <w:r w:rsidRPr="00D60C4B">
        <w:rPr>
          <w:lang w:val="en-GB"/>
        </w:rPr>
        <w:t>Work process</w:t>
      </w:r>
      <w:bookmarkEnd w:id="52"/>
    </w:p>
    <w:p w:rsidR="001F602D" w:rsidRDefault="00055EE2" w:rsidP="00526517">
      <w:pPr>
        <w:rPr>
          <w:rFonts w:eastAsia="Times New Roman" w:cs="Garamond"/>
          <w:color w:val="000000"/>
          <w:szCs w:val="26"/>
          <w:lang w:eastAsia="en-GB"/>
        </w:rPr>
      </w:pPr>
      <w:r>
        <w:rPr>
          <w:rFonts w:eastAsia="Times New Roman" w:cs="Garamond"/>
          <w:color w:val="000000"/>
          <w:szCs w:val="26"/>
          <w:lang w:eastAsia="en-GB"/>
        </w:rPr>
        <w:t>T</w:t>
      </w:r>
      <w:r w:rsidRPr="007335E6">
        <w:rPr>
          <w:rFonts w:eastAsia="Times New Roman" w:cs="Garamond"/>
          <w:color w:val="000000"/>
          <w:szCs w:val="26"/>
          <w:lang w:eastAsia="en-GB"/>
        </w:rPr>
        <w:t xml:space="preserve">he process of producing </w:t>
      </w:r>
      <w:r>
        <w:rPr>
          <w:rFonts w:eastAsia="Times New Roman" w:cs="Garamond"/>
          <w:color w:val="000000"/>
          <w:szCs w:val="26"/>
          <w:lang w:eastAsia="en-GB"/>
        </w:rPr>
        <w:t>the Organisation S</w:t>
      </w:r>
      <w:r w:rsidRPr="007335E6">
        <w:rPr>
          <w:rFonts w:eastAsia="Times New Roman" w:cs="Garamond"/>
          <w:color w:val="000000"/>
          <w:szCs w:val="26"/>
          <w:lang w:eastAsia="en-GB"/>
        </w:rPr>
        <w:t xml:space="preserve">trategy </w:t>
      </w:r>
      <w:r>
        <w:rPr>
          <w:rFonts w:eastAsia="Times New Roman" w:cs="Garamond"/>
          <w:color w:val="000000"/>
          <w:szCs w:val="26"/>
          <w:lang w:eastAsia="en-GB"/>
        </w:rPr>
        <w:t xml:space="preserve">offers an opportunity to establish </w:t>
      </w:r>
      <w:r w:rsidRPr="007335E6">
        <w:rPr>
          <w:rFonts w:eastAsia="Times New Roman" w:cs="Garamond"/>
          <w:color w:val="000000"/>
          <w:szCs w:val="26"/>
          <w:lang w:eastAsia="en-GB"/>
        </w:rPr>
        <w:t>stronger</w:t>
      </w:r>
      <w:r>
        <w:rPr>
          <w:rFonts w:eastAsia="Times New Roman" w:cs="Garamond"/>
          <w:color w:val="000000"/>
          <w:szCs w:val="26"/>
          <w:lang w:eastAsia="en-GB"/>
        </w:rPr>
        <w:t xml:space="preserve"> partnerships </w:t>
      </w:r>
      <w:r w:rsidR="00111E3F" w:rsidRPr="007335E6">
        <w:rPr>
          <w:rFonts w:eastAsia="Times New Roman" w:cs="Garamond"/>
          <w:color w:val="000000"/>
          <w:szCs w:val="26"/>
          <w:lang w:eastAsia="en-GB"/>
        </w:rPr>
        <w:t xml:space="preserve">with the organisation </w:t>
      </w:r>
      <w:r w:rsidR="00111E3F" w:rsidRPr="00D60C4B">
        <w:rPr>
          <w:rFonts w:eastAsia="MS Mincho" w:cs="Times New Roman"/>
          <w:szCs w:val="22"/>
          <w:lang w:eastAsia="da-DK"/>
        </w:rPr>
        <w:t>and</w:t>
      </w:r>
      <w:r w:rsidR="00111E3F" w:rsidRPr="007335E6">
        <w:rPr>
          <w:rFonts w:eastAsia="Times New Roman" w:cs="Garamond"/>
          <w:color w:val="000000"/>
          <w:szCs w:val="26"/>
          <w:lang w:eastAsia="en-GB"/>
        </w:rPr>
        <w:t xml:space="preserve"> with like-minded partners</w:t>
      </w:r>
      <w:r w:rsidR="00073D3F">
        <w:rPr>
          <w:rFonts w:eastAsia="Times New Roman" w:cs="Garamond"/>
          <w:color w:val="000000"/>
          <w:szCs w:val="26"/>
          <w:lang w:eastAsia="en-GB"/>
        </w:rPr>
        <w:t>, and help strengthen the Ministry’s internal knowledge sharing and synergies with other Danish development efforts.</w:t>
      </w:r>
      <w:r w:rsidR="00B9682E">
        <w:rPr>
          <w:rFonts w:eastAsia="Times New Roman" w:cs="Garamond"/>
          <w:color w:val="000000"/>
          <w:szCs w:val="26"/>
          <w:lang w:eastAsia="en-GB"/>
        </w:rPr>
        <w:t xml:space="preserve"> </w:t>
      </w:r>
    </w:p>
    <w:p w:rsidR="00111E3F" w:rsidRPr="007335E6" w:rsidRDefault="008244F4" w:rsidP="003E1983">
      <w:pPr>
        <w:jc w:val="left"/>
        <w:rPr>
          <w:rFonts w:eastAsia="Times New Roman" w:cs="Garamond"/>
          <w:color w:val="000000"/>
          <w:szCs w:val="26"/>
          <w:lang w:eastAsia="en-GB"/>
        </w:rPr>
      </w:pPr>
      <w:r>
        <w:rPr>
          <w:rFonts w:eastAsia="Times New Roman" w:cs="Garamond"/>
          <w:color w:val="000000"/>
          <w:szCs w:val="26"/>
          <w:lang w:eastAsia="en-GB"/>
        </w:rPr>
        <w:t xml:space="preserve">Work on </w:t>
      </w:r>
      <w:r w:rsidR="005C363D" w:rsidRPr="001F602D">
        <w:rPr>
          <w:rFonts w:eastAsia="Times New Roman" w:cs="Garamond"/>
          <w:color w:val="000000"/>
          <w:szCs w:val="26"/>
          <w:lang w:eastAsia="en-GB"/>
        </w:rPr>
        <w:t>O</w:t>
      </w:r>
      <w:r w:rsidR="00111E3F" w:rsidRPr="001F602D">
        <w:rPr>
          <w:rFonts w:eastAsia="Times New Roman" w:cs="Garamond"/>
          <w:color w:val="000000"/>
          <w:szCs w:val="26"/>
          <w:lang w:eastAsia="en-GB"/>
        </w:rPr>
        <w:t>rganisation</w:t>
      </w:r>
      <w:r w:rsidR="00111E3F" w:rsidRPr="007335E6">
        <w:rPr>
          <w:rFonts w:eastAsia="Times New Roman" w:cs="Garamond"/>
          <w:bCs/>
          <w:color w:val="000000"/>
          <w:szCs w:val="26"/>
          <w:lang w:eastAsia="en-GB"/>
        </w:rPr>
        <w:t xml:space="preserve"> </w:t>
      </w:r>
      <w:r w:rsidR="005C363D">
        <w:rPr>
          <w:rFonts w:eastAsia="Times New Roman" w:cs="Garamond"/>
          <w:bCs/>
          <w:color w:val="000000"/>
          <w:szCs w:val="26"/>
          <w:lang w:eastAsia="en-GB"/>
        </w:rPr>
        <w:t>S</w:t>
      </w:r>
      <w:r w:rsidR="00111E3F" w:rsidRPr="008244F4">
        <w:rPr>
          <w:rFonts w:eastAsia="Times New Roman" w:cs="Garamond"/>
          <w:bCs/>
          <w:color w:val="000000"/>
          <w:szCs w:val="26"/>
          <w:lang w:eastAsia="en-GB"/>
        </w:rPr>
        <w:t>trateg</w:t>
      </w:r>
      <w:r w:rsidR="003C47F2">
        <w:rPr>
          <w:rFonts w:eastAsia="Times New Roman" w:cs="Garamond"/>
          <w:bCs/>
          <w:color w:val="000000"/>
          <w:szCs w:val="26"/>
          <w:lang w:eastAsia="en-GB"/>
        </w:rPr>
        <w:t>ies</w:t>
      </w:r>
      <w:r w:rsidR="00111E3F" w:rsidRPr="008244F4">
        <w:rPr>
          <w:rFonts w:eastAsia="Times New Roman" w:cs="Garamond"/>
          <w:bCs/>
          <w:color w:val="000000"/>
          <w:szCs w:val="26"/>
          <w:lang w:eastAsia="en-GB"/>
        </w:rPr>
        <w:t xml:space="preserve"> </w:t>
      </w:r>
      <w:r w:rsidRPr="008244F4">
        <w:rPr>
          <w:rFonts w:eastAsia="Times New Roman" w:cs="Garamond"/>
          <w:bCs/>
          <w:color w:val="000000"/>
          <w:szCs w:val="26"/>
          <w:lang w:eastAsia="en-GB"/>
        </w:rPr>
        <w:t xml:space="preserve">involves </w:t>
      </w:r>
      <w:r w:rsidR="00111E3F" w:rsidRPr="008244F4">
        <w:rPr>
          <w:rFonts w:eastAsia="Times New Roman" w:cs="Garamond"/>
          <w:color w:val="000000"/>
          <w:szCs w:val="26"/>
          <w:lang w:eastAsia="en-GB"/>
        </w:rPr>
        <w:t>the</w:t>
      </w:r>
      <w:r w:rsidR="00111E3F" w:rsidRPr="007335E6">
        <w:rPr>
          <w:rFonts w:eastAsia="Times New Roman" w:cs="Garamond"/>
          <w:color w:val="000000"/>
          <w:szCs w:val="26"/>
          <w:lang w:eastAsia="en-GB"/>
        </w:rPr>
        <w:t xml:space="preserve"> following steps: </w:t>
      </w:r>
    </w:p>
    <w:p w:rsidR="00111E3F" w:rsidRDefault="00111E3F" w:rsidP="00CA3C63">
      <w:pPr>
        <w:numPr>
          <w:ilvl w:val="0"/>
          <w:numId w:val="18"/>
        </w:numPr>
        <w:autoSpaceDE w:val="0"/>
        <w:autoSpaceDN w:val="0"/>
        <w:adjustRightInd w:val="0"/>
        <w:spacing w:after="60" w:line="240" w:lineRule="auto"/>
        <w:jc w:val="left"/>
        <w:rPr>
          <w:rFonts w:eastAsia="Times New Roman" w:cs="Garamond"/>
          <w:color w:val="000000"/>
          <w:szCs w:val="26"/>
          <w:lang w:eastAsia="en-GB"/>
        </w:rPr>
      </w:pPr>
      <w:r w:rsidRPr="007335E6">
        <w:rPr>
          <w:rFonts w:eastAsia="Times New Roman" w:cs="Garamond"/>
          <w:color w:val="000000"/>
          <w:szCs w:val="26"/>
          <w:lang w:eastAsia="en-GB"/>
        </w:rPr>
        <w:t xml:space="preserve">Preparation of the process. </w:t>
      </w:r>
    </w:p>
    <w:p w:rsidR="00111E3F" w:rsidRPr="00846F4D" w:rsidRDefault="00111E3F" w:rsidP="00AA1F42">
      <w:pPr>
        <w:numPr>
          <w:ilvl w:val="1"/>
          <w:numId w:val="18"/>
        </w:numPr>
        <w:autoSpaceDE w:val="0"/>
        <w:autoSpaceDN w:val="0"/>
        <w:adjustRightInd w:val="0"/>
        <w:spacing w:after="5" w:line="240" w:lineRule="auto"/>
        <w:ind w:left="709"/>
        <w:jc w:val="left"/>
        <w:rPr>
          <w:rFonts w:eastAsia="Times New Roman" w:cs="Garamond"/>
          <w:color w:val="000000"/>
          <w:szCs w:val="26"/>
          <w:lang w:eastAsia="en-GB"/>
        </w:rPr>
      </w:pPr>
      <w:r w:rsidRPr="007335E6">
        <w:rPr>
          <w:rFonts w:eastAsia="Times New Roman" w:cs="Garamond"/>
          <w:color w:val="000000"/>
          <w:szCs w:val="26"/>
          <w:lang w:eastAsia="en-GB"/>
        </w:rPr>
        <w:t>P</w:t>
      </w:r>
      <w:r w:rsidR="00643A5E">
        <w:rPr>
          <w:rFonts w:eastAsia="Times New Roman" w:cs="Garamond"/>
          <w:color w:val="000000"/>
          <w:szCs w:val="26"/>
          <w:lang w:eastAsia="en-GB"/>
        </w:rPr>
        <w:t>rocess Action Plan (P</w:t>
      </w:r>
      <w:r w:rsidRPr="007335E6">
        <w:rPr>
          <w:rFonts w:eastAsia="Times New Roman" w:cs="Garamond"/>
          <w:color w:val="000000"/>
          <w:szCs w:val="26"/>
          <w:lang w:eastAsia="en-GB"/>
        </w:rPr>
        <w:t>AP</w:t>
      </w:r>
      <w:r w:rsidR="00643A5E">
        <w:rPr>
          <w:rFonts w:eastAsia="Times New Roman" w:cs="Garamond"/>
          <w:color w:val="000000"/>
          <w:szCs w:val="26"/>
          <w:lang w:eastAsia="en-GB"/>
        </w:rPr>
        <w:t>)</w:t>
      </w:r>
      <w:r w:rsidRPr="007335E6">
        <w:rPr>
          <w:rFonts w:eastAsia="Times New Roman" w:cs="Garamond"/>
          <w:color w:val="000000"/>
          <w:szCs w:val="26"/>
          <w:lang w:eastAsia="en-GB"/>
        </w:rPr>
        <w:t xml:space="preserve">, including dates for submission </w:t>
      </w:r>
      <w:r w:rsidR="00A071C2">
        <w:rPr>
          <w:rFonts w:eastAsia="Times New Roman" w:cs="Garamond"/>
          <w:color w:val="000000"/>
          <w:szCs w:val="26"/>
          <w:lang w:eastAsia="en-GB"/>
        </w:rPr>
        <w:t xml:space="preserve">of </w:t>
      </w:r>
      <w:r w:rsidR="00E06DAE">
        <w:rPr>
          <w:rFonts w:eastAsia="Times New Roman" w:cs="Garamond"/>
          <w:color w:val="000000"/>
          <w:szCs w:val="26"/>
          <w:lang w:eastAsia="en-GB"/>
        </w:rPr>
        <w:t xml:space="preserve">the draft Organisation Strategy </w:t>
      </w:r>
      <w:r w:rsidRPr="007335E6">
        <w:rPr>
          <w:rFonts w:eastAsia="Times New Roman" w:cs="Garamond"/>
          <w:color w:val="000000"/>
          <w:szCs w:val="26"/>
          <w:lang w:eastAsia="en-GB"/>
        </w:rPr>
        <w:t>to the Programme Committee</w:t>
      </w:r>
      <w:r w:rsidR="007A6A0E">
        <w:rPr>
          <w:rFonts w:eastAsia="Times New Roman" w:cs="Garamond"/>
          <w:color w:val="000000"/>
          <w:szCs w:val="26"/>
          <w:lang w:eastAsia="en-GB"/>
        </w:rPr>
        <w:t xml:space="preserve"> and</w:t>
      </w:r>
      <w:r w:rsidR="00A40956">
        <w:rPr>
          <w:rFonts w:eastAsia="Times New Roman" w:cs="Garamond"/>
          <w:color w:val="000000"/>
          <w:szCs w:val="26"/>
          <w:lang w:eastAsia="en-GB"/>
        </w:rPr>
        <w:t>, in the case of annual core contributions above DKK 3</w:t>
      </w:r>
      <w:r w:rsidR="00DA6206">
        <w:rPr>
          <w:rFonts w:eastAsia="Times New Roman" w:cs="Garamond"/>
          <w:color w:val="000000"/>
          <w:szCs w:val="26"/>
          <w:lang w:eastAsia="en-GB"/>
        </w:rPr>
        <w:t>9</w:t>
      </w:r>
      <w:r w:rsidR="00A40956">
        <w:rPr>
          <w:rFonts w:eastAsia="Times New Roman" w:cs="Garamond"/>
          <w:color w:val="000000"/>
          <w:szCs w:val="26"/>
          <w:lang w:eastAsia="en-GB"/>
        </w:rPr>
        <w:t xml:space="preserve"> million, to</w:t>
      </w:r>
      <w:r w:rsidR="007A6A0E">
        <w:rPr>
          <w:rFonts w:eastAsia="Times New Roman" w:cs="Garamond"/>
          <w:color w:val="000000"/>
          <w:szCs w:val="26"/>
          <w:lang w:eastAsia="en-GB"/>
        </w:rPr>
        <w:t xml:space="preserve"> </w:t>
      </w:r>
      <w:r w:rsidR="004A45DB">
        <w:rPr>
          <w:rFonts w:eastAsia="Times New Roman" w:cs="Garamond"/>
          <w:color w:val="000000"/>
          <w:szCs w:val="26"/>
          <w:lang w:eastAsia="en-GB"/>
        </w:rPr>
        <w:t>the Council for</w:t>
      </w:r>
      <w:r w:rsidR="000E6FAB">
        <w:rPr>
          <w:rFonts w:eastAsia="Times New Roman" w:cs="Garamond"/>
          <w:color w:val="000000"/>
          <w:szCs w:val="26"/>
          <w:lang w:eastAsia="en-GB"/>
        </w:rPr>
        <w:t xml:space="preserve"> Development </w:t>
      </w:r>
      <w:r w:rsidR="004A45DB">
        <w:rPr>
          <w:rFonts w:eastAsia="Times New Roman" w:cs="Garamond"/>
          <w:color w:val="000000"/>
          <w:szCs w:val="26"/>
          <w:lang w:eastAsia="en-GB"/>
        </w:rPr>
        <w:t>Policy</w:t>
      </w:r>
      <w:r w:rsidR="00EC2D86">
        <w:rPr>
          <w:rStyle w:val="Fodnotehenvisning"/>
          <w:rFonts w:eastAsia="Times New Roman" w:cs="Garamond"/>
          <w:color w:val="000000"/>
          <w:szCs w:val="26"/>
          <w:lang w:eastAsia="en-GB"/>
        </w:rPr>
        <w:footnoteReference w:id="9"/>
      </w:r>
      <w:r w:rsidRPr="007335E6">
        <w:rPr>
          <w:rFonts w:eastAsia="Times New Roman" w:cs="Garamond"/>
          <w:color w:val="000000"/>
          <w:szCs w:val="26"/>
          <w:lang w:eastAsia="en-GB"/>
        </w:rPr>
        <w:t xml:space="preserve">. </w:t>
      </w:r>
      <w:r w:rsidR="001A5EC3">
        <w:rPr>
          <w:rFonts w:eastAsia="Times New Roman" w:cs="Garamond"/>
          <w:color w:val="000000"/>
          <w:szCs w:val="26"/>
          <w:lang w:eastAsia="en-GB"/>
        </w:rPr>
        <w:t xml:space="preserve">Timing </w:t>
      </w:r>
      <w:r w:rsidR="00EC2D86">
        <w:rPr>
          <w:rFonts w:eastAsia="Times New Roman" w:cs="Garamond"/>
          <w:color w:val="000000"/>
          <w:szCs w:val="26"/>
          <w:lang w:eastAsia="en-GB"/>
        </w:rPr>
        <w:t>of</w:t>
      </w:r>
      <w:r>
        <w:rPr>
          <w:rFonts w:eastAsia="Times New Roman" w:cs="Garamond"/>
          <w:color w:val="000000"/>
          <w:szCs w:val="26"/>
          <w:lang w:eastAsia="en-GB"/>
        </w:rPr>
        <w:t xml:space="preserve"> </w:t>
      </w:r>
      <w:r w:rsidR="00EC2D86">
        <w:rPr>
          <w:rFonts w:eastAsia="Times New Roman" w:cs="Garamond"/>
          <w:color w:val="000000"/>
          <w:szCs w:val="26"/>
          <w:lang w:eastAsia="en-GB"/>
        </w:rPr>
        <w:t xml:space="preserve">consultation with colleagues, </w:t>
      </w:r>
      <w:r>
        <w:rPr>
          <w:rFonts w:eastAsia="Times New Roman" w:cs="Garamond"/>
          <w:color w:val="000000"/>
          <w:szCs w:val="26"/>
          <w:lang w:eastAsia="en-GB"/>
        </w:rPr>
        <w:t>dialogue with the organisation and potential partners</w:t>
      </w:r>
      <w:r w:rsidR="001A5EC3">
        <w:rPr>
          <w:rFonts w:eastAsia="Times New Roman" w:cs="Garamond"/>
          <w:color w:val="000000"/>
          <w:szCs w:val="26"/>
          <w:lang w:eastAsia="en-GB"/>
        </w:rPr>
        <w:t xml:space="preserve"> </w:t>
      </w:r>
      <w:proofErr w:type="gramStart"/>
      <w:r w:rsidR="001A5EC3">
        <w:rPr>
          <w:rFonts w:eastAsia="Times New Roman" w:cs="Garamond"/>
          <w:color w:val="000000"/>
          <w:szCs w:val="26"/>
          <w:lang w:eastAsia="en-GB"/>
        </w:rPr>
        <w:t>should be considered</w:t>
      </w:r>
      <w:proofErr w:type="gramEnd"/>
      <w:r>
        <w:rPr>
          <w:rFonts w:eastAsia="Times New Roman" w:cs="Garamond"/>
          <w:color w:val="000000"/>
          <w:szCs w:val="26"/>
          <w:lang w:eastAsia="en-GB"/>
        </w:rPr>
        <w:t xml:space="preserve">. </w:t>
      </w:r>
      <w:r w:rsidRPr="007335E6">
        <w:rPr>
          <w:rFonts w:eastAsia="Times New Roman" w:cs="Garamond"/>
          <w:color w:val="000000"/>
          <w:szCs w:val="26"/>
          <w:lang w:eastAsia="en-GB"/>
        </w:rPr>
        <w:t xml:space="preserve">The </w:t>
      </w:r>
      <w:r w:rsidR="005C363D">
        <w:rPr>
          <w:rFonts w:eastAsia="Times New Roman" w:cs="Garamond"/>
          <w:color w:val="000000"/>
          <w:szCs w:val="26"/>
          <w:lang w:eastAsia="en-GB"/>
        </w:rPr>
        <w:t>PAP</w:t>
      </w:r>
      <w:r w:rsidRPr="007335E6">
        <w:rPr>
          <w:rFonts w:eastAsia="Times New Roman" w:cs="Garamond"/>
          <w:color w:val="000000"/>
          <w:szCs w:val="26"/>
          <w:lang w:eastAsia="en-GB"/>
        </w:rPr>
        <w:t xml:space="preserve"> </w:t>
      </w:r>
      <w:proofErr w:type="gramStart"/>
      <w:r w:rsidRPr="007335E6">
        <w:rPr>
          <w:rFonts w:eastAsia="Times New Roman" w:cs="Garamond"/>
          <w:color w:val="000000"/>
          <w:szCs w:val="26"/>
          <w:lang w:eastAsia="en-GB"/>
        </w:rPr>
        <w:t>should be sent</w:t>
      </w:r>
      <w:proofErr w:type="gramEnd"/>
      <w:r w:rsidRPr="007335E6">
        <w:rPr>
          <w:rFonts w:eastAsia="Times New Roman" w:cs="Garamond"/>
          <w:color w:val="000000"/>
          <w:szCs w:val="26"/>
          <w:lang w:eastAsia="en-GB"/>
        </w:rPr>
        <w:t xml:space="preserve"> to </w:t>
      </w:r>
      <w:r w:rsidR="00D561B5">
        <w:rPr>
          <w:rFonts w:eastAsia="Times New Roman" w:cs="Garamond"/>
          <w:color w:val="000000"/>
          <w:szCs w:val="26"/>
          <w:lang w:eastAsia="en-GB"/>
        </w:rPr>
        <w:t xml:space="preserve">KFU and other </w:t>
      </w:r>
      <w:r w:rsidRPr="007335E6">
        <w:rPr>
          <w:rFonts w:eastAsia="Times New Roman" w:cs="Garamond"/>
          <w:color w:val="000000"/>
          <w:szCs w:val="26"/>
          <w:lang w:eastAsia="en-GB"/>
        </w:rPr>
        <w:t>relevant stakeholders for information</w:t>
      </w:r>
      <w:r w:rsidR="004A640C">
        <w:rPr>
          <w:rFonts w:eastAsia="Times New Roman" w:cs="Garamond"/>
          <w:color w:val="000000"/>
          <w:szCs w:val="26"/>
          <w:lang w:eastAsia="en-GB"/>
        </w:rPr>
        <w:t xml:space="preserve"> </w:t>
      </w:r>
      <w:r w:rsidR="00D561B5">
        <w:rPr>
          <w:rFonts w:eastAsia="Times New Roman" w:cs="Garamond"/>
          <w:color w:val="000000"/>
          <w:szCs w:val="26"/>
          <w:lang w:eastAsia="en-GB"/>
        </w:rPr>
        <w:t xml:space="preserve">as early as possible. An updated version </w:t>
      </w:r>
      <w:proofErr w:type="gramStart"/>
      <w:r w:rsidR="00D561B5">
        <w:rPr>
          <w:rFonts w:eastAsia="Times New Roman" w:cs="Garamond"/>
          <w:color w:val="000000"/>
          <w:szCs w:val="26"/>
          <w:lang w:eastAsia="en-GB"/>
        </w:rPr>
        <w:t xml:space="preserve">should be </w:t>
      </w:r>
      <w:r w:rsidR="004A640C">
        <w:rPr>
          <w:rFonts w:eastAsia="Times New Roman" w:cs="Garamond"/>
          <w:color w:val="000000"/>
          <w:szCs w:val="26"/>
          <w:lang w:eastAsia="en-GB"/>
        </w:rPr>
        <w:t>attached</w:t>
      </w:r>
      <w:proofErr w:type="gramEnd"/>
      <w:r w:rsidR="004A640C">
        <w:rPr>
          <w:rFonts w:eastAsia="Times New Roman" w:cs="Garamond"/>
          <w:color w:val="000000"/>
          <w:szCs w:val="26"/>
          <w:lang w:eastAsia="en-GB"/>
        </w:rPr>
        <w:t xml:space="preserve"> to the </w:t>
      </w:r>
      <w:r w:rsidR="00185359">
        <w:rPr>
          <w:rFonts w:eastAsia="Times New Roman" w:cs="Garamond"/>
          <w:color w:val="000000"/>
          <w:szCs w:val="26"/>
          <w:lang w:eastAsia="en-GB"/>
        </w:rPr>
        <w:t>draft Organisation Strategy</w:t>
      </w:r>
      <w:r w:rsidR="00D561B5">
        <w:rPr>
          <w:rFonts w:eastAsia="Times New Roman" w:cs="Garamond"/>
          <w:color w:val="000000"/>
          <w:szCs w:val="26"/>
          <w:lang w:eastAsia="en-GB"/>
        </w:rPr>
        <w:t xml:space="preserve"> presented to the Programme Committee</w:t>
      </w:r>
      <w:r w:rsidRPr="007335E6">
        <w:rPr>
          <w:rFonts w:eastAsia="Times New Roman" w:cs="Garamond"/>
          <w:color w:val="000000"/>
          <w:szCs w:val="26"/>
          <w:lang w:eastAsia="en-GB"/>
        </w:rPr>
        <w:t xml:space="preserve">. </w:t>
      </w:r>
    </w:p>
    <w:p w:rsidR="00111E3F" w:rsidRDefault="00111E3F" w:rsidP="00AA1F42">
      <w:pPr>
        <w:numPr>
          <w:ilvl w:val="1"/>
          <w:numId w:val="18"/>
        </w:numPr>
        <w:autoSpaceDE w:val="0"/>
        <w:autoSpaceDN w:val="0"/>
        <w:adjustRightInd w:val="0"/>
        <w:spacing w:after="5" w:line="240" w:lineRule="auto"/>
        <w:ind w:left="709"/>
        <w:jc w:val="left"/>
        <w:rPr>
          <w:rFonts w:eastAsia="Times New Roman" w:cs="Garamond"/>
          <w:color w:val="000000"/>
          <w:szCs w:val="26"/>
          <w:lang w:eastAsia="en-GB"/>
        </w:rPr>
      </w:pPr>
      <w:r w:rsidRPr="007335E6">
        <w:rPr>
          <w:rFonts w:eastAsia="Times New Roman" w:cs="Garamond"/>
          <w:color w:val="000000"/>
          <w:szCs w:val="26"/>
          <w:lang w:eastAsia="en-GB"/>
        </w:rPr>
        <w:t>Review guidelines, p</w:t>
      </w:r>
      <w:r w:rsidR="00804AAD">
        <w:rPr>
          <w:rFonts w:eastAsia="Times New Roman" w:cs="Garamond"/>
          <w:color w:val="000000"/>
          <w:szCs w:val="26"/>
          <w:lang w:eastAsia="en-GB"/>
        </w:rPr>
        <w:t>revious</w:t>
      </w:r>
      <w:r w:rsidRPr="007335E6">
        <w:rPr>
          <w:rFonts w:eastAsia="Times New Roman" w:cs="Garamond"/>
          <w:color w:val="000000"/>
          <w:szCs w:val="26"/>
          <w:lang w:eastAsia="en-GB"/>
        </w:rPr>
        <w:t xml:space="preserve"> Danish strategies for the organisation, </w:t>
      </w:r>
      <w:r w:rsidR="00D01F91">
        <w:rPr>
          <w:rFonts w:eastAsia="Times New Roman" w:cs="Garamond"/>
          <w:color w:val="000000"/>
          <w:szCs w:val="26"/>
          <w:lang w:eastAsia="en-GB"/>
        </w:rPr>
        <w:t xml:space="preserve">as well as </w:t>
      </w:r>
      <w:r w:rsidR="00AC084D">
        <w:rPr>
          <w:rFonts w:eastAsia="Times New Roman" w:cs="Garamond"/>
          <w:color w:val="000000"/>
          <w:szCs w:val="26"/>
          <w:lang w:eastAsia="en-GB"/>
        </w:rPr>
        <w:t>r</w:t>
      </w:r>
      <w:r w:rsidR="00693952">
        <w:rPr>
          <w:rFonts w:eastAsia="Times New Roman" w:cs="Garamond"/>
          <w:color w:val="000000"/>
          <w:szCs w:val="26"/>
          <w:lang w:eastAsia="en-GB"/>
        </w:rPr>
        <w:t xml:space="preserve">elevant </w:t>
      </w:r>
      <w:r w:rsidR="00F91ACA">
        <w:rPr>
          <w:rFonts w:eastAsia="Times New Roman" w:cs="Garamond"/>
          <w:color w:val="000000"/>
          <w:szCs w:val="26"/>
          <w:lang w:eastAsia="en-GB"/>
        </w:rPr>
        <w:t xml:space="preserve">Multilateral </w:t>
      </w:r>
      <w:r w:rsidR="007F06A3">
        <w:rPr>
          <w:rFonts w:eastAsia="Times New Roman" w:cs="Garamond"/>
          <w:color w:val="000000"/>
          <w:szCs w:val="26"/>
          <w:lang w:eastAsia="en-GB"/>
        </w:rPr>
        <w:t>Organis</w:t>
      </w:r>
      <w:r w:rsidR="00F91ACA">
        <w:rPr>
          <w:rFonts w:eastAsia="Times New Roman" w:cs="Garamond"/>
          <w:color w:val="000000"/>
          <w:szCs w:val="26"/>
          <w:lang w:eastAsia="en-GB"/>
        </w:rPr>
        <w:t>ation Performance Assessment Network (</w:t>
      </w:r>
      <w:r w:rsidR="00693952">
        <w:rPr>
          <w:rFonts w:eastAsia="Times New Roman" w:cs="Garamond"/>
          <w:color w:val="000000"/>
          <w:szCs w:val="26"/>
          <w:lang w:eastAsia="en-GB"/>
        </w:rPr>
        <w:t>MOPAN</w:t>
      </w:r>
      <w:r w:rsidR="00F91ACA">
        <w:rPr>
          <w:rFonts w:eastAsia="Times New Roman" w:cs="Garamond"/>
          <w:color w:val="000000"/>
          <w:szCs w:val="26"/>
          <w:lang w:eastAsia="en-GB"/>
        </w:rPr>
        <w:t>)</w:t>
      </w:r>
      <w:r w:rsidR="00693952">
        <w:rPr>
          <w:rFonts w:eastAsia="Times New Roman" w:cs="Garamond"/>
          <w:color w:val="000000"/>
          <w:szCs w:val="26"/>
          <w:lang w:eastAsia="en-GB"/>
        </w:rPr>
        <w:t xml:space="preserve"> assessment reports</w:t>
      </w:r>
      <w:r w:rsidR="002C20A9">
        <w:rPr>
          <w:rStyle w:val="Fodnotehenvisning"/>
          <w:rFonts w:eastAsia="Times New Roman" w:cs="Garamond"/>
          <w:color w:val="000000"/>
          <w:szCs w:val="26"/>
          <w:lang w:eastAsia="en-GB"/>
        </w:rPr>
        <w:footnoteReference w:id="10"/>
      </w:r>
      <w:r w:rsidR="00693952">
        <w:rPr>
          <w:rFonts w:eastAsia="Times New Roman" w:cs="Garamond"/>
          <w:color w:val="000000"/>
          <w:szCs w:val="26"/>
          <w:lang w:eastAsia="en-GB"/>
        </w:rPr>
        <w:t>, evaluations, reviews etc.</w:t>
      </w:r>
    </w:p>
    <w:p w:rsidR="00A400F4" w:rsidRPr="007335E6" w:rsidRDefault="00A400F4" w:rsidP="00AA1F42">
      <w:pPr>
        <w:numPr>
          <w:ilvl w:val="1"/>
          <w:numId w:val="18"/>
        </w:numPr>
        <w:autoSpaceDE w:val="0"/>
        <w:autoSpaceDN w:val="0"/>
        <w:adjustRightInd w:val="0"/>
        <w:spacing w:after="5" w:line="240" w:lineRule="auto"/>
        <w:ind w:left="709"/>
        <w:jc w:val="left"/>
        <w:rPr>
          <w:rFonts w:eastAsia="Times New Roman" w:cs="Garamond"/>
          <w:color w:val="000000"/>
          <w:szCs w:val="26"/>
          <w:lang w:eastAsia="en-GB"/>
        </w:rPr>
      </w:pPr>
      <w:r>
        <w:rPr>
          <w:rFonts w:eastAsia="Times New Roman" w:cs="Garamond"/>
          <w:color w:val="000000"/>
          <w:szCs w:val="26"/>
          <w:lang w:eastAsia="en-GB"/>
        </w:rPr>
        <w:t xml:space="preserve">Map </w:t>
      </w:r>
      <w:r w:rsidR="004D7052">
        <w:rPr>
          <w:rFonts w:eastAsia="Times New Roman" w:cs="Garamond"/>
          <w:color w:val="000000"/>
          <w:szCs w:val="26"/>
          <w:lang w:eastAsia="en-GB"/>
        </w:rPr>
        <w:t>key instruments of</w:t>
      </w:r>
      <w:r w:rsidR="004D7052" w:rsidRPr="007335E6">
        <w:rPr>
          <w:rFonts w:eastAsia="Times New Roman" w:cs="Garamond"/>
          <w:color w:val="000000"/>
          <w:szCs w:val="26"/>
          <w:lang w:eastAsia="en-GB"/>
        </w:rPr>
        <w:t xml:space="preserve"> Danish cooperation with the organisation</w:t>
      </w:r>
      <w:r w:rsidR="004D7052">
        <w:rPr>
          <w:rFonts w:eastAsia="Times New Roman" w:cs="Garamond"/>
          <w:color w:val="000000"/>
          <w:szCs w:val="26"/>
          <w:lang w:eastAsia="en-GB"/>
        </w:rPr>
        <w:t xml:space="preserve"> </w:t>
      </w:r>
      <w:r>
        <w:rPr>
          <w:rFonts w:eastAsia="Times New Roman" w:cs="Garamond"/>
          <w:color w:val="000000"/>
          <w:szCs w:val="26"/>
          <w:lang w:eastAsia="en-GB"/>
        </w:rPr>
        <w:t xml:space="preserve">(e.g. trust funds, other </w:t>
      </w:r>
      <w:r w:rsidR="004D7052">
        <w:rPr>
          <w:rFonts w:eastAsia="Times New Roman" w:cs="Garamond"/>
          <w:color w:val="000000"/>
          <w:szCs w:val="26"/>
          <w:lang w:eastAsia="en-GB"/>
        </w:rPr>
        <w:t xml:space="preserve">major </w:t>
      </w:r>
      <w:r>
        <w:rPr>
          <w:rFonts w:eastAsia="Times New Roman" w:cs="Garamond"/>
          <w:color w:val="000000"/>
          <w:szCs w:val="26"/>
          <w:lang w:eastAsia="en-GB"/>
        </w:rPr>
        <w:t>earmarked support at central or country level, advisers) and, if relevant, consult with responsible units about experiences of cooperation with the organisation.</w:t>
      </w:r>
    </w:p>
    <w:p w:rsidR="00111E3F" w:rsidRPr="007335E6" w:rsidRDefault="00111E3F" w:rsidP="00AA1F42">
      <w:pPr>
        <w:numPr>
          <w:ilvl w:val="1"/>
          <w:numId w:val="18"/>
        </w:numPr>
        <w:autoSpaceDE w:val="0"/>
        <w:autoSpaceDN w:val="0"/>
        <w:adjustRightInd w:val="0"/>
        <w:spacing w:after="5" w:line="240" w:lineRule="auto"/>
        <w:ind w:left="709"/>
        <w:jc w:val="left"/>
        <w:rPr>
          <w:rFonts w:eastAsia="Times New Roman" w:cs="Garamond"/>
          <w:color w:val="000000"/>
          <w:szCs w:val="26"/>
          <w:lang w:eastAsia="en-GB"/>
        </w:rPr>
      </w:pPr>
      <w:r w:rsidRPr="007335E6">
        <w:rPr>
          <w:rFonts w:eastAsia="Times New Roman" w:cs="Garamond"/>
          <w:color w:val="000000"/>
          <w:szCs w:val="26"/>
          <w:lang w:eastAsia="en-GB"/>
        </w:rPr>
        <w:t>Consider link</w:t>
      </w:r>
      <w:r w:rsidR="00A24D46">
        <w:rPr>
          <w:rFonts w:eastAsia="Times New Roman" w:cs="Garamond"/>
          <w:color w:val="000000"/>
          <w:szCs w:val="26"/>
          <w:lang w:eastAsia="en-GB"/>
        </w:rPr>
        <w:t>s</w:t>
      </w:r>
      <w:r w:rsidRPr="007335E6">
        <w:rPr>
          <w:rFonts w:eastAsia="Times New Roman" w:cs="Garamond"/>
          <w:color w:val="000000"/>
          <w:szCs w:val="26"/>
          <w:lang w:eastAsia="en-GB"/>
        </w:rPr>
        <w:t xml:space="preserve"> to the </w:t>
      </w:r>
      <w:r w:rsidR="004B62CC">
        <w:rPr>
          <w:rFonts w:eastAsia="Times New Roman" w:cs="Garamond"/>
          <w:color w:val="000000"/>
          <w:szCs w:val="26"/>
          <w:lang w:eastAsia="en-GB"/>
        </w:rPr>
        <w:t>s</w:t>
      </w:r>
      <w:r w:rsidRPr="007335E6">
        <w:rPr>
          <w:rFonts w:eastAsia="Times New Roman" w:cs="Garamond"/>
          <w:color w:val="000000"/>
          <w:szCs w:val="26"/>
          <w:lang w:eastAsia="en-GB"/>
        </w:rPr>
        <w:t>trategy for D</w:t>
      </w:r>
      <w:r>
        <w:rPr>
          <w:rFonts w:eastAsia="Times New Roman" w:cs="Garamond"/>
          <w:color w:val="000000"/>
          <w:szCs w:val="26"/>
          <w:lang w:eastAsia="en-GB"/>
        </w:rPr>
        <w:t xml:space="preserve">anish </w:t>
      </w:r>
      <w:r w:rsidR="00CA3C63">
        <w:rPr>
          <w:rFonts w:eastAsia="Times New Roman" w:cs="Garamond"/>
          <w:color w:val="000000"/>
          <w:szCs w:val="26"/>
          <w:lang w:eastAsia="en-GB"/>
        </w:rPr>
        <w:t>d</w:t>
      </w:r>
      <w:r w:rsidRPr="007335E6">
        <w:rPr>
          <w:rFonts w:eastAsia="Times New Roman" w:cs="Garamond"/>
          <w:color w:val="000000"/>
          <w:szCs w:val="26"/>
          <w:lang w:eastAsia="en-GB"/>
        </w:rPr>
        <w:t>evelopment</w:t>
      </w:r>
      <w:r w:rsidR="001C559B">
        <w:rPr>
          <w:rFonts w:eastAsia="Times New Roman" w:cs="Garamond"/>
          <w:color w:val="000000"/>
          <w:szCs w:val="26"/>
          <w:lang w:eastAsia="en-GB"/>
        </w:rPr>
        <w:t xml:space="preserve"> </w:t>
      </w:r>
      <w:r w:rsidR="004B62CC">
        <w:rPr>
          <w:rFonts w:eastAsia="Times New Roman" w:cs="Garamond"/>
          <w:color w:val="000000"/>
          <w:szCs w:val="26"/>
          <w:lang w:eastAsia="en-GB"/>
        </w:rPr>
        <w:t xml:space="preserve">and humanitarian </w:t>
      </w:r>
      <w:r w:rsidR="00CA3C63">
        <w:rPr>
          <w:rFonts w:eastAsia="Times New Roman" w:cs="Garamond"/>
          <w:color w:val="000000"/>
          <w:szCs w:val="26"/>
          <w:lang w:eastAsia="en-GB"/>
        </w:rPr>
        <w:t>c</w:t>
      </w:r>
      <w:r w:rsidRPr="007335E6">
        <w:rPr>
          <w:rFonts w:eastAsia="Times New Roman" w:cs="Garamond"/>
          <w:color w:val="000000"/>
          <w:szCs w:val="26"/>
          <w:lang w:eastAsia="en-GB"/>
        </w:rPr>
        <w:t xml:space="preserve">ooperation </w:t>
      </w:r>
      <w:r w:rsidR="004D7052" w:rsidRPr="007335E6">
        <w:rPr>
          <w:rFonts w:eastAsia="Times New Roman" w:cs="Garamond"/>
          <w:color w:val="000000"/>
          <w:szCs w:val="26"/>
          <w:lang w:eastAsia="en-GB"/>
        </w:rPr>
        <w:t xml:space="preserve">and most recent Danish policies related to the evolving international development and </w:t>
      </w:r>
      <w:r w:rsidR="004D7052">
        <w:rPr>
          <w:rFonts w:eastAsia="Times New Roman" w:cs="Garamond"/>
          <w:color w:val="000000"/>
          <w:szCs w:val="26"/>
          <w:lang w:eastAsia="en-GB"/>
        </w:rPr>
        <w:t>humanitarian agenda</w:t>
      </w:r>
      <w:r w:rsidRPr="007335E6">
        <w:rPr>
          <w:rFonts w:eastAsia="Times New Roman" w:cs="Garamond"/>
          <w:color w:val="000000"/>
          <w:szCs w:val="26"/>
          <w:lang w:eastAsia="en-GB"/>
        </w:rPr>
        <w:t xml:space="preserve">. </w:t>
      </w:r>
    </w:p>
    <w:p w:rsidR="00111E3F" w:rsidRDefault="00111E3F" w:rsidP="00AA1F42">
      <w:pPr>
        <w:numPr>
          <w:ilvl w:val="1"/>
          <w:numId w:val="18"/>
        </w:numPr>
        <w:autoSpaceDE w:val="0"/>
        <w:autoSpaceDN w:val="0"/>
        <w:adjustRightInd w:val="0"/>
        <w:spacing w:after="5" w:line="240" w:lineRule="auto"/>
        <w:ind w:left="709"/>
        <w:jc w:val="left"/>
        <w:rPr>
          <w:rFonts w:eastAsia="Times New Roman" w:cs="Garamond"/>
          <w:color w:val="000000"/>
          <w:szCs w:val="26"/>
          <w:lang w:eastAsia="en-GB"/>
        </w:rPr>
      </w:pPr>
      <w:r w:rsidRPr="007335E6">
        <w:rPr>
          <w:rFonts w:eastAsia="Times New Roman" w:cs="Garamond"/>
          <w:color w:val="000000"/>
          <w:szCs w:val="26"/>
          <w:lang w:eastAsia="en-GB"/>
        </w:rPr>
        <w:lastRenderedPageBreak/>
        <w:t xml:space="preserve">Identify key </w:t>
      </w:r>
      <w:r w:rsidR="00693952">
        <w:rPr>
          <w:rFonts w:eastAsia="Times New Roman" w:cs="Garamond"/>
          <w:color w:val="000000"/>
          <w:szCs w:val="26"/>
          <w:lang w:eastAsia="en-GB"/>
        </w:rPr>
        <w:t>c</w:t>
      </w:r>
      <w:r w:rsidRPr="007335E6">
        <w:rPr>
          <w:rFonts w:eastAsia="Times New Roman" w:cs="Garamond"/>
          <w:color w:val="000000"/>
          <w:szCs w:val="26"/>
          <w:lang w:eastAsia="en-GB"/>
        </w:rPr>
        <w:t>olleagues</w:t>
      </w:r>
      <w:r w:rsidR="00693952">
        <w:rPr>
          <w:rFonts w:eastAsia="Times New Roman" w:cs="Garamond"/>
          <w:color w:val="000000"/>
          <w:szCs w:val="26"/>
          <w:lang w:eastAsia="en-GB"/>
        </w:rPr>
        <w:t xml:space="preserve"> in the Ministry</w:t>
      </w:r>
      <w:r w:rsidR="00817269">
        <w:rPr>
          <w:rFonts w:eastAsia="Times New Roman" w:cs="Garamond"/>
          <w:color w:val="000000"/>
          <w:szCs w:val="26"/>
          <w:lang w:eastAsia="en-GB"/>
        </w:rPr>
        <w:t xml:space="preserve"> (headquarters and </w:t>
      </w:r>
      <w:r w:rsidR="002C45D5">
        <w:rPr>
          <w:rFonts w:eastAsia="Times New Roman" w:cs="Garamond"/>
          <w:color w:val="000000"/>
          <w:szCs w:val="26"/>
          <w:lang w:eastAsia="en-GB"/>
        </w:rPr>
        <w:t>Danish mission</w:t>
      </w:r>
      <w:r w:rsidR="00817269">
        <w:rPr>
          <w:rFonts w:eastAsia="Times New Roman" w:cs="Garamond"/>
          <w:color w:val="000000"/>
          <w:szCs w:val="26"/>
          <w:lang w:eastAsia="en-GB"/>
        </w:rPr>
        <w:t>s</w:t>
      </w:r>
      <w:r w:rsidR="002C45D5">
        <w:rPr>
          <w:rFonts w:eastAsia="Times New Roman" w:cs="Garamond"/>
          <w:color w:val="000000"/>
          <w:szCs w:val="26"/>
          <w:lang w:eastAsia="en-GB"/>
        </w:rPr>
        <w:t xml:space="preserve"> abroad</w:t>
      </w:r>
      <w:r w:rsidR="00817269">
        <w:rPr>
          <w:rFonts w:eastAsia="Times New Roman" w:cs="Garamond"/>
          <w:color w:val="000000"/>
          <w:szCs w:val="26"/>
          <w:lang w:eastAsia="en-GB"/>
        </w:rPr>
        <w:t>)</w:t>
      </w:r>
      <w:r w:rsidRPr="007335E6">
        <w:rPr>
          <w:rFonts w:eastAsia="Times New Roman" w:cs="Garamond"/>
          <w:color w:val="000000"/>
          <w:szCs w:val="26"/>
          <w:lang w:eastAsia="en-GB"/>
        </w:rPr>
        <w:t xml:space="preserve">, </w:t>
      </w:r>
      <w:r w:rsidR="00B83976">
        <w:rPr>
          <w:rFonts w:eastAsia="Times New Roman" w:cs="Garamond"/>
          <w:color w:val="000000"/>
          <w:szCs w:val="26"/>
          <w:lang w:eastAsia="en-GB"/>
        </w:rPr>
        <w:t xml:space="preserve">relevant </w:t>
      </w:r>
      <w:r w:rsidR="00C97175">
        <w:rPr>
          <w:rFonts w:eastAsia="Times New Roman" w:cs="Garamond"/>
          <w:color w:val="000000"/>
          <w:szCs w:val="26"/>
          <w:lang w:eastAsia="en-GB"/>
        </w:rPr>
        <w:t>donor</w:t>
      </w:r>
      <w:r w:rsidRPr="007335E6">
        <w:rPr>
          <w:rFonts w:eastAsia="Times New Roman" w:cs="Garamond"/>
          <w:color w:val="000000"/>
          <w:szCs w:val="26"/>
          <w:lang w:eastAsia="en-GB"/>
        </w:rPr>
        <w:t xml:space="preserve"> and organisational partners and stakeholders in the process. </w:t>
      </w:r>
    </w:p>
    <w:p w:rsidR="00253E84" w:rsidRDefault="00253E84" w:rsidP="00657566">
      <w:pPr>
        <w:numPr>
          <w:ilvl w:val="1"/>
          <w:numId w:val="18"/>
        </w:numPr>
        <w:autoSpaceDE w:val="0"/>
        <w:autoSpaceDN w:val="0"/>
        <w:adjustRightInd w:val="0"/>
        <w:spacing w:after="120" w:line="240" w:lineRule="auto"/>
        <w:ind w:left="709"/>
        <w:jc w:val="left"/>
        <w:rPr>
          <w:rFonts w:eastAsia="Times New Roman" w:cs="Garamond"/>
          <w:color w:val="000000"/>
          <w:szCs w:val="26"/>
          <w:lang w:eastAsia="en-GB"/>
        </w:rPr>
      </w:pPr>
      <w:r>
        <w:rPr>
          <w:rFonts w:eastAsia="Times New Roman" w:cs="Garamond"/>
          <w:color w:val="000000"/>
          <w:szCs w:val="26"/>
          <w:lang w:eastAsia="en-GB"/>
        </w:rPr>
        <w:t>Consider the need for an appraisal, and – if required - include in the PAP.</w:t>
      </w:r>
    </w:p>
    <w:p w:rsidR="00111E3F" w:rsidRPr="00EB082D" w:rsidRDefault="00EB082D" w:rsidP="00AA1F42">
      <w:pPr>
        <w:numPr>
          <w:ilvl w:val="0"/>
          <w:numId w:val="18"/>
        </w:numPr>
        <w:autoSpaceDE w:val="0"/>
        <w:autoSpaceDN w:val="0"/>
        <w:adjustRightInd w:val="0"/>
        <w:spacing w:after="120" w:line="240" w:lineRule="auto"/>
        <w:jc w:val="left"/>
        <w:rPr>
          <w:rFonts w:eastAsia="Times New Roman" w:cs="Garamond"/>
          <w:color w:val="000000"/>
          <w:szCs w:val="26"/>
          <w:lang w:eastAsia="en-GB"/>
        </w:rPr>
      </w:pPr>
      <w:r>
        <w:rPr>
          <w:rFonts w:eastAsia="Times New Roman" w:cs="Garamond"/>
          <w:color w:val="000000"/>
          <w:szCs w:val="26"/>
          <w:lang w:eastAsia="en-GB"/>
        </w:rPr>
        <w:t>R</w:t>
      </w:r>
      <w:r w:rsidR="00111E3F" w:rsidRPr="007335E6">
        <w:rPr>
          <w:rFonts w:eastAsia="Times New Roman" w:cs="Garamond"/>
          <w:color w:val="000000"/>
          <w:szCs w:val="26"/>
          <w:lang w:eastAsia="en-GB"/>
        </w:rPr>
        <w:t>eview the organisation’s own strategy</w:t>
      </w:r>
      <w:r w:rsidR="00E16870">
        <w:rPr>
          <w:rFonts w:eastAsia="Times New Roman" w:cs="Garamond"/>
          <w:color w:val="000000"/>
          <w:szCs w:val="26"/>
          <w:lang w:eastAsia="en-GB"/>
        </w:rPr>
        <w:t>, administrative set-up,</w:t>
      </w:r>
      <w:r w:rsidR="00111E3F" w:rsidRPr="007335E6">
        <w:rPr>
          <w:rFonts w:eastAsia="Times New Roman" w:cs="Garamond"/>
          <w:color w:val="000000"/>
          <w:szCs w:val="26"/>
          <w:lang w:eastAsia="en-GB"/>
        </w:rPr>
        <w:t xml:space="preserve"> and performance management framework</w:t>
      </w:r>
      <w:r w:rsidR="00E16870">
        <w:rPr>
          <w:rFonts w:eastAsia="Times New Roman" w:cs="Garamond"/>
          <w:color w:val="000000"/>
          <w:szCs w:val="26"/>
          <w:lang w:eastAsia="en-GB"/>
        </w:rPr>
        <w:t>,</w:t>
      </w:r>
      <w:r w:rsidR="00111E3F" w:rsidRPr="007335E6">
        <w:rPr>
          <w:rFonts w:eastAsia="Times New Roman" w:cs="Garamond"/>
          <w:color w:val="000000"/>
          <w:szCs w:val="26"/>
          <w:lang w:eastAsia="en-GB"/>
        </w:rPr>
        <w:t xml:space="preserve"> and consult with colleagues, donors and stakeholders in order to</w:t>
      </w:r>
      <w:r>
        <w:rPr>
          <w:rFonts w:eastAsia="Times New Roman" w:cs="Garamond"/>
          <w:color w:val="000000"/>
          <w:szCs w:val="26"/>
          <w:lang w:eastAsia="en-GB"/>
        </w:rPr>
        <w:t xml:space="preserve"> a) identi</w:t>
      </w:r>
      <w:r w:rsidR="00111E3F" w:rsidRPr="00EB082D">
        <w:rPr>
          <w:rFonts w:eastAsia="Times New Roman" w:cs="Garamond"/>
          <w:color w:val="000000"/>
          <w:szCs w:val="26"/>
          <w:lang w:eastAsia="en-GB"/>
        </w:rPr>
        <w:t>fy and analy</w:t>
      </w:r>
      <w:r>
        <w:rPr>
          <w:rFonts w:eastAsia="Times New Roman" w:cs="Garamond"/>
          <w:color w:val="000000"/>
          <w:szCs w:val="26"/>
          <w:lang w:eastAsia="en-GB"/>
        </w:rPr>
        <w:t>se issues of strategic interest and b) identify priority goals and results.</w:t>
      </w:r>
    </w:p>
    <w:p w:rsidR="007656E3" w:rsidRDefault="00B93BE6" w:rsidP="00AA1F42">
      <w:pPr>
        <w:numPr>
          <w:ilvl w:val="0"/>
          <w:numId w:val="18"/>
        </w:numPr>
        <w:autoSpaceDE w:val="0"/>
        <w:autoSpaceDN w:val="0"/>
        <w:adjustRightInd w:val="0"/>
        <w:spacing w:after="120" w:line="240" w:lineRule="auto"/>
        <w:jc w:val="left"/>
        <w:rPr>
          <w:rFonts w:eastAsia="Times New Roman" w:cs="Garamond"/>
          <w:color w:val="000000"/>
          <w:szCs w:val="26"/>
          <w:lang w:eastAsia="en-GB"/>
        </w:rPr>
      </w:pPr>
      <w:r>
        <w:rPr>
          <w:rFonts w:eastAsia="Times New Roman" w:cs="Garamond"/>
          <w:color w:val="000000"/>
          <w:szCs w:val="26"/>
          <w:lang w:eastAsia="en-GB"/>
        </w:rPr>
        <w:t>Elaborate a d</w:t>
      </w:r>
      <w:r w:rsidR="00111E3F">
        <w:rPr>
          <w:rFonts w:eastAsia="Times New Roman" w:cs="Garamond"/>
          <w:color w:val="000000"/>
          <w:szCs w:val="26"/>
          <w:lang w:eastAsia="en-GB"/>
        </w:rPr>
        <w:t xml:space="preserve">raft </w:t>
      </w:r>
      <w:r w:rsidR="009C4707">
        <w:rPr>
          <w:rFonts w:eastAsia="Times New Roman" w:cs="Garamond"/>
          <w:color w:val="000000"/>
          <w:szCs w:val="26"/>
          <w:lang w:eastAsia="en-GB"/>
        </w:rPr>
        <w:t>Organisation Strategy</w:t>
      </w:r>
      <w:r w:rsidR="00111E3F" w:rsidRPr="007335E6">
        <w:rPr>
          <w:rFonts w:eastAsia="Times New Roman" w:cs="Garamond"/>
          <w:color w:val="000000"/>
          <w:szCs w:val="26"/>
          <w:lang w:eastAsia="en-GB"/>
        </w:rPr>
        <w:t xml:space="preserve"> </w:t>
      </w:r>
      <w:r w:rsidR="004A640C">
        <w:rPr>
          <w:rFonts w:eastAsia="Times New Roman" w:cs="Garamond"/>
          <w:color w:val="000000"/>
          <w:szCs w:val="26"/>
          <w:lang w:eastAsia="en-GB"/>
        </w:rPr>
        <w:t xml:space="preserve">(outline in </w:t>
      </w:r>
      <w:r w:rsidR="00FD66F9">
        <w:rPr>
          <w:rFonts w:eastAsia="Times New Roman" w:cs="Garamond"/>
          <w:color w:val="000000"/>
          <w:szCs w:val="26"/>
          <w:lang w:eastAsia="en-GB"/>
        </w:rPr>
        <w:t>Annex I</w:t>
      </w:r>
      <w:r w:rsidR="003919D5">
        <w:rPr>
          <w:rFonts w:eastAsia="Times New Roman" w:cs="Garamond"/>
          <w:color w:val="000000"/>
          <w:szCs w:val="26"/>
          <w:lang w:eastAsia="en-GB"/>
        </w:rPr>
        <w:t xml:space="preserve">) </w:t>
      </w:r>
      <w:r w:rsidR="00111E3F" w:rsidRPr="007335E6">
        <w:rPr>
          <w:rFonts w:eastAsia="Times New Roman" w:cs="Garamond"/>
          <w:color w:val="000000"/>
          <w:szCs w:val="26"/>
          <w:lang w:eastAsia="en-GB"/>
        </w:rPr>
        <w:t>based on findings</w:t>
      </w:r>
      <w:r w:rsidR="00675038">
        <w:rPr>
          <w:rFonts w:eastAsia="Times New Roman" w:cs="Garamond"/>
          <w:color w:val="000000"/>
          <w:szCs w:val="26"/>
          <w:lang w:eastAsia="en-GB"/>
        </w:rPr>
        <w:t xml:space="preserve"> </w:t>
      </w:r>
      <w:r w:rsidR="003919D5">
        <w:rPr>
          <w:rFonts w:eastAsia="Times New Roman" w:cs="Garamond"/>
          <w:color w:val="000000"/>
          <w:szCs w:val="26"/>
          <w:lang w:eastAsia="en-GB"/>
        </w:rPr>
        <w:t>from above points</w:t>
      </w:r>
      <w:r w:rsidR="00111E3F" w:rsidRPr="007335E6">
        <w:rPr>
          <w:rFonts w:eastAsia="Times New Roman" w:cs="Garamond"/>
          <w:color w:val="000000"/>
          <w:szCs w:val="26"/>
          <w:lang w:eastAsia="en-GB"/>
        </w:rPr>
        <w:t xml:space="preserve">. </w:t>
      </w:r>
    </w:p>
    <w:p w:rsidR="00217C2E" w:rsidRPr="00514004" w:rsidRDefault="003919D5" w:rsidP="00657566">
      <w:pPr>
        <w:numPr>
          <w:ilvl w:val="0"/>
          <w:numId w:val="18"/>
        </w:numPr>
        <w:autoSpaceDE w:val="0"/>
        <w:autoSpaceDN w:val="0"/>
        <w:adjustRightInd w:val="0"/>
        <w:spacing w:after="120" w:line="240" w:lineRule="auto"/>
        <w:jc w:val="left"/>
        <w:rPr>
          <w:rFonts w:eastAsia="Times New Roman" w:cs="Garamond"/>
          <w:color w:val="000000"/>
          <w:lang w:eastAsia="en-GB"/>
        </w:rPr>
      </w:pPr>
      <w:r w:rsidRPr="00657566">
        <w:rPr>
          <w:rFonts w:eastAsia="Times New Roman" w:cs="Garamond"/>
          <w:color w:val="000000"/>
          <w:szCs w:val="26"/>
          <w:lang w:eastAsia="en-GB"/>
        </w:rPr>
        <w:t>Presen</w:t>
      </w:r>
      <w:r w:rsidR="005C363D" w:rsidRPr="00657566">
        <w:rPr>
          <w:rFonts w:eastAsia="Times New Roman" w:cs="Garamond"/>
          <w:color w:val="000000"/>
          <w:szCs w:val="26"/>
          <w:lang w:eastAsia="en-GB"/>
        </w:rPr>
        <w:t xml:space="preserve">t </w:t>
      </w:r>
      <w:r w:rsidR="00B93BE6" w:rsidRPr="00657566">
        <w:rPr>
          <w:rFonts w:eastAsia="Times New Roman" w:cs="Garamond"/>
          <w:color w:val="000000"/>
          <w:szCs w:val="26"/>
          <w:lang w:eastAsia="en-GB"/>
        </w:rPr>
        <w:t xml:space="preserve">the </w:t>
      </w:r>
      <w:r w:rsidR="009C4707" w:rsidRPr="00657566">
        <w:rPr>
          <w:rFonts w:eastAsia="Times New Roman" w:cs="Garamond"/>
          <w:color w:val="000000"/>
          <w:szCs w:val="26"/>
          <w:lang w:eastAsia="en-GB"/>
        </w:rPr>
        <w:t xml:space="preserve">draft </w:t>
      </w:r>
      <w:r w:rsidR="00B93BE6" w:rsidRPr="00657566">
        <w:rPr>
          <w:rFonts w:eastAsia="Times New Roman" w:cs="Garamond"/>
          <w:color w:val="000000"/>
          <w:szCs w:val="26"/>
          <w:lang w:eastAsia="en-GB"/>
        </w:rPr>
        <w:t>O</w:t>
      </w:r>
      <w:r w:rsidR="009C4707" w:rsidRPr="00657566">
        <w:rPr>
          <w:rFonts w:eastAsia="Times New Roman" w:cs="Garamond"/>
          <w:color w:val="000000"/>
          <w:szCs w:val="26"/>
          <w:lang w:eastAsia="en-GB"/>
        </w:rPr>
        <w:t xml:space="preserve">rganisation Strategy </w:t>
      </w:r>
      <w:r w:rsidRPr="00657566">
        <w:rPr>
          <w:rFonts w:eastAsia="Times New Roman" w:cs="Garamond"/>
          <w:color w:val="000000"/>
          <w:szCs w:val="26"/>
          <w:lang w:eastAsia="en-GB"/>
        </w:rPr>
        <w:t>to the Programme Committee and</w:t>
      </w:r>
      <w:r w:rsidR="0004192A">
        <w:rPr>
          <w:rFonts w:eastAsia="Times New Roman" w:cs="Garamond"/>
          <w:color w:val="000000"/>
          <w:szCs w:val="26"/>
          <w:lang w:eastAsia="en-GB"/>
        </w:rPr>
        <w:t xml:space="preserve">, if applicable, - and with </w:t>
      </w:r>
      <w:r w:rsidRPr="00657566">
        <w:rPr>
          <w:rFonts w:eastAsia="Times New Roman" w:cs="Garamond"/>
          <w:color w:val="000000"/>
          <w:szCs w:val="26"/>
          <w:lang w:eastAsia="en-GB"/>
        </w:rPr>
        <w:t>adjustments as necessary</w:t>
      </w:r>
      <w:r w:rsidR="0004192A">
        <w:rPr>
          <w:rFonts w:eastAsia="Times New Roman" w:cs="Garamond"/>
          <w:color w:val="000000"/>
          <w:szCs w:val="26"/>
          <w:lang w:eastAsia="en-GB"/>
        </w:rPr>
        <w:t xml:space="preserve"> -, </w:t>
      </w:r>
      <w:r w:rsidRPr="00657566">
        <w:rPr>
          <w:rFonts w:eastAsia="Times New Roman" w:cs="Garamond"/>
          <w:color w:val="000000"/>
          <w:szCs w:val="26"/>
          <w:lang w:eastAsia="en-GB"/>
        </w:rPr>
        <w:t xml:space="preserve">to the Council for Development </w:t>
      </w:r>
      <w:r w:rsidR="006A76BF">
        <w:rPr>
          <w:rFonts w:eastAsia="Times New Roman" w:cs="Garamond"/>
          <w:color w:val="000000"/>
          <w:szCs w:val="26"/>
          <w:lang w:eastAsia="en-GB"/>
        </w:rPr>
        <w:t>Policy</w:t>
      </w:r>
      <w:r w:rsidR="001B2373" w:rsidRPr="00514004">
        <w:rPr>
          <w:vertAlign w:val="superscript"/>
        </w:rPr>
        <w:footnoteReference w:id="11"/>
      </w:r>
      <w:r w:rsidR="00DA50E3" w:rsidRPr="00657566">
        <w:rPr>
          <w:rFonts w:eastAsia="Times New Roman" w:cs="Garamond"/>
          <w:color w:val="000000"/>
          <w:szCs w:val="26"/>
          <w:lang w:eastAsia="en-GB"/>
        </w:rPr>
        <w:t>.</w:t>
      </w:r>
    </w:p>
    <w:p w:rsidR="00F27233" w:rsidRPr="003919D5" w:rsidRDefault="00B93BE6" w:rsidP="00AA1F42">
      <w:pPr>
        <w:numPr>
          <w:ilvl w:val="0"/>
          <w:numId w:val="18"/>
        </w:numPr>
        <w:autoSpaceDE w:val="0"/>
        <w:autoSpaceDN w:val="0"/>
        <w:adjustRightInd w:val="0"/>
        <w:spacing w:after="120" w:line="240" w:lineRule="auto"/>
        <w:jc w:val="left"/>
        <w:rPr>
          <w:rFonts w:eastAsia="Times New Roman" w:cs="Garamond"/>
          <w:color w:val="000000"/>
          <w:szCs w:val="26"/>
          <w:lang w:eastAsia="en-GB"/>
        </w:rPr>
      </w:pPr>
      <w:r>
        <w:rPr>
          <w:rFonts w:eastAsia="Times New Roman" w:cs="Garamond"/>
          <w:color w:val="000000"/>
          <w:szCs w:val="26"/>
          <w:lang w:eastAsia="en-GB"/>
        </w:rPr>
        <w:t xml:space="preserve">Revise </w:t>
      </w:r>
      <w:r w:rsidR="009C4707">
        <w:rPr>
          <w:rFonts w:eastAsia="Times New Roman" w:cs="Garamond"/>
          <w:color w:val="000000"/>
          <w:szCs w:val="26"/>
          <w:lang w:eastAsia="en-GB"/>
        </w:rPr>
        <w:t xml:space="preserve">the </w:t>
      </w:r>
      <w:r>
        <w:rPr>
          <w:rFonts w:eastAsia="Times New Roman" w:cs="Garamond"/>
          <w:color w:val="000000"/>
          <w:szCs w:val="26"/>
          <w:lang w:eastAsia="en-GB"/>
        </w:rPr>
        <w:t xml:space="preserve">draft </w:t>
      </w:r>
      <w:r w:rsidR="005C363D">
        <w:rPr>
          <w:rFonts w:eastAsia="Times New Roman" w:cs="Garamond"/>
          <w:color w:val="000000"/>
          <w:szCs w:val="26"/>
          <w:lang w:eastAsia="en-GB"/>
        </w:rPr>
        <w:t>Organisation S</w:t>
      </w:r>
      <w:r w:rsidR="004A640C">
        <w:rPr>
          <w:rFonts w:eastAsia="Times New Roman" w:cs="Garamond"/>
          <w:color w:val="000000"/>
          <w:szCs w:val="26"/>
          <w:lang w:eastAsia="en-GB"/>
        </w:rPr>
        <w:t>trategy</w:t>
      </w:r>
      <w:r w:rsidR="00693952">
        <w:rPr>
          <w:rFonts w:eastAsia="Times New Roman" w:cs="Garamond"/>
          <w:color w:val="000000"/>
          <w:szCs w:val="26"/>
          <w:lang w:eastAsia="en-GB"/>
        </w:rPr>
        <w:t xml:space="preserve">, </w:t>
      </w:r>
      <w:r w:rsidR="00F54881">
        <w:rPr>
          <w:rFonts w:eastAsia="Times New Roman" w:cs="Garamond"/>
          <w:color w:val="000000"/>
          <w:szCs w:val="26"/>
          <w:lang w:eastAsia="en-GB"/>
        </w:rPr>
        <w:t xml:space="preserve">considering Programme Committee </w:t>
      </w:r>
      <w:r w:rsidR="003919D5">
        <w:rPr>
          <w:rFonts w:eastAsia="Times New Roman" w:cs="Garamond"/>
          <w:color w:val="000000"/>
          <w:szCs w:val="26"/>
          <w:lang w:eastAsia="en-GB"/>
        </w:rPr>
        <w:t>comments and conclusions and</w:t>
      </w:r>
      <w:r w:rsidR="005E5203">
        <w:rPr>
          <w:rFonts w:eastAsia="Times New Roman" w:cs="Garamond"/>
          <w:color w:val="000000"/>
          <w:szCs w:val="26"/>
          <w:lang w:eastAsia="en-GB"/>
        </w:rPr>
        <w:t>, if applicable,</w:t>
      </w:r>
      <w:r w:rsidR="003919D5">
        <w:rPr>
          <w:rFonts w:eastAsia="Times New Roman" w:cs="Garamond"/>
          <w:color w:val="000000"/>
          <w:szCs w:val="26"/>
          <w:lang w:eastAsia="en-GB"/>
        </w:rPr>
        <w:t xml:space="preserve"> </w:t>
      </w:r>
      <w:r w:rsidR="00CA3144">
        <w:rPr>
          <w:rFonts w:eastAsia="Times New Roman" w:cs="Garamond"/>
          <w:color w:val="000000"/>
          <w:szCs w:val="26"/>
          <w:lang w:eastAsia="en-GB"/>
        </w:rPr>
        <w:t xml:space="preserve">those from </w:t>
      </w:r>
      <w:r w:rsidR="003919D5">
        <w:rPr>
          <w:rFonts w:eastAsia="Times New Roman" w:cs="Garamond"/>
          <w:color w:val="000000"/>
          <w:szCs w:val="26"/>
          <w:lang w:eastAsia="en-GB"/>
        </w:rPr>
        <w:t xml:space="preserve">the Council for Development </w:t>
      </w:r>
      <w:r w:rsidR="00601FD6">
        <w:rPr>
          <w:rFonts w:eastAsia="Times New Roman" w:cs="Garamond"/>
          <w:color w:val="000000"/>
          <w:szCs w:val="26"/>
          <w:lang w:eastAsia="en-GB"/>
        </w:rPr>
        <w:t>Polic</w:t>
      </w:r>
      <w:r w:rsidR="003254B8">
        <w:rPr>
          <w:rFonts w:eastAsia="Times New Roman" w:cs="Garamond"/>
          <w:color w:val="000000"/>
          <w:szCs w:val="26"/>
          <w:lang w:eastAsia="en-GB"/>
        </w:rPr>
        <w:t>y</w:t>
      </w:r>
      <w:r w:rsidR="00111E3F" w:rsidRPr="007335E6">
        <w:rPr>
          <w:rFonts w:eastAsia="Times New Roman" w:cs="Garamond"/>
          <w:color w:val="000000"/>
          <w:szCs w:val="26"/>
          <w:lang w:eastAsia="en-GB"/>
        </w:rPr>
        <w:t xml:space="preserve">. </w:t>
      </w:r>
    </w:p>
    <w:p w:rsidR="00693952" w:rsidRDefault="00E24B6C" w:rsidP="00AA1F42">
      <w:pPr>
        <w:numPr>
          <w:ilvl w:val="0"/>
          <w:numId w:val="18"/>
        </w:numPr>
        <w:autoSpaceDE w:val="0"/>
        <w:autoSpaceDN w:val="0"/>
        <w:adjustRightInd w:val="0"/>
        <w:spacing w:after="120" w:line="240" w:lineRule="auto"/>
        <w:jc w:val="left"/>
        <w:rPr>
          <w:rFonts w:eastAsia="Times New Roman" w:cs="Garamond"/>
          <w:color w:val="000000"/>
          <w:szCs w:val="26"/>
          <w:lang w:eastAsia="en-GB"/>
        </w:rPr>
      </w:pPr>
      <w:r>
        <w:rPr>
          <w:rFonts w:eastAsia="Times New Roman" w:cs="Garamond"/>
          <w:color w:val="000000"/>
          <w:szCs w:val="26"/>
          <w:lang w:eastAsia="en-GB"/>
        </w:rPr>
        <w:t>S</w:t>
      </w:r>
      <w:r w:rsidR="00693952">
        <w:rPr>
          <w:rFonts w:eastAsia="Times New Roman" w:cs="Garamond"/>
          <w:color w:val="000000"/>
          <w:szCs w:val="26"/>
          <w:lang w:eastAsia="en-GB"/>
        </w:rPr>
        <w:t xml:space="preserve">hare </w:t>
      </w:r>
      <w:r w:rsidR="002D7DE6">
        <w:rPr>
          <w:rFonts w:eastAsia="Times New Roman" w:cs="Garamond"/>
          <w:color w:val="000000"/>
          <w:szCs w:val="26"/>
          <w:lang w:eastAsia="en-GB"/>
        </w:rPr>
        <w:t>the</w:t>
      </w:r>
      <w:r w:rsidR="00455A07">
        <w:rPr>
          <w:rFonts w:eastAsia="Times New Roman" w:cs="Garamond"/>
          <w:color w:val="000000"/>
          <w:szCs w:val="26"/>
          <w:lang w:eastAsia="en-GB"/>
        </w:rPr>
        <w:t xml:space="preserve"> </w:t>
      </w:r>
      <w:r w:rsidR="00693952">
        <w:rPr>
          <w:rFonts w:eastAsia="Times New Roman" w:cs="Garamond"/>
          <w:color w:val="000000"/>
          <w:szCs w:val="26"/>
          <w:lang w:eastAsia="en-GB"/>
        </w:rPr>
        <w:t xml:space="preserve">final draft with </w:t>
      </w:r>
      <w:r w:rsidR="00111E3F" w:rsidRPr="007335E6">
        <w:rPr>
          <w:rFonts w:eastAsia="Times New Roman" w:cs="Garamond"/>
          <w:color w:val="000000"/>
          <w:szCs w:val="26"/>
          <w:lang w:eastAsia="en-GB"/>
        </w:rPr>
        <w:t xml:space="preserve">relevant </w:t>
      </w:r>
      <w:r w:rsidR="00693952">
        <w:rPr>
          <w:rFonts w:eastAsia="Times New Roman" w:cs="Garamond"/>
          <w:color w:val="000000"/>
          <w:szCs w:val="26"/>
          <w:lang w:eastAsia="en-GB"/>
        </w:rPr>
        <w:t xml:space="preserve">units in the Ministry for </w:t>
      </w:r>
      <w:r w:rsidR="002D7DE6">
        <w:rPr>
          <w:rFonts w:eastAsia="Times New Roman" w:cs="Garamond"/>
          <w:color w:val="000000"/>
          <w:szCs w:val="26"/>
          <w:lang w:eastAsia="en-GB"/>
        </w:rPr>
        <w:t xml:space="preserve">last </w:t>
      </w:r>
      <w:r w:rsidR="00693952">
        <w:rPr>
          <w:rFonts w:eastAsia="Times New Roman" w:cs="Garamond"/>
          <w:color w:val="000000"/>
          <w:szCs w:val="26"/>
          <w:lang w:eastAsia="en-GB"/>
        </w:rPr>
        <w:t>comments.</w:t>
      </w:r>
    </w:p>
    <w:p w:rsidR="00111E3F" w:rsidRDefault="00693952" w:rsidP="00AA1F42">
      <w:pPr>
        <w:numPr>
          <w:ilvl w:val="0"/>
          <w:numId w:val="18"/>
        </w:numPr>
        <w:autoSpaceDE w:val="0"/>
        <w:autoSpaceDN w:val="0"/>
        <w:adjustRightInd w:val="0"/>
        <w:spacing w:after="120" w:line="240" w:lineRule="auto"/>
        <w:jc w:val="left"/>
        <w:rPr>
          <w:rFonts w:eastAsia="Times New Roman" w:cs="Garamond"/>
          <w:color w:val="000000"/>
          <w:szCs w:val="26"/>
          <w:lang w:eastAsia="en-GB"/>
        </w:rPr>
      </w:pPr>
      <w:r>
        <w:rPr>
          <w:rFonts w:eastAsia="Times New Roman" w:cs="Garamond"/>
          <w:color w:val="000000"/>
          <w:szCs w:val="26"/>
          <w:lang w:eastAsia="en-GB"/>
        </w:rPr>
        <w:t xml:space="preserve">Share final draft with relevant stakeholders in </w:t>
      </w:r>
      <w:r w:rsidR="00111E3F" w:rsidRPr="007335E6">
        <w:rPr>
          <w:rFonts w:eastAsia="Times New Roman" w:cs="Garamond"/>
          <w:color w:val="000000"/>
          <w:szCs w:val="26"/>
          <w:lang w:eastAsia="en-GB"/>
        </w:rPr>
        <w:t xml:space="preserve">the organisation. </w:t>
      </w:r>
    </w:p>
    <w:p w:rsidR="00111E3F" w:rsidRDefault="005C363D" w:rsidP="00514004">
      <w:pPr>
        <w:numPr>
          <w:ilvl w:val="0"/>
          <w:numId w:val="18"/>
        </w:numPr>
        <w:autoSpaceDE w:val="0"/>
        <w:autoSpaceDN w:val="0"/>
        <w:adjustRightInd w:val="0"/>
        <w:spacing w:after="120" w:line="240" w:lineRule="auto"/>
        <w:ind w:left="357" w:hanging="357"/>
        <w:jc w:val="left"/>
        <w:rPr>
          <w:rFonts w:eastAsia="Times New Roman" w:cs="Garamond"/>
          <w:color w:val="000000"/>
          <w:szCs w:val="26"/>
          <w:lang w:eastAsia="en-GB"/>
        </w:rPr>
      </w:pPr>
      <w:r>
        <w:rPr>
          <w:rFonts w:eastAsia="Times New Roman" w:cs="Garamond"/>
          <w:color w:val="000000"/>
          <w:szCs w:val="26"/>
          <w:lang w:eastAsia="en-GB"/>
        </w:rPr>
        <w:t xml:space="preserve">Finalise </w:t>
      </w:r>
      <w:r w:rsidR="00A447CD">
        <w:rPr>
          <w:rFonts w:eastAsia="Times New Roman" w:cs="Garamond"/>
          <w:color w:val="000000"/>
          <w:szCs w:val="26"/>
          <w:lang w:eastAsia="en-GB"/>
        </w:rPr>
        <w:t xml:space="preserve">the </w:t>
      </w:r>
      <w:r>
        <w:rPr>
          <w:rFonts w:eastAsia="Times New Roman" w:cs="Garamond"/>
          <w:color w:val="000000"/>
          <w:szCs w:val="26"/>
          <w:lang w:eastAsia="en-GB"/>
        </w:rPr>
        <w:t>Organisation S</w:t>
      </w:r>
      <w:r w:rsidR="00111E3F" w:rsidRPr="007335E6">
        <w:rPr>
          <w:rFonts w:eastAsia="Times New Roman" w:cs="Garamond"/>
          <w:color w:val="000000"/>
          <w:szCs w:val="26"/>
          <w:lang w:eastAsia="en-GB"/>
        </w:rPr>
        <w:t>trategy and present it</w:t>
      </w:r>
      <w:r w:rsidR="00103017">
        <w:rPr>
          <w:rFonts w:eastAsia="Times New Roman" w:cs="Garamond"/>
          <w:color w:val="000000"/>
          <w:szCs w:val="26"/>
          <w:lang w:eastAsia="en-GB"/>
        </w:rPr>
        <w:t>, along with the factual one-pager,</w:t>
      </w:r>
      <w:r w:rsidR="00111E3F" w:rsidRPr="007335E6">
        <w:rPr>
          <w:rFonts w:eastAsia="Times New Roman" w:cs="Garamond"/>
          <w:color w:val="000000"/>
          <w:szCs w:val="26"/>
          <w:lang w:eastAsia="en-GB"/>
        </w:rPr>
        <w:t xml:space="preserve"> </w:t>
      </w:r>
      <w:r w:rsidR="001C5E79">
        <w:rPr>
          <w:rFonts w:eastAsia="Times New Roman" w:cs="Garamond"/>
          <w:color w:val="000000"/>
          <w:szCs w:val="26"/>
          <w:lang w:eastAsia="en-GB"/>
        </w:rPr>
        <w:t>to the Minister</w:t>
      </w:r>
      <w:r w:rsidR="00870108">
        <w:rPr>
          <w:rStyle w:val="Fodnotehenvisning"/>
          <w:rFonts w:eastAsia="Times New Roman" w:cs="Garamond"/>
          <w:color w:val="000000"/>
          <w:szCs w:val="26"/>
          <w:lang w:eastAsia="en-GB"/>
        </w:rPr>
        <w:footnoteReference w:id="12"/>
      </w:r>
      <w:r w:rsidR="002D7DE6">
        <w:rPr>
          <w:rFonts w:eastAsia="Times New Roman" w:cs="Garamond"/>
          <w:color w:val="000000"/>
          <w:szCs w:val="26"/>
          <w:lang w:eastAsia="en-GB"/>
        </w:rPr>
        <w:t xml:space="preserve"> </w:t>
      </w:r>
      <w:r w:rsidR="00847BE1">
        <w:rPr>
          <w:rFonts w:eastAsia="Times New Roman" w:cs="Garamond"/>
          <w:color w:val="000000"/>
          <w:szCs w:val="26"/>
          <w:lang w:eastAsia="en-GB"/>
        </w:rPr>
        <w:t xml:space="preserve">for </w:t>
      </w:r>
      <w:r w:rsidR="00111E3F" w:rsidRPr="007335E6">
        <w:rPr>
          <w:rFonts w:eastAsia="Times New Roman" w:cs="Garamond"/>
          <w:color w:val="000000"/>
          <w:szCs w:val="26"/>
          <w:lang w:eastAsia="en-GB"/>
        </w:rPr>
        <w:t xml:space="preserve">approval. </w:t>
      </w:r>
    </w:p>
    <w:p w:rsidR="009C117F" w:rsidRPr="00157AE0" w:rsidRDefault="00FB6C80" w:rsidP="00514004">
      <w:pPr>
        <w:numPr>
          <w:ilvl w:val="0"/>
          <w:numId w:val="18"/>
        </w:numPr>
        <w:autoSpaceDE w:val="0"/>
        <w:autoSpaceDN w:val="0"/>
        <w:adjustRightInd w:val="0"/>
        <w:spacing w:after="120" w:line="240" w:lineRule="auto"/>
        <w:ind w:left="357" w:hanging="357"/>
        <w:jc w:val="left"/>
        <w:rPr>
          <w:rFonts w:eastAsia="Times New Roman" w:cs="Garamond"/>
          <w:color w:val="000000"/>
          <w:szCs w:val="26"/>
          <w:lang w:eastAsia="en-GB"/>
        </w:rPr>
      </w:pPr>
      <w:r>
        <w:rPr>
          <w:rFonts w:eastAsia="Times New Roman" w:cs="Garamond"/>
          <w:color w:val="000000"/>
          <w:szCs w:val="26"/>
          <w:lang w:eastAsia="en-GB"/>
        </w:rPr>
        <w:t>I</w:t>
      </w:r>
      <w:r w:rsidRPr="009616D1">
        <w:rPr>
          <w:rFonts w:eastAsia="Times New Roman" w:cs="Garamond"/>
          <w:color w:val="000000"/>
          <w:szCs w:val="26"/>
          <w:lang w:eastAsia="en-GB"/>
        </w:rPr>
        <w:t>nform KFU of the Minister’s approval</w:t>
      </w:r>
      <w:r>
        <w:rPr>
          <w:rFonts w:eastAsia="Times New Roman" w:cs="Garamond"/>
          <w:color w:val="000000"/>
          <w:szCs w:val="26"/>
          <w:lang w:eastAsia="en-GB"/>
        </w:rPr>
        <w:t xml:space="preserve">, and for </w:t>
      </w:r>
      <w:r w:rsidR="005E5203">
        <w:rPr>
          <w:rFonts w:eastAsia="Times New Roman" w:cs="Garamond"/>
          <w:color w:val="000000"/>
          <w:szCs w:val="26"/>
          <w:lang w:eastAsia="en-GB"/>
        </w:rPr>
        <w:t>Organisation Strategies with annual core contributions above DKK 3</w:t>
      </w:r>
      <w:r w:rsidR="00DA6206">
        <w:rPr>
          <w:rFonts w:eastAsia="Times New Roman" w:cs="Garamond"/>
          <w:color w:val="000000"/>
          <w:szCs w:val="26"/>
          <w:lang w:eastAsia="en-GB"/>
        </w:rPr>
        <w:t>9</w:t>
      </w:r>
      <w:r w:rsidR="005E5203">
        <w:rPr>
          <w:rFonts w:eastAsia="Times New Roman" w:cs="Garamond"/>
          <w:color w:val="000000"/>
          <w:szCs w:val="26"/>
          <w:lang w:eastAsia="en-GB"/>
        </w:rPr>
        <w:t xml:space="preserve"> </w:t>
      </w:r>
      <w:proofErr w:type="gramStart"/>
      <w:r w:rsidR="005E5203">
        <w:rPr>
          <w:rFonts w:eastAsia="Times New Roman" w:cs="Garamond"/>
          <w:color w:val="000000"/>
          <w:szCs w:val="26"/>
          <w:lang w:eastAsia="en-GB"/>
        </w:rPr>
        <w:t>million</w:t>
      </w:r>
      <w:proofErr w:type="gramEnd"/>
      <w:r w:rsidR="005E5203">
        <w:rPr>
          <w:rFonts w:eastAsia="Times New Roman" w:cs="Garamond"/>
          <w:color w:val="000000"/>
          <w:szCs w:val="26"/>
          <w:lang w:eastAsia="en-GB"/>
        </w:rPr>
        <w:t>, s</w:t>
      </w:r>
      <w:r w:rsidR="008B615E" w:rsidRPr="00157AE0">
        <w:rPr>
          <w:rFonts w:eastAsia="Times New Roman" w:cs="Garamond"/>
          <w:color w:val="000000"/>
          <w:szCs w:val="26"/>
          <w:lang w:eastAsia="en-GB"/>
        </w:rPr>
        <w:t xml:space="preserve">end the original English version </w:t>
      </w:r>
      <w:r w:rsidR="00A55C61" w:rsidRPr="003B0A04">
        <w:rPr>
          <w:rFonts w:eastAsia="Times New Roman" w:cs="Garamond"/>
          <w:color w:val="000000"/>
          <w:szCs w:val="26"/>
          <w:lang w:eastAsia="en-GB"/>
        </w:rPr>
        <w:t xml:space="preserve">to </w:t>
      </w:r>
      <w:r w:rsidR="00801CFD">
        <w:rPr>
          <w:rFonts w:eastAsia="Times New Roman" w:cs="Garamond"/>
          <w:color w:val="000000"/>
          <w:szCs w:val="26"/>
          <w:lang w:eastAsia="en-GB"/>
        </w:rPr>
        <w:t xml:space="preserve">the </w:t>
      </w:r>
      <w:r w:rsidR="001E09EE">
        <w:rPr>
          <w:rFonts w:eastAsia="Times New Roman" w:cs="Garamond"/>
          <w:color w:val="000000"/>
          <w:szCs w:val="26"/>
          <w:lang w:eastAsia="en-GB"/>
        </w:rPr>
        <w:t>Executive Secretariat (DIRSEK)</w:t>
      </w:r>
      <w:r w:rsidR="00A55C61" w:rsidRPr="003B0A04">
        <w:rPr>
          <w:rFonts w:eastAsia="Times New Roman" w:cs="Garamond"/>
          <w:color w:val="000000"/>
          <w:szCs w:val="26"/>
          <w:lang w:eastAsia="en-GB"/>
        </w:rPr>
        <w:t>, who will forward it to the Parliament’s Foreign Affairs Committee for information</w:t>
      </w:r>
      <w:r w:rsidR="009C117F" w:rsidRPr="00157AE0">
        <w:rPr>
          <w:rFonts w:eastAsia="Times New Roman" w:cs="Garamond"/>
          <w:color w:val="000000"/>
          <w:szCs w:val="26"/>
          <w:lang w:eastAsia="en-GB"/>
        </w:rPr>
        <w:t>.</w:t>
      </w:r>
    </w:p>
    <w:p w:rsidR="00DC0406" w:rsidRPr="009616D1" w:rsidRDefault="00801CFD" w:rsidP="00D60C4B">
      <w:pPr>
        <w:numPr>
          <w:ilvl w:val="0"/>
          <w:numId w:val="18"/>
        </w:numPr>
        <w:autoSpaceDE w:val="0"/>
        <w:autoSpaceDN w:val="0"/>
        <w:adjustRightInd w:val="0"/>
        <w:spacing w:after="0" w:line="240" w:lineRule="auto"/>
        <w:jc w:val="left"/>
        <w:rPr>
          <w:rFonts w:eastAsia="Times New Roman" w:cs="Garamond"/>
          <w:color w:val="000000"/>
          <w:szCs w:val="26"/>
          <w:lang w:eastAsia="en-GB"/>
        </w:rPr>
      </w:pPr>
      <w:r>
        <w:rPr>
          <w:rFonts w:eastAsia="Times New Roman" w:cs="Garamond"/>
          <w:color w:val="000000"/>
          <w:szCs w:val="26"/>
          <w:lang w:eastAsia="en-GB"/>
        </w:rPr>
        <w:t>U</w:t>
      </w:r>
      <w:r w:rsidR="009C117F" w:rsidRPr="009616D1">
        <w:rPr>
          <w:rFonts w:eastAsia="Times New Roman" w:cs="Garamond"/>
          <w:color w:val="000000"/>
          <w:szCs w:val="26"/>
          <w:lang w:eastAsia="en-GB"/>
        </w:rPr>
        <w:t xml:space="preserve">pload the approved Organisation Strategy in </w:t>
      </w:r>
      <w:r w:rsidR="007B0590">
        <w:rPr>
          <w:rFonts w:eastAsia="Times New Roman" w:cs="Garamond"/>
          <w:color w:val="000000"/>
          <w:szCs w:val="26"/>
          <w:lang w:eastAsia="en-GB"/>
        </w:rPr>
        <w:t>the Project Data Base (</w:t>
      </w:r>
      <w:r w:rsidR="009C117F" w:rsidRPr="009616D1">
        <w:rPr>
          <w:rFonts w:eastAsia="Times New Roman" w:cs="Garamond"/>
          <w:color w:val="000000"/>
          <w:szCs w:val="26"/>
          <w:lang w:eastAsia="en-GB"/>
        </w:rPr>
        <w:t>PDB</w:t>
      </w:r>
      <w:r w:rsidR="007B0590">
        <w:rPr>
          <w:rFonts w:eastAsia="Times New Roman" w:cs="Garamond"/>
          <w:color w:val="000000"/>
          <w:szCs w:val="26"/>
          <w:lang w:eastAsia="en-GB"/>
        </w:rPr>
        <w:t>)</w:t>
      </w:r>
      <w:r w:rsidR="00E41568">
        <w:rPr>
          <w:rFonts w:eastAsia="Times New Roman" w:cs="Garamond"/>
          <w:color w:val="000000"/>
          <w:szCs w:val="26"/>
          <w:lang w:eastAsia="en-GB"/>
        </w:rPr>
        <w:t xml:space="preserve"> and F2</w:t>
      </w:r>
      <w:r w:rsidR="009C117F" w:rsidRPr="009616D1">
        <w:rPr>
          <w:rFonts w:eastAsia="Times New Roman" w:cs="Garamond"/>
          <w:color w:val="000000"/>
          <w:szCs w:val="26"/>
          <w:lang w:eastAsia="en-GB"/>
        </w:rPr>
        <w:t xml:space="preserve">, </w:t>
      </w:r>
      <w:r w:rsidR="00E73E5F" w:rsidRPr="009616D1">
        <w:rPr>
          <w:rFonts w:eastAsia="Times New Roman" w:cs="Garamond"/>
          <w:color w:val="000000"/>
          <w:szCs w:val="26"/>
          <w:lang w:eastAsia="en-GB"/>
        </w:rPr>
        <w:t xml:space="preserve">forward </w:t>
      </w:r>
      <w:r w:rsidR="000178DB">
        <w:rPr>
          <w:rFonts w:eastAsia="Times New Roman" w:cs="Garamond"/>
          <w:color w:val="000000"/>
          <w:szCs w:val="26"/>
          <w:lang w:eastAsia="en-GB"/>
        </w:rPr>
        <w:t xml:space="preserve">it </w:t>
      </w:r>
      <w:r w:rsidR="00E73E5F" w:rsidRPr="009616D1">
        <w:rPr>
          <w:rFonts w:eastAsia="Times New Roman" w:cs="Garamond"/>
          <w:color w:val="000000"/>
          <w:szCs w:val="26"/>
          <w:lang w:eastAsia="en-GB"/>
        </w:rPr>
        <w:t xml:space="preserve">to </w:t>
      </w:r>
      <w:r w:rsidR="00F91ACA">
        <w:rPr>
          <w:rFonts w:eastAsia="Times New Roman" w:cs="Garamond"/>
          <w:color w:val="000000"/>
          <w:szCs w:val="26"/>
          <w:lang w:eastAsia="en-GB"/>
        </w:rPr>
        <w:t>the department for Multilateral Cooperation, Climate and Equality (</w:t>
      </w:r>
      <w:r w:rsidR="00E73E5F" w:rsidRPr="009616D1">
        <w:rPr>
          <w:rFonts w:eastAsia="Times New Roman" w:cs="Garamond"/>
          <w:color w:val="000000"/>
          <w:szCs w:val="26"/>
          <w:lang w:eastAsia="en-GB"/>
        </w:rPr>
        <w:t>MKL</w:t>
      </w:r>
      <w:r w:rsidR="00F91ACA">
        <w:rPr>
          <w:rFonts w:eastAsia="Times New Roman" w:cs="Garamond"/>
          <w:color w:val="000000"/>
          <w:szCs w:val="26"/>
          <w:lang w:eastAsia="en-GB"/>
        </w:rPr>
        <w:t>)</w:t>
      </w:r>
      <w:r w:rsidR="00E73E5F" w:rsidRPr="009616D1">
        <w:rPr>
          <w:rFonts w:eastAsia="Times New Roman" w:cs="Garamond"/>
          <w:color w:val="000000"/>
          <w:szCs w:val="26"/>
          <w:lang w:eastAsia="en-GB"/>
        </w:rPr>
        <w:t xml:space="preserve"> </w:t>
      </w:r>
      <w:r w:rsidR="002C0187" w:rsidRPr="009616D1">
        <w:rPr>
          <w:rFonts w:eastAsia="Times New Roman" w:cs="Garamond"/>
          <w:color w:val="000000"/>
          <w:szCs w:val="26"/>
          <w:lang w:eastAsia="en-GB"/>
        </w:rPr>
        <w:t>(</w:t>
      </w:r>
      <w:hyperlink r:id="rId18" w:history="1">
        <w:r w:rsidR="002C0187" w:rsidRPr="009616D1">
          <w:rPr>
            <w:rStyle w:val="Hyperlink"/>
            <w:rFonts w:eastAsia="Times New Roman" w:cs="Garamond"/>
            <w:szCs w:val="26"/>
            <w:lang w:eastAsia="en-GB"/>
          </w:rPr>
          <w:t>mkl@um.dk</w:t>
        </w:r>
      </w:hyperlink>
      <w:r w:rsidR="002C0187" w:rsidRPr="009616D1">
        <w:rPr>
          <w:rFonts w:eastAsia="Times New Roman" w:cs="Garamond"/>
          <w:color w:val="000000"/>
          <w:szCs w:val="26"/>
          <w:lang w:eastAsia="en-GB"/>
        </w:rPr>
        <w:t xml:space="preserve">) </w:t>
      </w:r>
      <w:r w:rsidR="00E73E5F" w:rsidRPr="009616D1">
        <w:rPr>
          <w:rFonts w:eastAsia="Times New Roman" w:cs="Garamond"/>
          <w:color w:val="000000"/>
          <w:szCs w:val="26"/>
          <w:lang w:eastAsia="en-GB"/>
        </w:rPr>
        <w:t>for publishing on t</w:t>
      </w:r>
      <w:r w:rsidR="002C0187" w:rsidRPr="009616D1">
        <w:rPr>
          <w:rFonts w:eastAsia="Times New Roman" w:cs="Garamond"/>
          <w:color w:val="000000"/>
          <w:szCs w:val="26"/>
          <w:lang w:eastAsia="en-GB"/>
        </w:rPr>
        <w:t>he MFA</w:t>
      </w:r>
      <w:r w:rsidR="00E73E5F" w:rsidRPr="009616D1">
        <w:rPr>
          <w:rFonts w:eastAsia="Times New Roman" w:cs="Garamond"/>
          <w:color w:val="000000"/>
          <w:szCs w:val="26"/>
          <w:lang w:eastAsia="en-GB"/>
        </w:rPr>
        <w:t xml:space="preserve"> </w:t>
      </w:r>
      <w:r w:rsidR="005A200D" w:rsidRPr="009616D1">
        <w:rPr>
          <w:rFonts w:eastAsia="Times New Roman" w:cs="Garamond"/>
          <w:color w:val="000000"/>
          <w:szCs w:val="26"/>
          <w:lang w:eastAsia="en-GB"/>
        </w:rPr>
        <w:t>website</w:t>
      </w:r>
      <w:r w:rsidR="00E41568">
        <w:rPr>
          <w:rFonts w:eastAsia="Times New Roman" w:cs="Garamond"/>
          <w:color w:val="000000"/>
          <w:szCs w:val="26"/>
          <w:lang w:eastAsia="en-GB"/>
        </w:rPr>
        <w:t xml:space="preserve"> and</w:t>
      </w:r>
      <w:r w:rsidR="00124801">
        <w:rPr>
          <w:rFonts w:eastAsia="Times New Roman" w:cs="Garamond"/>
          <w:color w:val="000000"/>
          <w:szCs w:val="26"/>
          <w:lang w:eastAsia="en-GB"/>
        </w:rPr>
        <w:t xml:space="preserve">, subsequently, </w:t>
      </w:r>
      <w:r w:rsidR="00E41568">
        <w:rPr>
          <w:rFonts w:eastAsia="Times New Roman" w:cs="Garamond"/>
          <w:color w:val="000000"/>
          <w:szCs w:val="26"/>
          <w:lang w:eastAsia="en-GB"/>
        </w:rPr>
        <w:t>create a link to the document on the unit’s own website.</w:t>
      </w:r>
    </w:p>
    <w:p w:rsidR="00B21B83" w:rsidRPr="00D12B33" w:rsidRDefault="00B21B83" w:rsidP="00D00ECE">
      <w:pPr>
        <w:pStyle w:val="Overskrift2"/>
      </w:pPr>
      <w:bookmarkStart w:id="53" w:name="_Toc471225263"/>
      <w:bookmarkStart w:id="54" w:name="_Toc473125865"/>
      <w:bookmarkStart w:id="55" w:name="_Toc473274245"/>
      <w:r w:rsidRPr="00514004">
        <w:t>Presentation to the Programme Committee</w:t>
      </w:r>
      <w:bookmarkEnd w:id="53"/>
      <w:bookmarkEnd w:id="54"/>
      <w:bookmarkEnd w:id="55"/>
      <w:r w:rsidRPr="00514004">
        <w:t xml:space="preserve"> </w:t>
      </w:r>
    </w:p>
    <w:p w:rsidR="00D60426" w:rsidRPr="00F46B5E" w:rsidRDefault="009510B4" w:rsidP="009616D1">
      <w:pPr>
        <w:rPr>
          <w:szCs w:val="26"/>
        </w:rPr>
      </w:pPr>
      <w:r w:rsidRPr="00514004">
        <w:rPr>
          <w:szCs w:val="26"/>
        </w:rPr>
        <w:t>Organisation Strateg</w:t>
      </w:r>
      <w:r w:rsidR="007E2B2F" w:rsidRPr="00514004">
        <w:rPr>
          <w:szCs w:val="26"/>
        </w:rPr>
        <w:t>ies</w:t>
      </w:r>
      <w:r w:rsidR="00D60426" w:rsidRPr="00514004">
        <w:rPr>
          <w:szCs w:val="26"/>
        </w:rPr>
        <w:t xml:space="preserve"> </w:t>
      </w:r>
      <w:r w:rsidR="006C510A" w:rsidRPr="00F46B5E">
        <w:rPr>
          <w:szCs w:val="26"/>
        </w:rPr>
        <w:t xml:space="preserve">for multilateral core contributions </w:t>
      </w:r>
      <w:r w:rsidR="007615E9" w:rsidRPr="00F46B5E">
        <w:rPr>
          <w:szCs w:val="26"/>
        </w:rPr>
        <w:t>above DKK 3</w:t>
      </w:r>
      <w:r w:rsidR="00DA6206">
        <w:rPr>
          <w:szCs w:val="26"/>
        </w:rPr>
        <w:t>9</w:t>
      </w:r>
      <w:r w:rsidR="007615E9" w:rsidRPr="00F46B5E">
        <w:rPr>
          <w:szCs w:val="26"/>
        </w:rPr>
        <w:t xml:space="preserve"> </w:t>
      </w:r>
      <w:proofErr w:type="gramStart"/>
      <w:r w:rsidR="007615E9" w:rsidRPr="00F46B5E">
        <w:rPr>
          <w:szCs w:val="26"/>
        </w:rPr>
        <w:t>million</w:t>
      </w:r>
      <w:proofErr w:type="gramEnd"/>
      <w:r w:rsidR="007615E9" w:rsidRPr="00F46B5E">
        <w:rPr>
          <w:szCs w:val="26"/>
        </w:rPr>
        <w:t xml:space="preserve"> annually </w:t>
      </w:r>
      <w:r w:rsidR="00D60426" w:rsidRPr="00F46B5E">
        <w:rPr>
          <w:szCs w:val="26"/>
        </w:rPr>
        <w:t>must be presented to the Programme Committee</w:t>
      </w:r>
      <w:r w:rsidR="007E2B2F" w:rsidRPr="00F46B5E">
        <w:rPr>
          <w:szCs w:val="26"/>
        </w:rPr>
        <w:t xml:space="preserve"> in a draft version</w:t>
      </w:r>
      <w:r w:rsidR="00D60426" w:rsidRPr="00F46B5E">
        <w:rPr>
          <w:szCs w:val="26"/>
        </w:rPr>
        <w:t xml:space="preserve">. </w:t>
      </w:r>
      <w:r w:rsidR="000F2023" w:rsidRPr="00F46B5E">
        <w:rPr>
          <w:szCs w:val="26"/>
        </w:rPr>
        <w:t>A</w:t>
      </w:r>
      <w:r w:rsidR="00D60426" w:rsidRPr="00F46B5E">
        <w:rPr>
          <w:szCs w:val="26"/>
        </w:rPr>
        <w:t xml:space="preserve">ll </w:t>
      </w:r>
      <w:r w:rsidR="007361EB" w:rsidRPr="00F46B5E">
        <w:rPr>
          <w:szCs w:val="26"/>
        </w:rPr>
        <w:t xml:space="preserve">other types of support to multilateral and international </w:t>
      </w:r>
      <w:r w:rsidR="007361EB" w:rsidRPr="00D60C4B">
        <w:rPr>
          <w:rFonts w:eastAsia="Times New Roman" w:cs="Garamond"/>
          <w:color w:val="000000"/>
          <w:szCs w:val="26"/>
          <w:lang w:eastAsia="en-GB"/>
        </w:rPr>
        <w:t>organisations</w:t>
      </w:r>
      <w:r w:rsidR="007361EB" w:rsidRPr="00F46B5E">
        <w:rPr>
          <w:szCs w:val="26"/>
        </w:rPr>
        <w:t xml:space="preserve"> </w:t>
      </w:r>
      <w:r w:rsidR="002A73A0">
        <w:rPr>
          <w:szCs w:val="26"/>
        </w:rPr>
        <w:t>(</w:t>
      </w:r>
      <w:r w:rsidR="007361EB" w:rsidRPr="00F46B5E">
        <w:rPr>
          <w:szCs w:val="26"/>
        </w:rPr>
        <w:t xml:space="preserve">i.e. </w:t>
      </w:r>
      <w:r w:rsidR="004F6A6C" w:rsidRPr="007536AF">
        <w:rPr>
          <w:szCs w:val="26"/>
        </w:rPr>
        <w:t xml:space="preserve">contribution to earmarked </w:t>
      </w:r>
      <w:proofErr w:type="gramStart"/>
      <w:r w:rsidR="004F6A6C" w:rsidRPr="007536AF">
        <w:rPr>
          <w:szCs w:val="26"/>
        </w:rPr>
        <w:t>trust-funds</w:t>
      </w:r>
      <w:proofErr w:type="gramEnd"/>
      <w:r w:rsidR="004F6A6C" w:rsidRPr="007536AF">
        <w:rPr>
          <w:szCs w:val="26"/>
        </w:rPr>
        <w:t xml:space="preserve"> or programmes</w:t>
      </w:r>
      <w:r w:rsidR="002A73A0">
        <w:rPr>
          <w:szCs w:val="26"/>
        </w:rPr>
        <w:t>)</w:t>
      </w:r>
      <w:r w:rsidR="00D60426" w:rsidRPr="00F46B5E">
        <w:rPr>
          <w:szCs w:val="26"/>
        </w:rPr>
        <w:t xml:space="preserve"> with a total commitment above DKK 3</w:t>
      </w:r>
      <w:r w:rsidR="00DA6206">
        <w:rPr>
          <w:szCs w:val="26"/>
        </w:rPr>
        <w:t>9</w:t>
      </w:r>
      <w:r w:rsidR="00D60426" w:rsidRPr="00F46B5E">
        <w:rPr>
          <w:szCs w:val="26"/>
        </w:rPr>
        <w:t xml:space="preserve"> million </w:t>
      </w:r>
      <w:r w:rsidR="007E2B2F" w:rsidRPr="00F46B5E">
        <w:rPr>
          <w:szCs w:val="26"/>
        </w:rPr>
        <w:t xml:space="preserve">are presented </w:t>
      </w:r>
      <w:r w:rsidR="000F2023" w:rsidRPr="00F46B5E">
        <w:rPr>
          <w:szCs w:val="26"/>
        </w:rPr>
        <w:t>to the Pro</w:t>
      </w:r>
      <w:r w:rsidR="007361EB" w:rsidRPr="00F46B5E">
        <w:rPr>
          <w:szCs w:val="26"/>
        </w:rPr>
        <w:t>g</w:t>
      </w:r>
      <w:r w:rsidR="000F2023" w:rsidRPr="00F46B5E">
        <w:rPr>
          <w:szCs w:val="26"/>
        </w:rPr>
        <w:t xml:space="preserve">ramme Committee </w:t>
      </w:r>
      <w:r w:rsidR="007E2B2F" w:rsidRPr="00F46B5E">
        <w:rPr>
          <w:szCs w:val="26"/>
        </w:rPr>
        <w:t>in the form of a Concept Note. P</w:t>
      </w:r>
      <w:r w:rsidR="00D60426" w:rsidRPr="00F46B5E">
        <w:rPr>
          <w:szCs w:val="26"/>
        </w:rPr>
        <w:t>roposals for humanitarian assistance</w:t>
      </w:r>
      <w:r w:rsidR="007E2B2F" w:rsidRPr="00F46B5E">
        <w:rPr>
          <w:szCs w:val="26"/>
        </w:rPr>
        <w:t xml:space="preserve"> </w:t>
      </w:r>
      <w:proofErr w:type="gramStart"/>
      <w:r w:rsidR="007E2B2F" w:rsidRPr="00F46B5E">
        <w:rPr>
          <w:szCs w:val="26"/>
        </w:rPr>
        <w:t>are not presented</w:t>
      </w:r>
      <w:proofErr w:type="gramEnd"/>
      <w:r w:rsidR="007E2B2F" w:rsidRPr="00F46B5E">
        <w:rPr>
          <w:szCs w:val="26"/>
        </w:rPr>
        <w:t xml:space="preserve"> to the Programme Committee</w:t>
      </w:r>
      <w:r w:rsidR="00D60426" w:rsidRPr="00F46B5E">
        <w:rPr>
          <w:szCs w:val="26"/>
        </w:rPr>
        <w:t xml:space="preserve">. </w:t>
      </w:r>
    </w:p>
    <w:p w:rsidR="00D60426" w:rsidRDefault="00D60426" w:rsidP="009616D1">
      <w:pPr>
        <w:rPr>
          <w:szCs w:val="26"/>
        </w:rPr>
      </w:pPr>
      <w:r w:rsidRPr="00F46B5E">
        <w:rPr>
          <w:szCs w:val="26"/>
        </w:rPr>
        <w:t>Earmarked contributions</w:t>
      </w:r>
      <w:r w:rsidR="002A73A0">
        <w:rPr>
          <w:szCs w:val="26"/>
        </w:rPr>
        <w:t>, including support for advisers (secondments),</w:t>
      </w:r>
      <w:r w:rsidRPr="00F46B5E">
        <w:rPr>
          <w:szCs w:val="26"/>
        </w:rPr>
        <w:t xml:space="preserve"> known at the time of presentation to the Programme Committee</w:t>
      </w:r>
      <w:r w:rsidR="00A10C92">
        <w:rPr>
          <w:szCs w:val="26"/>
        </w:rPr>
        <w:t xml:space="preserve"> </w:t>
      </w:r>
      <w:r w:rsidRPr="00F46B5E">
        <w:rPr>
          <w:szCs w:val="26"/>
        </w:rPr>
        <w:t>should</w:t>
      </w:r>
      <w:r w:rsidR="006C510A">
        <w:rPr>
          <w:szCs w:val="26"/>
        </w:rPr>
        <w:t xml:space="preserve"> also be reflected </w:t>
      </w:r>
      <w:r w:rsidR="00F46B5E">
        <w:rPr>
          <w:szCs w:val="26"/>
        </w:rPr>
        <w:t xml:space="preserve">in the draft Organisation Strategy </w:t>
      </w:r>
      <w:r w:rsidR="007615E9">
        <w:rPr>
          <w:szCs w:val="26"/>
        </w:rPr>
        <w:t>to allow for a</w:t>
      </w:r>
      <w:r w:rsidR="00F46B5E">
        <w:rPr>
          <w:szCs w:val="26"/>
        </w:rPr>
        <w:t xml:space="preserve"> comprehensive</w:t>
      </w:r>
      <w:r w:rsidR="007615E9">
        <w:rPr>
          <w:szCs w:val="26"/>
        </w:rPr>
        <w:t xml:space="preserve"> overview of Danish support to the organisation</w:t>
      </w:r>
      <w:r w:rsidRPr="00F46B5E">
        <w:rPr>
          <w:szCs w:val="26"/>
        </w:rPr>
        <w:t xml:space="preserve">. Earmarked contributions to multilateral organisations related to </w:t>
      </w:r>
      <w:r w:rsidR="007361EB" w:rsidRPr="00A905E6">
        <w:rPr>
          <w:szCs w:val="26"/>
        </w:rPr>
        <w:t xml:space="preserve">Country Programmes or other </w:t>
      </w:r>
      <w:r w:rsidRPr="00A905E6">
        <w:rPr>
          <w:szCs w:val="26"/>
        </w:rPr>
        <w:t>bilateral programmes</w:t>
      </w:r>
      <w:r w:rsidR="007615E9" w:rsidRPr="00A905E6">
        <w:rPr>
          <w:szCs w:val="26"/>
        </w:rPr>
        <w:t>/</w:t>
      </w:r>
      <w:r w:rsidR="007361EB" w:rsidRPr="00A905E6">
        <w:rPr>
          <w:szCs w:val="26"/>
        </w:rPr>
        <w:t xml:space="preserve">projects </w:t>
      </w:r>
      <w:proofErr w:type="gramStart"/>
      <w:r w:rsidRPr="00A905E6">
        <w:rPr>
          <w:szCs w:val="26"/>
        </w:rPr>
        <w:t>should be presented</w:t>
      </w:r>
      <w:proofErr w:type="gramEnd"/>
      <w:r w:rsidRPr="00A905E6">
        <w:rPr>
          <w:szCs w:val="26"/>
        </w:rPr>
        <w:t xml:space="preserve"> as part</w:t>
      </w:r>
      <w:r w:rsidR="00F46B5E" w:rsidRPr="00F46B5E">
        <w:rPr>
          <w:szCs w:val="26"/>
        </w:rPr>
        <w:t xml:space="preserve"> of th</w:t>
      </w:r>
      <w:r w:rsidR="00F46B5E">
        <w:rPr>
          <w:szCs w:val="26"/>
        </w:rPr>
        <w:t>o</w:t>
      </w:r>
      <w:r w:rsidRPr="00A905E6">
        <w:rPr>
          <w:szCs w:val="26"/>
        </w:rPr>
        <w:t xml:space="preserve">se. Irrespective of </w:t>
      </w:r>
      <w:r w:rsidR="00B01799">
        <w:rPr>
          <w:szCs w:val="26"/>
        </w:rPr>
        <w:t xml:space="preserve">the </w:t>
      </w:r>
      <w:r w:rsidRPr="00A905E6">
        <w:rPr>
          <w:szCs w:val="26"/>
        </w:rPr>
        <w:t xml:space="preserve">form or context of the </w:t>
      </w:r>
      <w:r w:rsidRPr="00A905E6">
        <w:rPr>
          <w:szCs w:val="26"/>
        </w:rPr>
        <w:lastRenderedPageBreak/>
        <w:t xml:space="preserve">presentation to the Programme Committee, </w:t>
      </w:r>
      <w:r w:rsidR="009F2264">
        <w:rPr>
          <w:szCs w:val="26"/>
        </w:rPr>
        <w:t xml:space="preserve">QA and </w:t>
      </w:r>
      <w:r w:rsidRPr="00A905E6">
        <w:rPr>
          <w:szCs w:val="26"/>
        </w:rPr>
        <w:t>appraisal requirement</w:t>
      </w:r>
      <w:r w:rsidR="009F2264">
        <w:rPr>
          <w:szCs w:val="26"/>
        </w:rPr>
        <w:t>s</w:t>
      </w:r>
      <w:r w:rsidRPr="00A905E6">
        <w:rPr>
          <w:szCs w:val="26"/>
        </w:rPr>
        <w:t xml:space="preserve"> for earmarked contributions </w:t>
      </w:r>
      <w:r w:rsidR="00F017FC">
        <w:rPr>
          <w:szCs w:val="26"/>
        </w:rPr>
        <w:t xml:space="preserve">to multilateral and international organisations </w:t>
      </w:r>
      <w:r w:rsidR="009F2264">
        <w:rPr>
          <w:szCs w:val="26"/>
        </w:rPr>
        <w:t xml:space="preserve">follow the </w:t>
      </w:r>
      <w:hyperlink r:id="rId19" w:history="1">
        <w:r w:rsidR="00BA17A1">
          <w:rPr>
            <w:rStyle w:val="Hyperlink"/>
            <w:szCs w:val="26"/>
            <w:lang w:eastAsia="en-GB"/>
          </w:rPr>
          <w:t xml:space="preserve">Guidelines for </w:t>
        </w:r>
        <w:r w:rsidR="00BA17A1">
          <w:rPr>
            <w:rStyle w:val="Hyperlink"/>
            <w:szCs w:val="26"/>
            <w:lang w:eastAsia="en-GB"/>
          </w:rPr>
          <w:t>P</w:t>
        </w:r>
        <w:r w:rsidR="00BA17A1">
          <w:rPr>
            <w:rStyle w:val="Hyperlink"/>
            <w:szCs w:val="26"/>
            <w:lang w:eastAsia="en-GB"/>
          </w:rPr>
          <w:t>rogrammes and P</w:t>
        </w:r>
        <w:r w:rsidR="00BA17A1" w:rsidRPr="00BF3C97">
          <w:rPr>
            <w:rStyle w:val="Hyperlink"/>
            <w:szCs w:val="26"/>
            <w:lang w:eastAsia="en-GB"/>
          </w:rPr>
          <w:t>rojects</w:t>
        </w:r>
      </w:hyperlink>
      <w:r w:rsidR="00BA17A1" w:rsidRPr="00B602FA">
        <w:rPr>
          <w:szCs w:val="26"/>
        </w:rPr>
        <w:t xml:space="preserve"> </w:t>
      </w:r>
      <w:r w:rsidRPr="00B602FA">
        <w:rPr>
          <w:szCs w:val="26"/>
        </w:rPr>
        <w:t>(</w:t>
      </w:r>
      <w:proofErr w:type="gramStart"/>
      <w:r w:rsidR="00B01799">
        <w:rPr>
          <w:szCs w:val="26"/>
        </w:rPr>
        <w:t>see also</w:t>
      </w:r>
      <w:proofErr w:type="gramEnd"/>
      <w:r w:rsidR="00B01799">
        <w:rPr>
          <w:szCs w:val="26"/>
        </w:rPr>
        <w:t xml:space="preserve"> </w:t>
      </w:r>
      <w:r w:rsidRPr="00B602FA">
        <w:rPr>
          <w:szCs w:val="26"/>
        </w:rPr>
        <w:t xml:space="preserve">section </w:t>
      </w:r>
      <w:r w:rsidR="00D9643D" w:rsidRPr="00B602FA">
        <w:rPr>
          <w:szCs w:val="26"/>
        </w:rPr>
        <w:t>5.</w:t>
      </w:r>
      <w:r w:rsidR="00966100">
        <w:rPr>
          <w:szCs w:val="26"/>
        </w:rPr>
        <w:t>e</w:t>
      </w:r>
      <w:r w:rsidR="00D9643D" w:rsidRPr="00B602FA">
        <w:rPr>
          <w:szCs w:val="26"/>
        </w:rPr>
        <w:t xml:space="preserve"> </w:t>
      </w:r>
      <w:r w:rsidRPr="00B602FA">
        <w:rPr>
          <w:szCs w:val="26"/>
        </w:rPr>
        <w:t>below.)</w:t>
      </w:r>
    </w:p>
    <w:p w:rsidR="00F26C4E" w:rsidRDefault="00B36D16" w:rsidP="009616D1">
      <w:pPr>
        <w:rPr>
          <w:szCs w:val="26"/>
        </w:rPr>
      </w:pPr>
      <w:r w:rsidRPr="00F123DC">
        <w:rPr>
          <w:szCs w:val="26"/>
        </w:rPr>
        <w:t xml:space="preserve">The Programme Committee meets on a regular basis. </w:t>
      </w:r>
      <w:r w:rsidR="00F26C4E" w:rsidRPr="009B2543">
        <w:rPr>
          <w:szCs w:val="26"/>
        </w:rPr>
        <w:t xml:space="preserve">The deadline for requesting KFU to place items on the agenda is 7 weeks prior to the meeting. </w:t>
      </w:r>
      <w:r w:rsidR="002A2E79">
        <w:rPr>
          <w:szCs w:val="26"/>
        </w:rPr>
        <w:t xml:space="preserve">Documents for presentation to the Programme Committee </w:t>
      </w:r>
      <w:proofErr w:type="gramStart"/>
      <w:r w:rsidR="00231FA9" w:rsidRPr="009B2543">
        <w:rPr>
          <w:szCs w:val="26"/>
        </w:rPr>
        <w:t xml:space="preserve">must be </w:t>
      </w:r>
      <w:r w:rsidR="00D9664E">
        <w:rPr>
          <w:szCs w:val="26"/>
        </w:rPr>
        <w:t>received</w:t>
      </w:r>
      <w:proofErr w:type="gramEnd"/>
      <w:r w:rsidR="00D9664E">
        <w:rPr>
          <w:szCs w:val="26"/>
        </w:rPr>
        <w:t xml:space="preserve"> by </w:t>
      </w:r>
      <w:r w:rsidR="00231FA9" w:rsidRPr="009B2543">
        <w:rPr>
          <w:szCs w:val="26"/>
        </w:rPr>
        <w:t xml:space="preserve">KFU (kfu@um.dk) at the latest 17 working days prior to the meeting. </w:t>
      </w:r>
      <w:r w:rsidR="0019690E">
        <w:rPr>
          <w:szCs w:val="26"/>
        </w:rPr>
        <w:t>I</w:t>
      </w:r>
      <w:r w:rsidR="00F26C4E" w:rsidRPr="009B2543">
        <w:rPr>
          <w:szCs w:val="26"/>
        </w:rPr>
        <w:t>nformation on specific deadlines</w:t>
      </w:r>
      <w:r w:rsidR="0019690E">
        <w:rPr>
          <w:szCs w:val="26"/>
        </w:rPr>
        <w:t xml:space="preserve"> </w:t>
      </w:r>
      <w:proofErr w:type="gramStart"/>
      <w:r w:rsidR="0019690E">
        <w:rPr>
          <w:szCs w:val="26"/>
        </w:rPr>
        <w:t>is found</w:t>
      </w:r>
      <w:proofErr w:type="gramEnd"/>
      <w:r w:rsidR="0019690E">
        <w:rPr>
          <w:szCs w:val="26"/>
        </w:rPr>
        <w:t xml:space="preserve"> on </w:t>
      </w:r>
      <w:hyperlink r:id="rId20" w:history="1">
        <w:r w:rsidR="00F26C4E" w:rsidRPr="009B2543">
          <w:rPr>
            <w:rStyle w:val="Hyperlink"/>
            <w:szCs w:val="26"/>
          </w:rPr>
          <w:t xml:space="preserve">the </w:t>
        </w:r>
        <w:r w:rsidR="0019690E">
          <w:rPr>
            <w:rStyle w:val="Hyperlink"/>
            <w:szCs w:val="26"/>
          </w:rPr>
          <w:t>Int</w:t>
        </w:r>
        <w:r w:rsidR="0019690E">
          <w:rPr>
            <w:rStyle w:val="Hyperlink"/>
            <w:szCs w:val="26"/>
          </w:rPr>
          <w:t>r</w:t>
        </w:r>
        <w:r w:rsidR="0019690E">
          <w:rPr>
            <w:rStyle w:val="Hyperlink"/>
            <w:szCs w:val="26"/>
          </w:rPr>
          <w:t xml:space="preserve">anet </w:t>
        </w:r>
        <w:r w:rsidR="009B2543">
          <w:rPr>
            <w:rStyle w:val="Hyperlink"/>
            <w:szCs w:val="26"/>
          </w:rPr>
          <w:t>R</w:t>
        </w:r>
        <w:r w:rsidR="00F26C4E" w:rsidRPr="009B2543">
          <w:rPr>
            <w:rStyle w:val="Hyperlink"/>
            <w:szCs w:val="26"/>
          </w:rPr>
          <w:t xml:space="preserve">egistration </w:t>
        </w:r>
        <w:r w:rsidR="009B2543">
          <w:rPr>
            <w:rStyle w:val="Hyperlink"/>
            <w:szCs w:val="26"/>
          </w:rPr>
          <w:t>S</w:t>
        </w:r>
        <w:r w:rsidR="00F26C4E" w:rsidRPr="009B2543">
          <w:rPr>
            <w:rStyle w:val="Hyperlink"/>
            <w:szCs w:val="26"/>
          </w:rPr>
          <w:t>ite</w:t>
        </w:r>
      </w:hyperlink>
      <w:r w:rsidR="009B2543">
        <w:rPr>
          <w:szCs w:val="26"/>
        </w:rPr>
        <w:t>.</w:t>
      </w:r>
    </w:p>
    <w:p w:rsidR="00231FA9" w:rsidRPr="009B2543" w:rsidRDefault="00F26C4E" w:rsidP="00B36D16">
      <w:pPr>
        <w:rPr>
          <w:szCs w:val="26"/>
        </w:rPr>
      </w:pPr>
      <w:r w:rsidRPr="009B2543">
        <w:rPr>
          <w:szCs w:val="26"/>
        </w:rPr>
        <w:t>The draft Organisation Strategy together with annexes</w:t>
      </w:r>
      <w:r w:rsidR="00F14934">
        <w:rPr>
          <w:szCs w:val="26"/>
        </w:rPr>
        <w:t>,</w:t>
      </w:r>
      <w:r w:rsidRPr="009B2543">
        <w:rPr>
          <w:szCs w:val="26"/>
        </w:rPr>
        <w:t xml:space="preserve"> </w:t>
      </w:r>
      <w:r w:rsidR="00300C50">
        <w:rPr>
          <w:szCs w:val="26"/>
        </w:rPr>
        <w:t xml:space="preserve">as well as the factual </w:t>
      </w:r>
      <w:r w:rsidR="00FD66F9">
        <w:rPr>
          <w:szCs w:val="26"/>
        </w:rPr>
        <w:t>one</w:t>
      </w:r>
      <w:r w:rsidR="00814332">
        <w:rPr>
          <w:szCs w:val="26"/>
        </w:rPr>
        <w:t>-page</w:t>
      </w:r>
      <w:r w:rsidR="00300C50">
        <w:rPr>
          <w:szCs w:val="26"/>
        </w:rPr>
        <w:t xml:space="preserve">r </w:t>
      </w:r>
      <w:proofErr w:type="gramStart"/>
      <w:r w:rsidRPr="009B2543">
        <w:rPr>
          <w:szCs w:val="26"/>
        </w:rPr>
        <w:t>must be</w:t>
      </w:r>
      <w:r w:rsidR="009B2543">
        <w:rPr>
          <w:szCs w:val="26"/>
        </w:rPr>
        <w:t xml:space="preserve"> </w:t>
      </w:r>
      <w:r w:rsidRPr="009B2543">
        <w:rPr>
          <w:szCs w:val="26"/>
        </w:rPr>
        <w:t>submitted</w:t>
      </w:r>
      <w:proofErr w:type="gramEnd"/>
      <w:r w:rsidRPr="009B2543">
        <w:rPr>
          <w:szCs w:val="26"/>
        </w:rPr>
        <w:t xml:space="preserve"> as a single combined file (Word format) ready to upload to the internet. It is the responsibility of the head of the submitting </w:t>
      </w:r>
      <w:r w:rsidR="009B2543">
        <w:rPr>
          <w:szCs w:val="26"/>
        </w:rPr>
        <w:t xml:space="preserve">MFA </w:t>
      </w:r>
      <w:r w:rsidR="001E6759">
        <w:rPr>
          <w:szCs w:val="26"/>
        </w:rPr>
        <w:t>department</w:t>
      </w:r>
      <w:r w:rsidRPr="009B2543">
        <w:rPr>
          <w:szCs w:val="26"/>
        </w:rPr>
        <w:t xml:space="preserve"> or </w:t>
      </w:r>
      <w:r w:rsidR="009B2543">
        <w:rPr>
          <w:szCs w:val="26"/>
        </w:rPr>
        <w:t xml:space="preserve">Danish </w:t>
      </w:r>
      <w:r w:rsidR="002C45D5">
        <w:rPr>
          <w:szCs w:val="26"/>
        </w:rPr>
        <w:t>mission</w:t>
      </w:r>
      <w:r w:rsidRPr="009B2543">
        <w:rPr>
          <w:szCs w:val="26"/>
        </w:rPr>
        <w:t xml:space="preserve"> to ensure that </w:t>
      </w:r>
      <w:r w:rsidR="009B2543">
        <w:rPr>
          <w:szCs w:val="26"/>
        </w:rPr>
        <w:t xml:space="preserve">appropriate </w:t>
      </w:r>
      <w:r w:rsidRPr="009B2543">
        <w:rPr>
          <w:szCs w:val="26"/>
        </w:rPr>
        <w:t xml:space="preserve">quality assurance </w:t>
      </w:r>
      <w:r w:rsidR="009B2543">
        <w:rPr>
          <w:szCs w:val="26"/>
        </w:rPr>
        <w:t xml:space="preserve">has taken place </w:t>
      </w:r>
      <w:r w:rsidRPr="009B2543">
        <w:rPr>
          <w:szCs w:val="26"/>
        </w:rPr>
        <w:t>prior to submission.</w:t>
      </w:r>
      <w:r w:rsidR="006B2EF4" w:rsidRPr="009B2543">
        <w:rPr>
          <w:szCs w:val="26"/>
        </w:rPr>
        <w:t xml:space="preserve"> </w:t>
      </w:r>
      <w:r w:rsidR="00B36D16" w:rsidRPr="00F123DC">
        <w:rPr>
          <w:szCs w:val="26"/>
        </w:rPr>
        <w:t xml:space="preserve">The dates and agendas as well as </w:t>
      </w:r>
      <w:r w:rsidR="005A12FE" w:rsidRPr="009B2543">
        <w:rPr>
          <w:szCs w:val="26"/>
        </w:rPr>
        <w:t xml:space="preserve">draft organisation strategies </w:t>
      </w:r>
      <w:r w:rsidR="00ED2513">
        <w:rPr>
          <w:szCs w:val="26"/>
        </w:rPr>
        <w:t xml:space="preserve">for public consultations </w:t>
      </w:r>
      <w:proofErr w:type="gramStart"/>
      <w:r w:rsidR="00B36D16" w:rsidRPr="00F123DC">
        <w:rPr>
          <w:szCs w:val="26"/>
        </w:rPr>
        <w:t>are published</w:t>
      </w:r>
      <w:proofErr w:type="gramEnd"/>
      <w:r w:rsidR="00B36D16" w:rsidRPr="00F123DC">
        <w:rPr>
          <w:szCs w:val="26"/>
        </w:rPr>
        <w:t xml:space="preserve"> on</w:t>
      </w:r>
      <w:r w:rsidR="00AD51B6">
        <w:rPr>
          <w:szCs w:val="26"/>
        </w:rPr>
        <w:t xml:space="preserve"> the</w:t>
      </w:r>
      <w:r w:rsidR="00B36D16" w:rsidRPr="00F123DC">
        <w:rPr>
          <w:szCs w:val="26"/>
        </w:rPr>
        <w:t xml:space="preserve"> </w:t>
      </w:r>
      <w:hyperlink r:id="rId21" w:history="1">
        <w:r w:rsidR="00B36D16" w:rsidRPr="00F123DC">
          <w:rPr>
            <w:rStyle w:val="Hyperlink"/>
            <w:szCs w:val="26"/>
          </w:rPr>
          <w:t xml:space="preserve">Danida </w:t>
        </w:r>
        <w:r w:rsidR="00B36D16" w:rsidRPr="00F123DC">
          <w:rPr>
            <w:rStyle w:val="Hyperlink"/>
            <w:szCs w:val="26"/>
          </w:rPr>
          <w:t>T</w:t>
        </w:r>
        <w:r w:rsidR="00B36D16" w:rsidRPr="00F123DC">
          <w:rPr>
            <w:rStyle w:val="Hyperlink"/>
            <w:szCs w:val="26"/>
          </w:rPr>
          <w:t>ransparenc</w:t>
        </w:r>
        <w:r w:rsidR="00916AC8">
          <w:rPr>
            <w:rStyle w:val="Hyperlink"/>
            <w:szCs w:val="26"/>
          </w:rPr>
          <w:t>y website</w:t>
        </w:r>
      </w:hyperlink>
      <w:r w:rsidR="00B36D16" w:rsidRPr="00F123DC">
        <w:rPr>
          <w:szCs w:val="26"/>
        </w:rPr>
        <w:t xml:space="preserve">.  </w:t>
      </w:r>
    </w:p>
    <w:p w:rsidR="00F26C4E" w:rsidRPr="009B2543" w:rsidRDefault="00B36D16" w:rsidP="00B36D16">
      <w:pPr>
        <w:rPr>
          <w:szCs w:val="26"/>
        </w:rPr>
      </w:pPr>
      <w:r w:rsidRPr="00F123DC">
        <w:rPr>
          <w:szCs w:val="26"/>
        </w:rPr>
        <w:t xml:space="preserve">The Secretariat distributes </w:t>
      </w:r>
      <w:r w:rsidR="00CD6D35" w:rsidRPr="009B2543">
        <w:rPr>
          <w:szCs w:val="26"/>
        </w:rPr>
        <w:t xml:space="preserve">meeting </w:t>
      </w:r>
      <w:r w:rsidRPr="00F123DC">
        <w:rPr>
          <w:szCs w:val="26"/>
        </w:rPr>
        <w:t xml:space="preserve">invitations </w:t>
      </w:r>
      <w:r w:rsidR="00CD6D35" w:rsidRPr="009B2543">
        <w:rPr>
          <w:szCs w:val="26"/>
        </w:rPr>
        <w:t xml:space="preserve">and material for each agenda item, </w:t>
      </w:r>
      <w:r w:rsidRPr="00F123DC">
        <w:rPr>
          <w:szCs w:val="26"/>
        </w:rPr>
        <w:t>including r</w:t>
      </w:r>
      <w:r w:rsidRPr="00601498">
        <w:rPr>
          <w:szCs w:val="26"/>
        </w:rPr>
        <w:t>e</w:t>
      </w:r>
      <w:r w:rsidRPr="00F123DC">
        <w:rPr>
          <w:szCs w:val="26"/>
        </w:rPr>
        <w:t>sponses r</w:t>
      </w:r>
      <w:r w:rsidRPr="00C603E2">
        <w:rPr>
          <w:szCs w:val="26"/>
        </w:rPr>
        <w:t>e</w:t>
      </w:r>
      <w:r w:rsidRPr="00F123DC">
        <w:rPr>
          <w:szCs w:val="26"/>
        </w:rPr>
        <w:t>ceived from public consultation</w:t>
      </w:r>
      <w:r w:rsidR="00CD6D35" w:rsidRPr="009B2543">
        <w:rPr>
          <w:szCs w:val="26"/>
        </w:rPr>
        <w:t>,</w:t>
      </w:r>
      <w:r w:rsidRPr="00F123DC">
        <w:rPr>
          <w:szCs w:val="26"/>
        </w:rPr>
        <w:t xml:space="preserve"> 5 working days before each meeting. </w:t>
      </w:r>
      <w:r w:rsidR="002C45D5">
        <w:rPr>
          <w:szCs w:val="26"/>
        </w:rPr>
        <w:t>Mission</w:t>
      </w:r>
      <w:r w:rsidRPr="00F123DC">
        <w:rPr>
          <w:szCs w:val="26"/>
        </w:rPr>
        <w:t>s wishing to participate through video link must announce this by e-mail to KFU with i</w:t>
      </w:r>
      <w:r w:rsidRPr="00C603E2">
        <w:rPr>
          <w:szCs w:val="26"/>
        </w:rPr>
        <w:t>n</w:t>
      </w:r>
      <w:r w:rsidRPr="00F123DC">
        <w:rPr>
          <w:szCs w:val="26"/>
        </w:rPr>
        <w:t xml:space="preserve">formation on the names of participants. </w:t>
      </w:r>
    </w:p>
    <w:p w:rsidR="00B36D16" w:rsidRPr="009B2543" w:rsidRDefault="006A7637" w:rsidP="00B36D16">
      <w:pPr>
        <w:rPr>
          <w:szCs w:val="26"/>
          <w:highlight w:val="cyan"/>
        </w:rPr>
      </w:pPr>
      <w:r>
        <w:rPr>
          <w:szCs w:val="26"/>
        </w:rPr>
        <w:t>A</w:t>
      </w:r>
      <w:r w:rsidRPr="006A7637">
        <w:rPr>
          <w:szCs w:val="26"/>
        </w:rPr>
        <w:t xml:space="preserve"> </w:t>
      </w:r>
      <w:r>
        <w:rPr>
          <w:szCs w:val="26"/>
        </w:rPr>
        <w:t xml:space="preserve">brief summary is prepared for each </w:t>
      </w:r>
      <w:r w:rsidRPr="00F123DC">
        <w:rPr>
          <w:szCs w:val="26"/>
        </w:rPr>
        <w:t xml:space="preserve">Programme Committee </w:t>
      </w:r>
      <w:r>
        <w:rPr>
          <w:szCs w:val="26"/>
        </w:rPr>
        <w:t xml:space="preserve">meeting with </w:t>
      </w:r>
      <w:r w:rsidR="00B36D16" w:rsidRPr="00F123DC">
        <w:rPr>
          <w:szCs w:val="26"/>
        </w:rPr>
        <w:t>Chair conclusion</w:t>
      </w:r>
      <w:r>
        <w:rPr>
          <w:szCs w:val="26"/>
        </w:rPr>
        <w:t>s</w:t>
      </w:r>
      <w:r w:rsidR="00B36D16" w:rsidRPr="00F123DC">
        <w:rPr>
          <w:szCs w:val="26"/>
        </w:rPr>
        <w:t xml:space="preserve">. The summary has to </w:t>
      </w:r>
      <w:proofErr w:type="gramStart"/>
      <w:r w:rsidR="00B36D16" w:rsidRPr="00F123DC">
        <w:rPr>
          <w:szCs w:val="26"/>
        </w:rPr>
        <w:t>be taken</w:t>
      </w:r>
      <w:proofErr w:type="gramEnd"/>
      <w:r w:rsidR="00B36D16" w:rsidRPr="00F123DC">
        <w:rPr>
          <w:szCs w:val="26"/>
        </w:rPr>
        <w:t xml:space="preserve"> into account </w:t>
      </w:r>
      <w:r w:rsidR="00CD6D35" w:rsidRPr="009B2543">
        <w:rPr>
          <w:rFonts w:eastAsia="Times New Roman" w:cs="Arial"/>
          <w:bCs/>
          <w:kern w:val="32"/>
          <w:szCs w:val="26"/>
          <w:lang w:eastAsia="en-GB"/>
        </w:rPr>
        <w:t>in the final design of the Organisation Strategy</w:t>
      </w:r>
      <w:r w:rsidR="00B36D16" w:rsidRPr="00F123DC">
        <w:rPr>
          <w:szCs w:val="26"/>
        </w:rPr>
        <w:t xml:space="preserve">. Summaries </w:t>
      </w:r>
      <w:proofErr w:type="gramStart"/>
      <w:r w:rsidR="00B36D16" w:rsidRPr="00F123DC">
        <w:rPr>
          <w:szCs w:val="26"/>
        </w:rPr>
        <w:t>are published</w:t>
      </w:r>
      <w:proofErr w:type="gramEnd"/>
      <w:r w:rsidR="00B36D16" w:rsidRPr="00F123DC">
        <w:rPr>
          <w:szCs w:val="26"/>
        </w:rPr>
        <w:t xml:space="preserve"> on the </w:t>
      </w:r>
      <w:hyperlink r:id="rId22" w:history="1">
        <w:r w:rsidR="00916AC8" w:rsidRPr="00F123DC">
          <w:rPr>
            <w:rStyle w:val="Hyperlink"/>
            <w:szCs w:val="26"/>
          </w:rPr>
          <w:t>Danida Trans</w:t>
        </w:r>
        <w:r w:rsidR="00916AC8" w:rsidRPr="00F123DC">
          <w:rPr>
            <w:rStyle w:val="Hyperlink"/>
            <w:szCs w:val="26"/>
          </w:rPr>
          <w:t>p</w:t>
        </w:r>
        <w:r w:rsidR="00916AC8" w:rsidRPr="00F123DC">
          <w:rPr>
            <w:rStyle w:val="Hyperlink"/>
            <w:szCs w:val="26"/>
          </w:rPr>
          <w:t>arenc</w:t>
        </w:r>
        <w:r w:rsidR="00916AC8">
          <w:rPr>
            <w:rStyle w:val="Hyperlink"/>
            <w:szCs w:val="26"/>
          </w:rPr>
          <w:t>y website</w:t>
        </w:r>
      </w:hyperlink>
      <w:r w:rsidR="00B36D16" w:rsidRPr="00F123DC">
        <w:rPr>
          <w:szCs w:val="26"/>
        </w:rPr>
        <w:t>.</w:t>
      </w:r>
    </w:p>
    <w:p w:rsidR="00357311" w:rsidRDefault="00357311" w:rsidP="00D60C4B">
      <w:pPr>
        <w:rPr>
          <w:rStyle w:val="Hyperlink"/>
          <w:szCs w:val="26"/>
        </w:rPr>
      </w:pPr>
      <w:r w:rsidRPr="00140BE5">
        <w:rPr>
          <w:rFonts w:cs="Arial"/>
          <w:kern w:val="32"/>
          <w:szCs w:val="26"/>
        </w:rPr>
        <w:t xml:space="preserve">Further information about the </w:t>
      </w:r>
      <w:r w:rsidRPr="00D60C4B">
        <w:rPr>
          <w:szCs w:val="26"/>
        </w:rPr>
        <w:t>Programme</w:t>
      </w:r>
      <w:r w:rsidRPr="00140BE5">
        <w:rPr>
          <w:rFonts w:cs="Arial"/>
          <w:kern w:val="32"/>
          <w:szCs w:val="26"/>
        </w:rPr>
        <w:t xml:space="preserve"> Committee is </w:t>
      </w:r>
      <w:r w:rsidRPr="00D60C4B">
        <w:rPr>
          <w:szCs w:val="26"/>
        </w:rPr>
        <w:t>available</w:t>
      </w:r>
      <w:r w:rsidRPr="00140BE5">
        <w:rPr>
          <w:rFonts w:cs="Arial"/>
          <w:kern w:val="32"/>
          <w:szCs w:val="26"/>
        </w:rPr>
        <w:t xml:space="preserve"> in the Ministry’s</w:t>
      </w:r>
      <w:r w:rsidRPr="00140BE5">
        <w:rPr>
          <w:rFonts w:cs="Arial"/>
          <w:b/>
          <w:kern w:val="32"/>
          <w:szCs w:val="26"/>
        </w:rPr>
        <w:t xml:space="preserve"> </w:t>
      </w:r>
      <w:hyperlink r:id="rId23" w:history="1">
        <w:r w:rsidRPr="00140BE5">
          <w:rPr>
            <w:rStyle w:val="Hyperlink"/>
            <w:szCs w:val="26"/>
          </w:rPr>
          <w:t>Guide</w:t>
        </w:r>
        <w:r w:rsidRPr="00140BE5">
          <w:rPr>
            <w:rStyle w:val="Hyperlink"/>
            <w:szCs w:val="26"/>
          </w:rPr>
          <w:t>l</w:t>
        </w:r>
        <w:r w:rsidRPr="00140BE5">
          <w:rPr>
            <w:rStyle w:val="Hyperlink"/>
            <w:szCs w:val="26"/>
          </w:rPr>
          <w:t>ines for Approval of Grant Appropriations, Strategies and Policies</w:t>
        </w:r>
      </w:hyperlink>
      <w:r w:rsidRPr="00140BE5">
        <w:rPr>
          <w:rStyle w:val="Hyperlink"/>
          <w:szCs w:val="26"/>
        </w:rPr>
        <w:t>.</w:t>
      </w:r>
    </w:p>
    <w:p w:rsidR="00326E5A" w:rsidRDefault="0026663E" w:rsidP="00D60C4B">
      <w:pPr>
        <w:rPr>
          <w:rFonts w:eastAsia="Times New Roman" w:cs="Garamond"/>
          <w:color w:val="000000"/>
          <w:szCs w:val="26"/>
          <w:lang w:eastAsia="en-GB"/>
        </w:rPr>
      </w:pPr>
      <w:r w:rsidRPr="006D5474">
        <w:t xml:space="preserve">After the Programme Committee meeting, </w:t>
      </w:r>
      <w:r w:rsidR="00326E5A" w:rsidRPr="006D5474">
        <w:t>Organisation Strategies for co</w:t>
      </w:r>
      <w:r w:rsidR="00DA6206">
        <w:t>re contributions below DKK 39</w:t>
      </w:r>
      <w:r w:rsidR="00326E5A" w:rsidRPr="006D5474">
        <w:t xml:space="preserve"> </w:t>
      </w:r>
      <w:proofErr w:type="gramStart"/>
      <w:r w:rsidR="00326E5A" w:rsidRPr="006D5474">
        <w:t>million</w:t>
      </w:r>
      <w:proofErr w:type="gramEnd"/>
      <w:r w:rsidR="00326E5A" w:rsidRPr="006D5474">
        <w:t xml:space="preserve"> </w:t>
      </w:r>
      <w:r w:rsidRPr="006D5474">
        <w:t xml:space="preserve">should be </w:t>
      </w:r>
      <w:r w:rsidR="00326E5A" w:rsidRPr="00D60C4B">
        <w:rPr>
          <w:szCs w:val="26"/>
        </w:rPr>
        <w:t>finalized</w:t>
      </w:r>
      <w:r w:rsidR="00326E5A" w:rsidRPr="006D5474">
        <w:t xml:space="preserve"> </w:t>
      </w:r>
      <w:r w:rsidRPr="006D5474">
        <w:t>taking into account Committee recommendations and subsequently presented to the Minister for approval</w:t>
      </w:r>
      <w:r w:rsidR="00326E5A">
        <w:rPr>
          <w:szCs w:val="26"/>
        </w:rPr>
        <w:t>.</w:t>
      </w:r>
    </w:p>
    <w:p w:rsidR="00BD49DF" w:rsidRPr="00140BE5" w:rsidRDefault="00A2780B" w:rsidP="00D00ECE">
      <w:pPr>
        <w:pStyle w:val="Overskrift2"/>
        <w:rPr>
          <w:rFonts w:ascii="Calibri" w:hAnsi="Calibri"/>
        </w:rPr>
      </w:pPr>
      <w:bookmarkStart w:id="56" w:name="_Toc471225264"/>
      <w:bookmarkStart w:id="57" w:name="_Toc473125866"/>
      <w:bookmarkStart w:id="58" w:name="_Toc473274246"/>
      <w:r w:rsidRPr="00F56FED">
        <w:t>P</w:t>
      </w:r>
      <w:r w:rsidR="00AC7314" w:rsidRPr="00F56FED">
        <w:t xml:space="preserve">resentation </w:t>
      </w:r>
      <w:r w:rsidR="00AC7314" w:rsidRPr="00140BE5">
        <w:rPr>
          <w:rFonts w:ascii="Calibri" w:hAnsi="Calibri"/>
        </w:rPr>
        <w:t>to</w:t>
      </w:r>
      <w:r w:rsidR="00AC7314" w:rsidRPr="00F56FED">
        <w:t xml:space="preserve"> the Council for Development Policy</w:t>
      </w:r>
      <w:bookmarkEnd w:id="56"/>
      <w:bookmarkEnd w:id="57"/>
      <w:bookmarkEnd w:id="58"/>
      <w:r w:rsidR="00AC7314" w:rsidRPr="00F56FED">
        <w:t xml:space="preserve"> </w:t>
      </w:r>
    </w:p>
    <w:p w:rsidR="00AC7314" w:rsidRDefault="00E67076" w:rsidP="00140BE5">
      <w:r>
        <w:t>T</w:t>
      </w:r>
      <w:r w:rsidR="00AC7314" w:rsidRPr="00AC7314">
        <w:t>he Council for Development Policy provide</w:t>
      </w:r>
      <w:r w:rsidR="001A5EC3">
        <w:t>s</w:t>
      </w:r>
      <w:r w:rsidR="00AC7314" w:rsidRPr="00AC7314">
        <w:t xml:space="preserve"> a forum for strategic dialogue and advice to the Minister on </w:t>
      </w:r>
      <w:r w:rsidR="00607EF4">
        <w:t xml:space="preserve">matters related to </w:t>
      </w:r>
      <w:r w:rsidR="00AC7314" w:rsidRPr="00AC7314">
        <w:t xml:space="preserve">Danish </w:t>
      </w:r>
      <w:r w:rsidR="00AC7314" w:rsidRPr="006D5474">
        <w:t>development</w:t>
      </w:r>
      <w:r w:rsidR="00AC7314" w:rsidRPr="00AC7314">
        <w:t xml:space="preserve"> </w:t>
      </w:r>
      <w:r w:rsidR="00AC7314" w:rsidRPr="009616D1">
        <w:rPr>
          <w:szCs w:val="26"/>
        </w:rPr>
        <w:t>cooperation</w:t>
      </w:r>
      <w:r w:rsidR="00AC7314" w:rsidRPr="00AC7314">
        <w:t xml:space="preserve">. </w:t>
      </w:r>
      <w:r w:rsidR="006D5474">
        <w:t>In this capacity, t</w:t>
      </w:r>
      <w:r w:rsidR="00AC7314">
        <w:t>he Council</w:t>
      </w:r>
      <w:r w:rsidR="006D5474">
        <w:t xml:space="preserve"> considers </w:t>
      </w:r>
      <w:r w:rsidR="00185359">
        <w:t xml:space="preserve">draft </w:t>
      </w:r>
      <w:r w:rsidR="00943766" w:rsidRPr="009616D1">
        <w:rPr>
          <w:szCs w:val="26"/>
        </w:rPr>
        <w:t>Organisation</w:t>
      </w:r>
      <w:r w:rsidR="00943766">
        <w:t xml:space="preserve"> Strategies </w:t>
      </w:r>
      <w:r w:rsidR="006D5474">
        <w:t xml:space="preserve">for </w:t>
      </w:r>
      <w:r w:rsidR="00943766">
        <w:t xml:space="preserve">multilateral </w:t>
      </w:r>
      <w:r w:rsidR="001A5EC3" w:rsidRPr="00AD2494">
        <w:t>organisations</w:t>
      </w:r>
      <w:r w:rsidR="00E5455E" w:rsidRPr="00AD2494">
        <w:t xml:space="preserve"> </w:t>
      </w:r>
      <w:r w:rsidR="006D5474">
        <w:t xml:space="preserve">to </w:t>
      </w:r>
      <w:r w:rsidR="00E5455E" w:rsidRPr="00AD2494">
        <w:t xml:space="preserve">which Denmark makes </w:t>
      </w:r>
      <w:r w:rsidR="006D5474">
        <w:t xml:space="preserve">annual </w:t>
      </w:r>
      <w:r w:rsidR="00E5455E" w:rsidRPr="00AD2494">
        <w:t>core contributions of more than DKK 3</w:t>
      </w:r>
      <w:r w:rsidR="00DA6206">
        <w:t>9</w:t>
      </w:r>
      <w:r w:rsidR="00E5455E" w:rsidRPr="00AD2494">
        <w:t xml:space="preserve"> </w:t>
      </w:r>
      <w:proofErr w:type="gramStart"/>
      <w:r w:rsidR="00E5455E" w:rsidRPr="00AD2494">
        <w:t>million</w:t>
      </w:r>
      <w:proofErr w:type="gramEnd"/>
      <w:r w:rsidR="00943766" w:rsidRPr="00AD2494">
        <w:t>.</w:t>
      </w:r>
    </w:p>
    <w:p w:rsidR="00943766" w:rsidRDefault="007D5C86" w:rsidP="00140BE5">
      <w:r>
        <w:t xml:space="preserve">Presentation of the </w:t>
      </w:r>
      <w:r w:rsidR="00185359" w:rsidRPr="008B7E99">
        <w:t>draft Organisation Strategy</w:t>
      </w:r>
      <w:r w:rsidR="007668A0">
        <w:t xml:space="preserve"> to the Council </w:t>
      </w:r>
      <w:proofErr w:type="gramStart"/>
      <w:r>
        <w:t>should ideally be scheduled</w:t>
      </w:r>
      <w:proofErr w:type="gramEnd"/>
      <w:r>
        <w:t xml:space="preserve"> 4-5 weeks after presentation </w:t>
      </w:r>
      <w:r w:rsidR="007668A0">
        <w:t xml:space="preserve">to the Programme </w:t>
      </w:r>
      <w:r w:rsidR="007668A0" w:rsidRPr="009616D1">
        <w:rPr>
          <w:szCs w:val="26"/>
        </w:rPr>
        <w:t>Committee</w:t>
      </w:r>
      <w:r w:rsidR="00601498" w:rsidRPr="00601498">
        <w:t>. D</w:t>
      </w:r>
      <w:r w:rsidR="00601498" w:rsidRPr="00140BE5">
        <w:t xml:space="preserve">ates and agendas for Council meetings </w:t>
      </w:r>
      <w:proofErr w:type="gramStart"/>
      <w:r w:rsidR="00601498" w:rsidRPr="00140BE5">
        <w:t>are published</w:t>
      </w:r>
      <w:proofErr w:type="gramEnd"/>
      <w:r w:rsidR="00601498" w:rsidRPr="00140BE5">
        <w:t xml:space="preserve"> on the </w:t>
      </w:r>
      <w:hyperlink r:id="rId24" w:history="1">
        <w:r w:rsidR="00601498" w:rsidRPr="00140BE5">
          <w:rPr>
            <w:rStyle w:val="Hyperlink"/>
            <w:szCs w:val="26"/>
          </w:rPr>
          <w:t>Dani</w:t>
        </w:r>
        <w:r w:rsidR="00601498" w:rsidRPr="00140BE5">
          <w:rPr>
            <w:rStyle w:val="Hyperlink"/>
            <w:szCs w:val="26"/>
          </w:rPr>
          <w:t>d</w:t>
        </w:r>
        <w:r w:rsidR="00601498" w:rsidRPr="00140BE5">
          <w:rPr>
            <w:rStyle w:val="Hyperlink"/>
            <w:szCs w:val="26"/>
          </w:rPr>
          <w:t>a transparency website</w:t>
        </w:r>
      </w:hyperlink>
      <w:r w:rsidR="00601498">
        <w:rPr>
          <w:rStyle w:val="Hyperlink"/>
          <w:szCs w:val="26"/>
        </w:rPr>
        <w:t>.</w:t>
      </w:r>
      <w:r w:rsidR="00AA27F1">
        <w:rPr>
          <w:rStyle w:val="Hyperlink"/>
          <w:szCs w:val="26"/>
        </w:rPr>
        <w:t xml:space="preserve"> </w:t>
      </w:r>
    </w:p>
    <w:p w:rsidR="00601498" w:rsidRDefault="002C45D5" w:rsidP="009C3FA1">
      <w:pPr>
        <w:rPr>
          <w:szCs w:val="26"/>
        </w:rPr>
      </w:pPr>
      <w:r w:rsidRPr="007D5C86">
        <w:t>Mission</w:t>
      </w:r>
      <w:r w:rsidR="00601498" w:rsidRPr="007D5C86">
        <w:t xml:space="preserve">s and </w:t>
      </w:r>
      <w:r w:rsidR="001E6759" w:rsidRPr="007D5C86">
        <w:t>department</w:t>
      </w:r>
      <w:r w:rsidR="00601498" w:rsidRPr="007D5C86">
        <w:t xml:space="preserve">s can register </w:t>
      </w:r>
      <w:r w:rsidR="00E27816" w:rsidRPr="007D5C86">
        <w:t xml:space="preserve">their draft Organisation Strategy as </w:t>
      </w:r>
      <w:r w:rsidR="00601498" w:rsidRPr="007D5C86">
        <w:t xml:space="preserve">agenda items by using the </w:t>
      </w:r>
      <w:hyperlink r:id="rId25" w:history="1">
        <w:r w:rsidR="00EC0313">
          <w:rPr>
            <w:rStyle w:val="Hyperlink"/>
            <w:rFonts w:cs="Garamond"/>
            <w:szCs w:val="26"/>
          </w:rPr>
          <w:t>registration facility on t</w:t>
        </w:r>
        <w:r w:rsidR="00EC0313">
          <w:rPr>
            <w:rStyle w:val="Hyperlink"/>
            <w:rFonts w:cs="Garamond"/>
            <w:szCs w:val="26"/>
          </w:rPr>
          <w:t>h</w:t>
        </w:r>
        <w:r w:rsidR="00EC0313">
          <w:rPr>
            <w:rStyle w:val="Hyperlink"/>
            <w:rFonts w:cs="Garamond"/>
            <w:szCs w:val="26"/>
          </w:rPr>
          <w:t>e MFA Intranet</w:t>
        </w:r>
      </w:hyperlink>
      <w:r w:rsidR="00601498" w:rsidRPr="007D5C86">
        <w:t xml:space="preserve">. The deadline for confirming agenda items is </w:t>
      </w:r>
      <w:r w:rsidR="00E67076">
        <w:rPr>
          <w:szCs w:val="26"/>
          <w:lang w:val="en-US"/>
        </w:rPr>
        <w:t>7 weeks before the meeting</w:t>
      </w:r>
      <w:r w:rsidR="00601498" w:rsidRPr="007D5C86">
        <w:t xml:space="preserve">. A cover page </w:t>
      </w:r>
      <w:r w:rsidR="005F3475" w:rsidRPr="001A10B4">
        <w:t>(</w:t>
      </w:r>
      <w:hyperlink r:id="rId26" w:history="1">
        <w:r w:rsidR="005F3475" w:rsidRPr="001A10B4">
          <w:rPr>
            <w:rStyle w:val="Hyperlink"/>
          </w:rPr>
          <w:t xml:space="preserve">see </w:t>
        </w:r>
        <w:r w:rsidR="00D04B88">
          <w:rPr>
            <w:rStyle w:val="Hyperlink"/>
          </w:rPr>
          <w:t xml:space="preserve">under </w:t>
        </w:r>
        <w:r w:rsidR="005F3475" w:rsidRPr="001A10B4">
          <w:rPr>
            <w:rStyle w:val="Hyperlink"/>
          </w:rPr>
          <w:t>t</w:t>
        </w:r>
        <w:r w:rsidR="005F3475" w:rsidRPr="001A10B4">
          <w:rPr>
            <w:rStyle w:val="Hyperlink"/>
          </w:rPr>
          <w:t>e</w:t>
        </w:r>
        <w:r w:rsidR="005F3475" w:rsidRPr="001A10B4">
          <w:rPr>
            <w:rStyle w:val="Hyperlink"/>
          </w:rPr>
          <w:t>mplate</w:t>
        </w:r>
        <w:r w:rsidR="00D04B88">
          <w:rPr>
            <w:rStyle w:val="Hyperlink"/>
          </w:rPr>
          <w:t>s</w:t>
        </w:r>
        <w:r w:rsidR="005F3475" w:rsidRPr="001A10B4">
          <w:rPr>
            <w:rStyle w:val="Hyperlink"/>
          </w:rPr>
          <w:t xml:space="preserve"> here</w:t>
        </w:r>
      </w:hyperlink>
      <w:r w:rsidR="005F3475" w:rsidRPr="001A10B4">
        <w:t>)</w:t>
      </w:r>
      <w:r w:rsidR="00601498" w:rsidRPr="007D5C86">
        <w:t xml:space="preserve"> has to be prepared for each agenda </w:t>
      </w:r>
      <w:r w:rsidR="00601498" w:rsidRPr="007D5C86">
        <w:lastRenderedPageBreak/>
        <w:t>item</w:t>
      </w:r>
      <w:r w:rsidR="00B1048D" w:rsidRPr="007D5C86">
        <w:t xml:space="preserve"> containing an executive summary (10 lines) and 3-4 strategic questions to guide the discussion in the Council</w:t>
      </w:r>
      <w:r w:rsidR="00601498" w:rsidRPr="007D5C86">
        <w:t xml:space="preserve">. The cover page should guide the members in their preparation and the strategic discussions in the Council meetings. </w:t>
      </w:r>
      <w:r w:rsidR="00C603E2" w:rsidRPr="007D5C86">
        <w:t xml:space="preserve">Supporting documents and annexes, including the cover note, </w:t>
      </w:r>
      <w:proofErr w:type="gramStart"/>
      <w:r w:rsidR="00C603E2" w:rsidRPr="007D5C86">
        <w:t>must be submitted</w:t>
      </w:r>
      <w:proofErr w:type="gramEnd"/>
      <w:r w:rsidR="00C603E2" w:rsidRPr="007D5C86">
        <w:t xml:space="preserve"> in one file (Word format).  </w:t>
      </w:r>
      <w:r w:rsidR="00E27816" w:rsidRPr="007D5C86">
        <w:t xml:space="preserve">The Head of </w:t>
      </w:r>
      <w:r w:rsidR="006D7D86" w:rsidRPr="007D5C86">
        <w:t>M</w:t>
      </w:r>
      <w:r w:rsidR="00E27816" w:rsidRPr="007D5C86">
        <w:t>ission</w:t>
      </w:r>
      <w:r w:rsidR="00E002B9" w:rsidRPr="007D5C86">
        <w:t>/</w:t>
      </w:r>
      <w:r w:rsidR="006D7D86" w:rsidRPr="007D5C86">
        <w:t xml:space="preserve">Department </w:t>
      </w:r>
      <w:r w:rsidR="00E27816" w:rsidRPr="007D5C86">
        <w:t>of the responsible unit participates in the meeting of the Council</w:t>
      </w:r>
      <w:r w:rsidR="007D5C86">
        <w:t xml:space="preserve"> by video link</w:t>
      </w:r>
      <w:r w:rsidR="00E27816" w:rsidRPr="00D51F99">
        <w:t xml:space="preserve">. The responsible unit should be </w:t>
      </w:r>
      <w:r w:rsidR="00D12B33" w:rsidRPr="00D51F99">
        <w:t>prepared</w:t>
      </w:r>
      <w:r w:rsidR="00E27816" w:rsidRPr="00D51F99">
        <w:t xml:space="preserve"> to </w:t>
      </w:r>
      <w:r w:rsidR="00D12B33" w:rsidRPr="00D51F99">
        <w:t xml:space="preserve">respond to </w:t>
      </w:r>
      <w:r w:rsidR="00E27816" w:rsidRPr="00D51F99">
        <w:t>questions raised at the Council meeting.</w:t>
      </w:r>
      <w:r w:rsidR="006D7D86" w:rsidRPr="00D51F99">
        <w:t xml:space="preserve"> </w:t>
      </w:r>
      <w:r w:rsidR="00601498" w:rsidRPr="009C3FA1">
        <w:rPr>
          <w:szCs w:val="26"/>
        </w:rPr>
        <w:t xml:space="preserve">It is the responsibility of the </w:t>
      </w:r>
      <w:r w:rsidR="00021FC8">
        <w:rPr>
          <w:szCs w:val="26"/>
        </w:rPr>
        <w:t>H</w:t>
      </w:r>
      <w:r w:rsidR="00601498" w:rsidRPr="009C3FA1">
        <w:rPr>
          <w:szCs w:val="26"/>
        </w:rPr>
        <w:t xml:space="preserve">ead of </w:t>
      </w:r>
      <w:r w:rsidR="00021FC8">
        <w:rPr>
          <w:szCs w:val="26"/>
        </w:rPr>
        <w:t>M</w:t>
      </w:r>
      <w:r w:rsidR="006D7D86">
        <w:rPr>
          <w:szCs w:val="26"/>
        </w:rPr>
        <w:t>ission</w:t>
      </w:r>
      <w:r w:rsidR="00021FC8">
        <w:rPr>
          <w:szCs w:val="26"/>
        </w:rPr>
        <w:t>/D</w:t>
      </w:r>
      <w:r w:rsidR="00601498" w:rsidRPr="009C3FA1">
        <w:rPr>
          <w:szCs w:val="26"/>
        </w:rPr>
        <w:t xml:space="preserve">epartment to </w:t>
      </w:r>
      <w:r w:rsidR="009C3FA1">
        <w:rPr>
          <w:szCs w:val="26"/>
        </w:rPr>
        <w:t xml:space="preserve">submit </w:t>
      </w:r>
      <w:r w:rsidR="006D7D86" w:rsidRPr="005B7B6C">
        <w:rPr>
          <w:szCs w:val="26"/>
        </w:rPr>
        <w:t>the final version of the Organisation Strategy</w:t>
      </w:r>
      <w:r w:rsidR="006D7D86" w:rsidRPr="006D7D86" w:rsidDel="006D7D86">
        <w:rPr>
          <w:szCs w:val="26"/>
        </w:rPr>
        <w:t xml:space="preserve"> </w:t>
      </w:r>
      <w:r w:rsidR="006D7D86">
        <w:rPr>
          <w:szCs w:val="26"/>
        </w:rPr>
        <w:t xml:space="preserve">to </w:t>
      </w:r>
      <w:r w:rsidR="00601498" w:rsidRPr="009C3FA1">
        <w:rPr>
          <w:szCs w:val="26"/>
        </w:rPr>
        <w:t>the Minister</w:t>
      </w:r>
      <w:r w:rsidR="006D7D86">
        <w:rPr>
          <w:szCs w:val="26"/>
        </w:rPr>
        <w:t xml:space="preserve"> for</w:t>
      </w:r>
      <w:r w:rsidR="00601498" w:rsidRPr="009C3FA1">
        <w:rPr>
          <w:szCs w:val="26"/>
        </w:rPr>
        <w:t xml:space="preserve"> approval</w:t>
      </w:r>
      <w:r w:rsidR="009C3FA1">
        <w:rPr>
          <w:szCs w:val="26"/>
        </w:rPr>
        <w:t xml:space="preserve"> after presentation to the </w:t>
      </w:r>
      <w:r w:rsidR="009C3FA1" w:rsidRPr="004C0E71">
        <w:rPr>
          <w:rFonts w:cs="Arial"/>
          <w:szCs w:val="26"/>
        </w:rPr>
        <w:t>Council for Development Policy</w:t>
      </w:r>
      <w:r w:rsidR="008A3E53" w:rsidRPr="009C3FA1">
        <w:rPr>
          <w:szCs w:val="26"/>
        </w:rPr>
        <w:t>.</w:t>
      </w:r>
      <w:r w:rsidR="00601498" w:rsidRPr="009C3FA1">
        <w:rPr>
          <w:szCs w:val="26"/>
        </w:rPr>
        <w:t xml:space="preserve"> </w:t>
      </w:r>
    </w:p>
    <w:p w:rsidR="00F60DEF" w:rsidRPr="002C45D5" w:rsidRDefault="00E27816" w:rsidP="009C3FA1">
      <w:pPr>
        <w:rPr>
          <w:rFonts w:cs="Arial"/>
          <w:szCs w:val="26"/>
        </w:rPr>
      </w:pPr>
      <w:r w:rsidRPr="004C0E71">
        <w:rPr>
          <w:rFonts w:cs="Arial"/>
          <w:szCs w:val="26"/>
        </w:rPr>
        <w:t xml:space="preserve">Minutes </w:t>
      </w:r>
      <w:r w:rsidRPr="009C3FA1">
        <w:rPr>
          <w:rFonts w:eastAsia="Times New Roman" w:cs="Garamond"/>
          <w:color w:val="000000"/>
          <w:szCs w:val="26"/>
          <w:lang w:eastAsia="en-GB"/>
        </w:rPr>
        <w:t>summarising</w:t>
      </w:r>
      <w:r w:rsidRPr="004C0E71">
        <w:rPr>
          <w:rFonts w:cs="Arial"/>
          <w:szCs w:val="26"/>
        </w:rPr>
        <w:t xml:space="preserve"> the Council’s </w:t>
      </w:r>
      <w:r w:rsidR="00E67076">
        <w:rPr>
          <w:rFonts w:cs="Arial"/>
          <w:szCs w:val="26"/>
        </w:rPr>
        <w:t>discussions</w:t>
      </w:r>
      <w:r w:rsidRPr="007536AF">
        <w:rPr>
          <w:rFonts w:cs="Arial"/>
          <w:szCs w:val="26"/>
        </w:rPr>
        <w:t xml:space="preserve"> </w:t>
      </w:r>
      <w:proofErr w:type="gramStart"/>
      <w:r w:rsidRPr="004C0E71">
        <w:rPr>
          <w:rFonts w:cs="Arial"/>
          <w:szCs w:val="26"/>
        </w:rPr>
        <w:t xml:space="preserve">are </w:t>
      </w:r>
      <w:r w:rsidR="00601498" w:rsidRPr="009616D1">
        <w:t>published</w:t>
      </w:r>
      <w:r w:rsidR="00601498" w:rsidRPr="004C0E71">
        <w:rPr>
          <w:rFonts w:cs="Arial"/>
          <w:szCs w:val="26"/>
        </w:rPr>
        <w:t xml:space="preserve"> on the </w:t>
      </w:r>
      <w:hyperlink r:id="rId27" w:history="1">
        <w:r w:rsidR="00E67986" w:rsidRPr="00140BE5">
          <w:rPr>
            <w:rStyle w:val="Hyperlink"/>
            <w:szCs w:val="26"/>
          </w:rPr>
          <w:t>Danida tra</w:t>
        </w:r>
        <w:r w:rsidR="00E67986" w:rsidRPr="00140BE5">
          <w:rPr>
            <w:rStyle w:val="Hyperlink"/>
            <w:szCs w:val="26"/>
          </w:rPr>
          <w:t>n</w:t>
        </w:r>
        <w:r w:rsidR="00E67986" w:rsidRPr="00140BE5">
          <w:rPr>
            <w:rStyle w:val="Hyperlink"/>
            <w:szCs w:val="26"/>
          </w:rPr>
          <w:t>sparency website</w:t>
        </w:r>
      </w:hyperlink>
      <w:r w:rsidR="00601498" w:rsidRPr="004C0E71">
        <w:rPr>
          <w:rFonts w:cs="Arial"/>
          <w:szCs w:val="26"/>
        </w:rPr>
        <w:t xml:space="preserve"> and sent to the Parliament’s Foreign Affairs Committee for information</w:t>
      </w:r>
      <w:proofErr w:type="gramEnd"/>
      <w:r w:rsidR="00601498" w:rsidRPr="004C0E71">
        <w:rPr>
          <w:rFonts w:cs="Arial"/>
          <w:szCs w:val="26"/>
        </w:rPr>
        <w:t>.</w:t>
      </w:r>
    </w:p>
    <w:p w:rsidR="00414EE6" w:rsidRPr="009616D1" w:rsidRDefault="00414EE6" w:rsidP="009C3FA1">
      <w:pPr>
        <w:rPr>
          <w:szCs w:val="26"/>
        </w:rPr>
      </w:pPr>
      <w:r w:rsidRPr="009616D1">
        <w:rPr>
          <w:rFonts w:cs="Arial"/>
          <w:szCs w:val="26"/>
        </w:rPr>
        <w:t xml:space="preserve">Further </w:t>
      </w:r>
      <w:r w:rsidRPr="00D51F99">
        <w:t>information</w:t>
      </w:r>
      <w:r w:rsidRPr="009616D1">
        <w:rPr>
          <w:rFonts w:cs="Arial"/>
          <w:kern w:val="32"/>
          <w:szCs w:val="26"/>
        </w:rPr>
        <w:t xml:space="preserve"> about the Council for </w:t>
      </w:r>
      <w:r w:rsidR="004C0E71" w:rsidRPr="009616D1">
        <w:rPr>
          <w:rFonts w:cs="Arial"/>
          <w:kern w:val="32"/>
          <w:szCs w:val="26"/>
        </w:rPr>
        <w:t>D</w:t>
      </w:r>
      <w:r w:rsidRPr="009616D1">
        <w:rPr>
          <w:rFonts w:cs="Arial"/>
          <w:kern w:val="32"/>
          <w:szCs w:val="26"/>
        </w:rPr>
        <w:t>evelopment Policy is available in the Ministry’s</w:t>
      </w:r>
      <w:r w:rsidRPr="009616D1">
        <w:rPr>
          <w:rFonts w:cs="Arial"/>
          <w:b/>
          <w:kern w:val="32"/>
          <w:szCs w:val="26"/>
        </w:rPr>
        <w:t xml:space="preserve"> </w:t>
      </w:r>
      <w:hyperlink r:id="rId28" w:history="1">
        <w:r w:rsidRPr="009616D1">
          <w:rPr>
            <w:rStyle w:val="Hyperlink"/>
            <w:szCs w:val="26"/>
          </w:rPr>
          <w:t>Guidelines for Approv</w:t>
        </w:r>
        <w:r w:rsidRPr="009616D1">
          <w:rPr>
            <w:rStyle w:val="Hyperlink"/>
            <w:szCs w:val="26"/>
          </w:rPr>
          <w:t>a</w:t>
        </w:r>
        <w:r w:rsidRPr="009616D1">
          <w:rPr>
            <w:rStyle w:val="Hyperlink"/>
            <w:szCs w:val="26"/>
          </w:rPr>
          <w:t>l of Grant Appropriations, Strategies and Policies</w:t>
        </w:r>
      </w:hyperlink>
      <w:r w:rsidRPr="009616D1">
        <w:rPr>
          <w:rStyle w:val="Hyperlink"/>
          <w:szCs w:val="26"/>
        </w:rPr>
        <w:t>.</w:t>
      </w:r>
    </w:p>
    <w:p w:rsidR="00AC7314" w:rsidRDefault="00D12B33" w:rsidP="00D00ECE">
      <w:pPr>
        <w:pStyle w:val="Overskrift2"/>
      </w:pPr>
      <w:bookmarkStart w:id="59" w:name="_Toc470168177"/>
      <w:bookmarkStart w:id="60" w:name="_Toc470169807"/>
      <w:bookmarkStart w:id="61" w:name="_Toc470175161"/>
      <w:bookmarkStart w:id="62" w:name="_Toc470180484"/>
      <w:bookmarkStart w:id="63" w:name="_Toc470180570"/>
      <w:bookmarkStart w:id="64" w:name="_Toc470180738"/>
      <w:bookmarkStart w:id="65" w:name="_Toc470180898"/>
      <w:bookmarkStart w:id="66" w:name="_Toc470181924"/>
      <w:bookmarkStart w:id="67" w:name="_Toc471225265"/>
      <w:bookmarkStart w:id="68" w:name="_Toc473125867"/>
      <w:bookmarkStart w:id="69" w:name="_Toc473274247"/>
      <w:bookmarkEnd w:id="59"/>
      <w:bookmarkEnd w:id="60"/>
      <w:bookmarkEnd w:id="61"/>
      <w:bookmarkEnd w:id="62"/>
      <w:bookmarkEnd w:id="63"/>
      <w:bookmarkEnd w:id="64"/>
      <w:bookmarkEnd w:id="65"/>
      <w:bookmarkEnd w:id="66"/>
      <w:r>
        <w:rPr>
          <w:rFonts w:eastAsiaTheme="minorHAnsi"/>
        </w:rPr>
        <w:t>Mid-t</w:t>
      </w:r>
      <w:r w:rsidR="00AC7314" w:rsidRPr="004C0E71">
        <w:rPr>
          <w:rFonts w:ascii="Calibri" w:eastAsiaTheme="minorHAnsi" w:hAnsi="Calibri"/>
        </w:rPr>
        <w:t>erm</w:t>
      </w:r>
      <w:r w:rsidR="00AC7314" w:rsidRPr="004C0E71">
        <w:rPr>
          <w:rFonts w:ascii="Verdana" w:eastAsiaTheme="minorHAnsi" w:hAnsi="Verdana" w:cstheme="minorBidi"/>
        </w:rPr>
        <w:t xml:space="preserve"> </w:t>
      </w:r>
      <w:r w:rsidR="00AC7314" w:rsidRPr="004C0E71">
        <w:rPr>
          <w:rFonts w:ascii="Verdana" w:hAnsi="Verdana"/>
          <w:sz w:val="20"/>
          <w:szCs w:val="20"/>
        </w:rPr>
        <w:t>review</w:t>
      </w:r>
      <w:r w:rsidR="00AC7314" w:rsidRPr="00D12B33">
        <w:t xml:space="preserve"> of </w:t>
      </w:r>
      <w:r w:rsidR="00AC7314" w:rsidRPr="009616D1">
        <w:t>Organisation</w:t>
      </w:r>
      <w:r w:rsidR="00AC7314" w:rsidRPr="00D12B33">
        <w:t xml:space="preserve"> Strateg</w:t>
      </w:r>
      <w:r w:rsidR="00D06928" w:rsidRPr="00D12B33">
        <w:t>ies</w:t>
      </w:r>
      <w:bookmarkEnd w:id="67"/>
      <w:bookmarkEnd w:id="68"/>
      <w:bookmarkEnd w:id="69"/>
    </w:p>
    <w:p w:rsidR="00E71B62" w:rsidRDefault="00E71B62" w:rsidP="009C3FA1">
      <w:pPr>
        <w:rPr>
          <w:szCs w:val="26"/>
          <w:u w:val="single"/>
        </w:rPr>
      </w:pPr>
      <w:r w:rsidRPr="00BC63D9">
        <w:rPr>
          <w:rFonts w:cs="Arial"/>
          <w:szCs w:val="26"/>
        </w:rPr>
        <w:t xml:space="preserve">Mid-term reviews </w:t>
      </w:r>
      <w:r w:rsidR="00BD0E47">
        <w:rPr>
          <w:rFonts w:cs="Arial"/>
          <w:szCs w:val="26"/>
        </w:rPr>
        <w:t xml:space="preserve">(MTR) </w:t>
      </w:r>
      <w:r>
        <w:rPr>
          <w:rFonts w:cs="Arial"/>
          <w:szCs w:val="26"/>
        </w:rPr>
        <w:t xml:space="preserve">of </w:t>
      </w:r>
      <w:r w:rsidRPr="00BC63D9">
        <w:rPr>
          <w:rFonts w:cs="Arial"/>
          <w:szCs w:val="26"/>
        </w:rPr>
        <w:t xml:space="preserve">Organisation Strategies are </w:t>
      </w:r>
      <w:r w:rsidRPr="00D51F99">
        <w:t>mandatory</w:t>
      </w:r>
      <w:r w:rsidRPr="00BC63D9">
        <w:rPr>
          <w:rFonts w:cs="Arial"/>
          <w:szCs w:val="26"/>
        </w:rPr>
        <w:t xml:space="preserve"> </w:t>
      </w:r>
      <w:r>
        <w:rPr>
          <w:rFonts w:cs="Arial"/>
          <w:szCs w:val="26"/>
        </w:rPr>
        <w:t xml:space="preserve">in the case of </w:t>
      </w:r>
      <w:r w:rsidRPr="00BC63D9">
        <w:rPr>
          <w:rFonts w:cs="Arial"/>
          <w:szCs w:val="26"/>
        </w:rPr>
        <w:t xml:space="preserve">organisations receiving </w:t>
      </w:r>
      <w:r w:rsidRPr="00FE20C5">
        <w:rPr>
          <w:rFonts w:cs="Arial"/>
          <w:szCs w:val="26"/>
        </w:rPr>
        <w:t xml:space="preserve">core contributions </w:t>
      </w:r>
      <w:r>
        <w:rPr>
          <w:rFonts w:cs="Arial"/>
          <w:szCs w:val="26"/>
        </w:rPr>
        <w:t xml:space="preserve">above </w:t>
      </w:r>
      <w:r w:rsidRPr="00BC63D9">
        <w:rPr>
          <w:rFonts w:cs="Arial"/>
          <w:szCs w:val="26"/>
        </w:rPr>
        <w:t>DKK 3</w:t>
      </w:r>
      <w:r w:rsidR="00DA6206">
        <w:rPr>
          <w:rFonts w:cs="Arial"/>
          <w:szCs w:val="26"/>
        </w:rPr>
        <w:t>9</w:t>
      </w:r>
      <w:r w:rsidRPr="00BC63D9">
        <w:rPr>
          <w:rFonts w:cs="Arial"/>
          <w:szCs w:val="26"/>
        </w:rPr>
        <w:t xml:space="preserve"> million annually</w:t>
      </w:r>
      <w:r w:rsidR="00582BBC">
        <w:rPr>
          <w:rFonts w:cs="Arial"/>
          <w:szCs w:val="26"/>
        </w:rPr>
        <w:t>.</w:t>
      </w:r>
      <w:r w:rsidR="00D51F99">
        <w:rPr>
          <w:rFonts w:cs="Arial"/>
          <w:szCs w:val="26"/>
        </w:rPr>
        <w:t xml:space="preserve"> Timing and focus of the MTR </w:t>
      </w:r>
      <w:proofErr w:type="gramStart"/>
      <w:r w:rsidR="00D51F99">
        <w:rPr>
          <w:rFonts w:cs="Arial"/>
          <w:szCs w:val="26"/>
        </w:rPr>
        <w:t>should be carefully planned</w:t>
      </w:r>
      <w:proofErr w:type="gramEnd"/>
      <w:r w:rsidR="00D51F99">
        <w:rPr>
          <w:rFonts w:cs="Arial"/>
          <w:szCs w:val="26"/>
        </w:rPr>
        <w:t xml:space="preserve"> in order to provide useful inputs to follow-up of key issues raised during QA and approval and with a view to the preparation of the next Organisation Strategy.</w:t>
      </w:r>
    </w:p>
    <w:p w:rsidR="000779C3" w:rsidRPr="009C3FA1" w:rsidRDefault="00E54566" w:rsidP="009C3FA1">
      <w:pPr>
        <w:pStyle w:val="Overskrift3"/>
        <w:rPr>
          <w:lang w:val="en-GB"/>
        </w:rPr>
      </w:pPr>
      <w:r w:rsidRPr="009C3FA1">
        <w:rPr>
          <w:lang w:val="en-GB"/>
        </w:rPr>
        <w:t>Objective</w:t>
      </w:r>
    </w:p>
    <w:p w:rsidR="00131CDF" w:rsidRDefault="00002B63" w:rsidP="009C3FA1">
      <w:pPr>
        <w:rPr>
          <w:rFonts w:cs="Arial"/>
          <w:szCs w:val="26"/>
        </w:rPr>
      </w:pPr>
      <w:r w:rsidRPr="00002B63">
        <w:rPr>
          <w:rFonts w:cs="Arial"/>
          <w:szCs w:val="26"/>
        </w:rPr>
        <w:t xml:space="preserve">The </w:t>
      </w:r>
      <w:r w:rsidR="00131CDF">
        <w:rPr>
          <w:rFonts w:cs="Arial"/>
          <w:szCs w:val="26"/>
        </w:rPr>
        <w:t xml:space="preserve">overall objectives of the </w:t>
      </w:r>
      <w:r w:rsidR="00BD0E47">
        <w:rPr>
          <w:rFonts w:cs="Arial"/>
          <w:szCs w:val="26"/>
        </w:rPr>
        <w:t xml:space="preserve">MTR </w:t>
      </w:r>
      <w:r w:rsidR="00131CDF">
        <w:rPr>
          <w:rFonts w:cs="Arial"/>
          <w:szCs w:val="26"/>
        </w:rPr>
        <w:t>of an organisation strategy are</w:t>
      </w:r>
      <w:r w:rsidR="00BB4F6E">
        <w:rPr>
          <w:rFonts w:cs="Arial"/>
          <w:szCs w:val="26"/>
        </w:rPr>
        <w:t xml:space="preserve"> to assess</w:t>
      </w:r>
      <w:r w:rsidR="00131CDF">
        <w:rPr>
          <w:rFonts w:cs="Arial"/>
          <w:szCs w:val="26"/>
        </w:rPr>
        <w:t>:</w:t>
      </w:r>
    </w:p>
    <w:p w:rsidR="007E32F7" w:rsidRDefault="00CF3D78" w:rsidP="004C0E71">
      <w:pPr>
        <w:pStyle w:val="Listeafsnit"/>
        <w:numPr>
          <w:ilvl w:val="0"/>
          <w:numId w:val="36"/>
        </w:numPr>
        <w:tabs>
          <w:tab w:val="left" w:pos="851"/>
        </w:tabs>
        <w:spacing w:after="120"/>
        <w:ind w:left="714" w:hanging="357"/>
        <w:contextualSpacing w:val="0"/>
        <w:rPr>
          <w:rFonts w:ascii="Garamond" w:hAnsi="Garamond" w:cs="Arial"/>
          <w:sz w:val="26"/>
          <w:szCs w:val="26"/>
        </w:rPr>
      </w:pPr>
      <w:r w:rsidRPr="00362546">
        <w:rPr>
          <w:rFonts w:ascii="Garamond" w:hAnsi="Garamond" w:cs="Arial"/>
          <w:sz w:val="26"/>
          <w:szCs w:val="26"/>
        </w:rPr>
        <w:t xml:space="preserve">The continued relevance of the </w:t>
      </w:r>
      <w:r w:rsidR="00FE3993" w:rsidRPr="00362546">
        <w:rPr>
          <w:rFonts w:ascii="Garamond" w:hAnsi="Garamond" w:cs="Arial"/>
          <w:sz w:val="26"/>
          <w:szCs w:val="26"/>
        </w:rPr>
        <w:t xml:space="preserve">Danish priority areas selected for the </w:t>
      </w:r>
      <w:r w:rsidRPr="00362546">
        <w:rPr>
          <w:rFonts w:ascii="Garamond" w:hAnsi="Garamond" w:cs="Arial"/>
          <w:sz w:val="26"/>
          <w:szCs w:val="26"/>
        </w:rPr>
        <w:t xml:space="preserve">Organisations Strategy </w:t>
      </w:r>
      <w:r w:rsidR="00FE3993" w:rsidRPr="00362546">
        <w:rPr>
          <w:rFonts w:ascii="Garamond" w:hAnsi="Garamond" w:cs="Arial"/>
          <w:sz w:val="26"/>
          <w:szCs w:val="26"/>
        </w:rPr>
        <w:t>considering developments within the global, organisational or Danish context,</w:t>
      </w:r>
      <w:r w:rsidR="00E71B62">
        <w:rPr>
          <w:rFonts w:ascii="Garamond" w:hAnsi="Garamond" w:cs="Arial"/>
          <w:sz w:val="26"/>
          <w:szCs w:val="26"/>
        </w:rPr>
        <w:t xml:space="preserve"> </w:t>
      </w:r>
      <w:r w:rsidR="00FE3993" w:rsidRPr="004C0E71">
        <w:rPr>
          <w:rFonts w:ascii="Garamond" w:hAnsi="Garamond" w:cs="Arial"/>
          <w:sz w:val="26"/>
          <w:szCs w:val="26"/>
        </w:rPr>
        <w:t xml:space="preserve">as well as possible needs for adjustments or updating; </w:t>
      </w:r>
    </w:p>
    <w:p w:rsidR="00131CDF" w:rsidRPr="00362546" w:rsidRDefault="00FE3993" w:rsidP="004C0E71">
      <w:pPr>
        <w:pStyle w:val="Listeafsnit"/>
        <w:numPr>
          <w:ilvl w:val="0"/>
          <w:numId w:val="36"/>
        </w:numPr>
        <w:tabs>
          <w:tab w:val="left" w:pos="851"/>
        </w:tabs>
        <w:spacing w:after="120"/>
        <w:ind w:left="714" w:hanging="357"/>
        <w:contextualSpacing w:val="0"/>
        <w:rPr>
          <w:rFonts w:ascii="Garamond" w:hAnsi="Garamond" w:cs="Arial"/>
          <w:sz w:val="26"/>
          <w:szCs w:val="26"/>
        </w:rPr>
      </w:pPr>
      <w:r w:rsidRPr="00362546">
        <w:rPr>
          <w:rFonts w:ascii="Garamond" w:hAnsi="Garamond" w:cs="Arial"/>
          <w:sz w:val="26"/>
          <w:szCs w:val="26"/>
        </w:rPr>
        <w:t xml:space="preserve">Progress against </w:t>
      </w:r>
      <w:r w:rsidR="0016596D">
        <w:rPr>
          <w:rFonts w:ascii="Garamond" w:hAnsi="Garamond" w:cs="Arial"/>
          <w:sz w:val="26"/>
          <w:szCs w:val="26"/>
        </w:rPr>
        <w:t xml:space="preserve">key </w:t>
      </w:r>
      <w:r w:rsidRPr="00362546">
        <w:rPr>
          <w:rFonts w:ascii="Garamond" w:hAnsi="Garamond" w:cs="Arial"/>
          <w:sz w:val="26"/>
          <w:szCs w:val="26"/>
        </w:rPr>
        <w:t xml:space="preserve">indicators </w:t>
      </w:r>
      <w:r w:rsidR="00BD0E47">
        <w:rPr>
          <w:rFonts w:ascii="Garamond" w:hAnsi="Garamond" w:cs="Arial"/>
          <w:sz w:val="26"/>
          <w:szCs w:val="26"/>
        </w:rPr>
        <w:t xml:space="preserve">on results within the thematic priority areas </w:t>
      </w:r>
      <w:r w:rsidRPr="00362546">
        <w:rPr>
          <w:rFonts w:ascii="Garamond" w:hAnsi="Garamond" w:cs="Arial"/>
          <w:sz w:val="26"/>
          <w:szCs w:val="26"/>
        </w:rPr>
        <w:t xml:space="preserve">and organisational reform processes </w:t>
      </w:r>
      <w:r w:rsidR="00131CDF" w:rsidRPr="00362546">
        <w:rPr>
          <w:rFonts w:ascii="Garamond" w:hAnsi="Garamond" w:cs="Arial"/>
          <w:sz w:val="26"/>
          <w:szCs w:val="26"/>
        </w:rPr>
        <w:t>(</w:t>
      </w:r>
      <w:r w:rsidRPr="00362546">
        <w:rPr>
          <w:rFonts w:ascii="Garamond" w:hAnsi="Garamond" w:cs="Arial"/>
          <w:sz w:val="26"/>
          <w:szCs w:val="26"/>
        </w:rPr>
        <w:t>based on</w:t>
      </w:r>
      <w:r w:rsidR="0016596D">
        <w:rPr>
          <w:rFonts w:ascii="Garamond" w:hAnsi="Garamond" w:cs="Arial"/>
          <w:sz w:val="26"/>
          <w:szCs w:val="26"/>
        </w:rPr>
        <w:t xml:space="preserve"> available information from </w:t>
      </w:r>
      <w:r w:rsidRPr="00362546">
        <w:rPr>
          <w:rFonts w:ascii="Garamond" w:hAnsi="Garamond" w:cs="Arial"/>
          <w:sz w:val="26"/>
          <w:szCs w:val="26"/>
        </w:rPr>
        <w:t>the organisations own reporting and external assessments, such as MOPAN, other donors’ reviews, etc.)</w:t>
      </w:r>
      <w:r w:rsidR="00E71B62" w:rsidRPr="00B14B04">
        <w:rPr>
          <w:rFonts w:ascii="Garamond" w:hAnsi="Garamond" w:cs="Arial"/>
          <w:sz w:val="26"/>
          <w:szCs w:val="26"/>
        </w:rPr>
        <w:t xml:space="preserve">, </w:t>
      </w:r>
      <w:r w:rsidR="00E71B62" w:rsidRPr="004C0E71">
        <w:rPr>
          <w:rFonts w:ascii="Garamond" w:hAnsi="Garamond" w:cs="Arial"/>
          <w:sz w:val="26"/>
          <w:szCs w:val="26"/>
        </w:rPr>
        <w:t xml:space="preserve">as well as challenges, developments in risk factors, and possible needs for adjustment </w:t>
      </w:r>
      <w:r w:rsidR="00131CDF" w:rsidRPr="00362546">
        <w:rPr>
          <w:rFonts w:ascii="Garamond" w:hAnsi="Garamond" w:cs="Arial"/>
          <w:sz w:val="26"/>
          <w:szCs w:val="26"/>
        </w:rPr>
        <w:t xml:space="preserve">; </w:t>
      </w:r>
    </w:p>
    <w:p w:rsidR="005F4F51" w:rsidRPr="009C3FA1" w:rsidRDefault="00FE3993" w:rsidP="009C3FA1">
      <w:pPr>
        <w:pStyle w:val="Listeafsnit"/>
        <w:numPr>
          <w:ilvl w:val="0"/>
          <w:numId w:val="36"/>
        </w:numPr>
        <w:tabs>
          <w:tab w:val="left" w:pos="851"/>
        </w:tabs>
        <w:spacing w:after="240"/>
        <w:ind w:left="714" w:hanging="357"/>
        <w:contextualSpacing w:val="0"/>
        <w:rPr>
          <w:rFonts w:ascii="Garamond" w:hAnsi="Garamond" w:cs="Arial"/>
          <w:sz w:val="26"/>
          <w:szCs w:val="26"/>
        </w:rPr>
      </w:pPr>
      <w:r w:rsidRPr="009C3FA1">
        <w:rPr>
          <w:rFonts w:ascii="Garamond" w:hAnsi="Garamond" w:cs="Arial"/>
          <w:sz w:val="26"/>
          <w:szCs w:val="26"/>
        </w:rPr>
        <w:t xml:space="preserve">Development in the </w:t>
      </w:r>
      <w:r w:rsidR="007E32F7" w:rsidRPr="009C3FA1">
        <w:rPr>
          <w:rFonts w:ascii="Garamond" w:hAnsi="Garamond" w:cs="Arial"/>
          <w:sz w:val="26"/>
          <w:szCs w:val="26"/>
        </w:rPr>
        <w:t xml:space="preserve">cooperation between Denmark and the organisation, including </w:t>
      </w:r>
      <w:r w:rsidR="00770272" w:rsidRPr="009C3FA1">
        <w:rPr>
          <w:rFonts w:ascii="Garamond" w:hAnsi="Garamond" w:cs="Arial"/>
          <w:sz w:val="26"/>
          <w:szCs w:val="26"/>
        </w:rPr>
        <w:t xml:space="preserve">donor coordination and dialogue, and reflection of </w:t>
      </w:r>
      <w:r w:rsidR="007E32F7" w:rsidRPr="009C3FA1">
        <w:rPr>
          <w:rFonts w:ascii="Garamond" w:hAnsi="Garamond" w:cs="Arial"/>
          <w:sz w:val="26"/>
          <w:szCs w:val="26"/>
        </w:rPr>
        <w:t>Danish priorities.</w:t>
      </w:r>
    </w:p>
    <w:p w:rsidR="001F602D" w:rsidRPr="009C3FA1" w:rsidRDefault="00445292" w:rsidP="009C3FA1">
      <w:pPr>
        <w:rPr>
          <w:szCs w:val="26"/>
          <w:u w:val="single"/>
        </w:rPr>
      </w:pPr>
      <w:r w:rsidRPr="00362546">
        <w:t>The weig</w:t>
      </w:r>
      <w:r>
        <w:t>h</w:t>
      </w:r>
      <w:r w:rsidRPr="00362546">
        <w:t>t</w:t>
      </w:r>
      <w:r w:rsidR="007E32F7" w:rsidRPr="00362546">
        <w:t xml:space="preserve">ing </w:t>
      </w:r>
      <w:r>
        <w:t xml:space="preserve">between these three main </w:t>
      </w:r>
      <w:r w:rsidR="007E32F7" w:rsidRPr="00362546">
        <w:t xml:space="preserve">aspects </w:t>
      </w:r>
      <w:r>
        <w:t xml:space="preserve">may vary and can be adapted to the </w:t>
      </w:r>
      <w:r w:rsidR="00E71B62">
        <w:t>specific situation</w:t>
      </w:r>
      <w:r>
        <w:t xml:space="preserve">, but all three aspects </w:t>
      </w:r>
      <w:proofErr w:type="gramStart"/>
      <w:r w:rsidRPr="001F602D">
        <w:t>should</w:t>
      </w:r>
      <w:r>
        <w:t xml:space="preserve"> be addressed</w:t>
      </w:r>
      <w:proofErr w:type="gramEnd"/>
      <w:r>
        <w:t xml:space="preserve"> in </w:t>
      </w:r>
      <w:r w:rsidR="005F6BC2">
        <w:t xml:space="preserve">the </w:t>
      </w:r>
      <w:r>
        <w:t>MTR of an Organisation Strategy.</w:t>
      </w:r>
      <w:r w:rsidR="00FE2D2A">
        <w:t xml:space="preserve"> </w:t>
      </w:r>
      <w:r w:rsidR="00106495">
        <w:t>T</w:t>
      </w:r>
      <w:r w:rsidR="00002B63" w:rsidRPr="00002B63">
        <w:t xml:space="preserve">he review </w:t>
      </w:r>
      <w:r w:rsidR="00106495">
        <w:t xml:space="preserve">will </w:t>
      </w:r>
      <w:r w:rsidR="00002B63" w:rsidRPr="00002B63">
        <w:t xml:space="preserve">provide recommendations on further </w:t>
      </w:r>
      <w:r w:rsidR="00002B63">
        <w:t>i</w:t>
      </w:r>
      <w:r w:rsidR="00002B63" w:rsidRPr="00002B63">
        <w:t>mplementation</w:t>
      </w:r>
      <w:r w:rsidR="00E15936">
        <w:t xml:space="preserve"> – </w:t>
      </w:r>
      <w:r w:rsidR="00E15936" w:rsidRPr="00002B63">
        <w:t xml:space="preserve">within the context of the current </w:t>
      </w:r>
      <w:r w:rsidR="00005B64">
        <w:t>O</w:t>
      </w:r>
      <w:r w:rsidR="00E15936">
        <w:t xml:space="preserve">rganisation </w:t>
      </w:r>
      <w:r w:rsidR="00005B64">
        <w:t>S</w:t>
      </w:r>
      <w:r w:rsidR="00E15936" w:rsidRPr="00002B63">
        <w:t xml:space="preserve">trategy </w:t>
      </w:r>
      <w:r w:rsidR="003B21E7">
        <w:t>and/</w:t>
      </w:r>
      <w:r w:rsidR="00E15936" w:rsidRPr="00002B63">
        <w:t xml:space="preserve">or </w:t>
      </w:r>
      <w:r w:rsidR="00D651AA">
        <w:t xml:space="preserve">of </w:t>
      </w:r>
      <w:r w:rsidR="003B21E7">
        <w:t xml:space="preserve">the </w:t>
      </w:r>
      <w:r w:rsidR="00E15936">
        <w:t xml:space="preserve">preparation of </w:t>
      </w:r>
      <w:r w:rsidR="00711CE6">
        <w:t xml:space="preserve">a subsequent </w:t>
      </w:r>
      <w:r w:rsidR="00D651AA">
        <w:t>one</w:t>
      </w:r>
      <w:r w:rsidR="00002B63" w:rsidRPr="00002B63">
        <w:t xml:space="preserve">. </w:t>
      </w:r>
    </w:p>
    <w:p w:rsidR="00597250" w:rsidRPr="009C3FA1" w:rsidRDefault="00597250" w:rsidP="009C3FA1">
      <w:pPr>
        <w:pStyle w:val="Overskrift3"/>
        <w:rPr>
          <w:bCs/>
          <w:szCs w:val="20"/>
          <w:u w:val="none"/>
          <w:lang w:val="en-GB"/>
        </w:rPr>
      </w:pPr>
      <w:r w:rsidRPr="009C3FA1">
        <w:rPr>
          <w:lang w:val="en-GB"/>
        </w:rPr>
        <w:t>Process</w:t>
      </w:r>
      <w:r w:rsidR="009059BD" w:rsidRPr="009C3FA1">
        <w:rPr>
          <w:lang w:val="en-GB"/>
        </w:rPr>
        <w:t xml:space="preserve"> and contents</w:t>
      </w:r>
    </w:p>
    <w:p w:rsidR="001D7B2B" w:rsidRDefault="00EB7BBA" w:rsidP="009C3FA1">
      <w:pPr>
        <w:rPr>
          <w:rFonts w:cs="Arial"/>
          <w:szCs w:val="26"/>
        </w:rPr>
      </w:pPr>
      <w:r>
        <w:rPr>
          <w:rFonts w:cs="Arial"/>
          <w:szCs w:val="26"/>
        </w:rPr>
        <w:t xml:space="preserve">The </w:t>
      </w:r>
      <w:r w:rsidR="00B93B1F">
        <w:rPr>
          <w:rFonts w:cs="Arial"/>
          <w:szCs w:val="26"/>
        </w:rPr>
        <w:t xml:space="preserve">responsible </w:t>
      </w:r>
      <w:r w:rsidR="004C0E71">
        <w:rPr>
          <w:rFonts w:cs="Arial"/>
          <w:szCs w:val="26"/>
        </w:rPr>
        <w:t xml:space="preserve">Danish </w:t>
      </w:r>
      <w:r w:rsidR="008E1F36">
        <w:rPr>
          <w:rFonts w:cs="Arial"/>
          <w:szCs w:val="26"/>
        </w:rPr>
        <w:t xml:space="preserve">mission or </w:t>
      </w:r>
      <w:r w:rsidR="004C0E71">
        <w:rPr>
          <w:rFonts w:cs="Arial"/>
          <w:szCs w:val="26"/>
        </w:rPr>
        <w:t xml:space="preserve">MFA </w:t>
      </w:r>
      <w:r w:rsidR="001E6759">
        <w:rPr>
          <w:rFonts w:cs="Arial"/>
          <w:szCs w:val="26"/>
        </w:rPr>
        <w:t>department</w:t>
      </w:r>
      <w:r w:rsidR="000779C3" w:rsidRPr="000779C3">
        <w:rPr>
          <w:rFonts w:cs="Arial"/>
          <w:szCs w:val="26"/>
        </w:rPr>
        <w:t xml:space="preserve"> </w:t>
      </w:r>
      <w:r w:rsidR="00C61A8D">
        <w:rPr>
          <w:rFonts w:cs="Arial"/>
          <w:szCs w:val="26"/>
        </w:rPr>
        <w:t xml:space="preserve">carries out </w:t>
      </w:r>
      <w:r w:rsidR="000779C3" w:rsidRPr="000779C3">
        <w:rPr>
          <w:rFonts w:cs="Arial"/>
          <w:szCs w:val="26"/>
        </w:rPr>
        <w:t xml:space="preserve">the </w:t>
      </w:r>
      <w:r w:rsidR="007F06A3">
        <w:rPr>
          <w:rFonts w:cs="Arial"/>
          <w:szCs w:val="26"/>
        </w:rPr>
        <w:t>MTR</w:t>
      </w:r>
      <w:r w:rsidR="00F6133B">
        <w:rPr>
          <w:rFonts w:cs="Arial"/>
          <w:szCs w:val="26"/>
        </w:rPr>
        <w:t xml:space="preserve"> in accordance with </w:t>
      </w:r>
      <w:r w:rsidR="00C87FDF">
        <w:rPr>
          <w:rFonts w:cs="Arial"/>
          <w:szCs w:val="26"/>
        </w:rPr>
        <w:t xml:space="preserve">characteristics </w:t>
      </w:r>
      <w:r w:rsidR="00F6133B">
        <w:rPr>
          <w:rFonts w:cs="Arial"/>
          <w:szCs w:val="26"/>
        </w:rPr>
        <w:t xml:space="preserve">of the </w:t>
      </w:r>
      <w:r w:rsidR="00F6133B" w:rsidRPr="001D7B2B">
        <w:t>cooperation</w:t>
      </w:r>
      <w:r w:rsidR="00F6133B">
        <w:rPr>
          <w:rFonts w:cs="Arial"/>
          <w:szCs w:val="26"/>
        </w:rPr>
        <w:t xml:space="preserve"> with the organisation</w:t>
      </w:r>
      <w:r w:rsidR="00C61A8D">
        <w:rPr>
          <w:rFonts w:cs="Arial"/>
          <w:szCs w:val="26"/>
        </w:rPr>
        <w:t>.</w:t>
      </w:r>
      <w:r w:rsidR="000779C3" w:rsidRPr="000779C3">
        <w:rPr>
          <w:rFonts w:cs="Arial"/>
          <w:szCs w:val="26"/>
        </w:rPr>
        <w:t xml:space="preserve"> </w:t>
      </w:r>
      <w:r w:rsidR="00F6133B">
        <w:rPr>
          <w:rFonts w:cs="Arial"/>
          <w:szCs w:val="26"/>
        </w:rPr>
        <w:t>A template for Terms of Reference</w:t>
      </w:r>
      <w:r w:rsidR="009C06A5">
        <w:rPr>
          <w:rFonts w:cs="Arial"/>
          <w:szCs w:val="26"/>
        </w:rPr>
        <w:t xml:space="preserve"> (TO</w:t>
      </w:r>
      <w:r w:rsidR="00EA21C9">
        <w:rPr>
          <w:rFonts w:cs="Arial"/>
          <w:szCs w:val="26"/>
        </w:rPr>
        <w:t xml:space="preserve">R) for the </w:t>
      </w:r>
      <w:r w:rsidR="007F06A3">
        <w:rPr>
          <w:rFonts w:cs="Arial"/>
          <w:szCs w:val="26"/>
        </w:rPr>
        <w:t>MTR</w:t>
      </w:r>
      <w:r w:rsidR="00EA21C9">
        <w:rPr>
          <w:rFonts w:cs="Arial"/>
          <w:szCs w:val="26"/>
        </w:rPr>
        <w:t>, based on</w:t>
      </w:r>
      <w:r w:rsidR="00F6133B">
        <w:rPr>
          <w:rFonts w:cs="Arial"/>
          <w:szCs w:val="26"/>
        </w:rPr>
        <w:t xml:space="preserve"> </w:t>
      </w:r>
      <w:r w:rsidR="00EE1A4A">
        <w:rPr>
          <w:rFonts w:cs="Arial"/>
          <w:szCs w:val="26"/>
        </w:rPr>
        <w:t xml:space="preserve">the </w:t>
      </w:r>
      <w:hyperlink r:id="rId29" w:history="1">
        <w:r w:rsidR="00F6133B" w:rsidRPr="00EE1A4A">
          <w:rPr>
            <w:rStyle w:val="Hyperlink"/>
            <w:rFonts w:cs="Arial"/>
            <w:szCs w:val="26"/>
          </w:rPr>
          <w:t xml:space="preserve">Aid Management </w:t>
        </w:r>
        <w:r w:rsidR="00F6133B" w:rsidRPr="00EE1A4A">
          <w:rPr>
            <w:rStyle w:val="Hyperlink"/>
            <w:rFonts w:cs="Arial"/>
            <w:szCs w:val="26"/>
          </w:rPr>
          <w:t>G</w:t>
        </w:r>
        <w:r w:rsidR="00F6133B" w:rsidRPr="00EE1A4A">
          <w:rPr>
            <w:rStyle w:val="Hyperlink"/>
            <w:rFonts w:cs="Arial"/>
            <w:szCs w:val="26"/>
          </w:rPr>
          <w:t>uidelines</w:t>
        </w:r>
      </w:hyperlink>
      <w:r w:rsidR="00EA21C9">
        <w:rPr>
          <w:rFonts w:eastAsia="MS Mincho" w:cs="Times New Roman"/>
          <w:szCs w:val="22"/>
          <w:lang w:eastAsia="da-DK"/>
        </w:rPr>
        <w:t xml:space="preserve">, </w:t>
      </w:r>
      <w:proofErr w:type="gramStart"/>
      <w:r w:rsidR="007F6A22">
        <w:rPr>
          <w:rFonts w:cs="Arial"/>
          <w:szCs w:val="26"/>
        </w:rPr>
        <w:t>is attached</w:t>
      </w:r>
      <w:proofErr w:type="gramEnd"/>
      <w:r w:rsidR="007F6A22">
        <w:rPr>
          <w:rFonts w:cs="Arial"/>
          <w:szCs w:val="26"/>
        </w:rPr>
        <w:t xml:space="preserve"> as </w:t>
      </w:r>
      <w:r w:rsidR="0080668D">
        <w:rPr>
          <w:rFonts w:cs="Arial"/>
          <w:szCs w:val="26"/>
        </w:rPr>
        <w:t>Annex</w:t>
      </w:r>
      <w:r w:rsidR="00636AEC">
        <w:rPr>
          <w:rFonts w:cs="Arial"/>
          <w:szCs w:val="26"/>
        </w:rPr>
        <w:t xml:space="preserve"> IV</w:t>
      </w:r>
      <w:r w:rsidR="00F6133B">
        <w:rPr>
          <w:rFonts w:cs="Arial"/>
          <w:szCs w:val="26"/>
        </w:rPr>
        <w:t xml:space="preserve">. </w:t>
      </w:r>
      <w:r w:rsidR="005C2FED">
        <w:rPr>
          <w:rFonts w:cs="Arial"/>
          <w:szCs w:val="26"/>
        </w:rPr>
        <w:t>KFU</w:t>
      </w:r>
      <w:r w:rsidR="00C16643">
        <w:rPr>
          <w:rFonts w:cs="Arial"/>
          <w:szCs w:val="26"/>
        </w:rPr>
        <w:t xml:space="preserve"> and other relevant MFA </w:t>
      </w:r>
      <w:r w:rsidR="00C16643" w:rsidRPr="001D7B2B">
        <w:t>departments</w:t>
      </w:r>
      <w:r w:rsidR="00C16643">
        <w:rPr>
          <w:rFonts w:cs="Arial"/>
          <w:szCs w:val="26"/>
        </w:rPr>
        <w:t xml:space="preserve"> </w:t>
      </w:r>
      <w:proofErr w:type="gramStart"/>
      <w:r w:rsidR="00F6133B">
        <w:rPr>
          <w:rFonts w:cs="Arial"/>
          <w:szCs w:val="26"/>
        </w:rPr>
        <w:t>should be engaged</w:t>
      </w:r>
      <w:proofErr w:type="gramEnd"/>
      <w:r w:rsidR="00F6133B">
        <w:rPr>
          <w:rFonts w:cs="Arial"/>
          <w:szCs w:val="26"/>
        </w:rPr>
        <w:t xml:space="preserve"> as </w:t>
      </w:r>
      <w:r w:rsidR="00C16643">
        <w:rPr>
          <w:rFonts w:cs="Arial"/>
          <w:szCs w:val="26"/>
        </w:rPr>
        <w:t>appropriate</w:t>
      </w:r>
      <w:r w:rsidR="00F6133B">
        <w:rPr>
          <w:rFonts w:cs="Arial"/>
          <w:szCs w:val="26"/>
        </w:rPr>
        <w:t>, in</w:t>
      </w:r>
      <w:r w:rsidR="00342416">
        <w:rPr>
          <w:rFonts w:cs="Arial"/>
          <w:szCs w:val="26"/>
        </w:rPr>
        <w:t xml:space="preserve">cluding in the preparation of </w:t>
      </w:r>
      <w:r w:rsidR="00342416">
        <w:rPr>
          <w:rFonts w:cs="Arial"/>
          <w:szCs w:val="26"/>
        </w:rPr>
        <w:lastRenderedPageBreak/>
        <w:t>TO</w:t>
      </w:r>
      <w:r w:rsidR="00F6133B">
        <w:rPr>
          <w:rFonts w:cs="Arial"/>
          <w:szCs w:val="26"/>
        </w:rPr>
        <w:t xml:space="preserve">R. External consultants </w:t>
      </w:r>
      <w:proofErr w:type="gramStart"/>
      <w:r w:rsidR="00F6133B">
        <w:rPr>
          <w:rFonts w:cs="Arial"/>
          <w:szCs w:val="26"/>
        </w:rPr>
        <w:t>can be contracted</w:t>
      </w:r>
      <w:proofErr w:type="gramEnd"/>
      <w:r w:rsidR="00F6133B">
        <w:rPr>
          <w:rFonts w:cs="Arial"/>
          <w:szCs w:val="26"/>
        </w:rPr>
        <w:t xml:space="preserve"> to carry out the </w:t>
      </w:r>
      <w:r w:rsidR="007F06A3">
        <w:rPr>
          <w:rFonts w:cs="Arial"/>
          <w:szCs w:val="26"/>
        </w:rPr>
        <w:t>MTR</w:t>
      </w:r>
      <w:r w:rsidR="00F6133B">
        <w:rPr>
          <w:rFonts w:cs="Arial"/>
          <w:szCs w:val="26"/>
        </w:rPr>
        <w:t xml:space="preserve"> as deemed necessary by the responsible </w:t>
      </w:r>
      <w:r w:rsidR="0042340B">
        <w:rPr>
          <w:rFonts w:cs="Arial"/>
          <w:szCs w:val="26"/>
        </w:rPr>
        <w:t xml:space="preserve">mission or </w:t>
      </w:r>
      <w:r w:rsidR="001E6759">
        <w:rPr>
          <w:rFonts w:cs="Arial"/>
          <w:szCs w:val="26"/>
        </w:rPr>
        <w:t>department</w:t>
      </w:r>
      <w:r w:rsidR="00F6133B">
        <w:rPr>
          <w:rFonts w:cs="Arial"/>
          <w:szCs w:val="26"/>
        </w:rPr>
        <w:t>.</w:t>
      </w:r>
      <w:r w:rsidR="00C16643">
        <w:rPr>
          <w:rStyle w:val="Fodnotehenvisning"/>
          <w:rFonts w:cs="Arial"/>
          <w:szCs w:val="26"/>
        </w:rPr>
        <w:footnoteReference w:id="13"/>
      </w:r>
    </w:p>
    <w:p w:rsidR="000E5C20" w:rsidRDefault="002D5AFE" w:rsidP="009C3FA1">
      <w:pPr>
        <w:rPr>
          <w:rFonts w:eastAsia="Times New Roman" w:cs="Garamond"/>
          <w:color w:val="000000"/>
          <w:szCs w:val="26"/>
          <w:lang w:eastAsia="en-GB"/>
        </w:rPr>
      </w:pPr>
      <w:r>
        <w:rPr>
          <w:rFonts w:cs="Arial"/>
          <w:szCs w:val="26"/>
        </w:rPr>
        <w:t>Where relevant it should be considered if a</w:t>
      </w:r>
      <w:r w:rsidR="005F6BC2">
        <w:rPr>
          <w:rFonts w:cs="Arial"/>
          <w:szCs w:val="26"/>
        </w:rPr>
        <w:t>n</w:t>
      </w:r>
      <w:r>
        <w:rPr>
          <w:rFonts w:cs="Arial"/>
          <w:szCs w:val="26"/>
        </w:rPr>
        <w:t xml:space="preserve"> </w:t>
      </w:r>
      <w:r w:rsidR="007F06A3">
        <w:rPr>
          <w:rFonts w:cs="Arial"/>
          <w:szCs w:val="26"/>
        </w:rPr>
        <w:t xml:space="preserve">MTR </w:t>
      </w:r>
      <w:proofErr w:type="gramStart"/>
      <w:r>
        <w:rPr>
          <w:rFonts w:cs="Arial"/>
          <w:szCs w:val="26"/>
        </w:rPr>
        <w:t xml:space="preserve">could </w:t>
      </w:r>
      <w:r w:rsidRPr="00BC63D9">
        <w:rPr>
          <w:rFonts w:cs="Arial"/>
          <w:szCs w:val="26"/>
        </w:rPr>
        <w:t>be carried out</w:t>
      </w:r>
      <w:proofErr w:type="gramEnd"/>
      <w:r w:rsidRPr="00BC63D9">
        <w:rPr>
          <w:rFonts w:cs="Arial"/>
          <w:szCs w:val="26"/>
        </w:rPr>
        <w:t xml:space="preserve"> jointly </w:t>
      </w:r>
      <w:r>
        <w:rPr>
          <w:rFonts w:cs="Arial"/>
          <w:szCs w:val="26"/>
        </w:rPr>
        <w:t xml:space="preserve">or coordinated </w:t>
      </w:r>
      <w:r w:rsidRPr="00BC63D9">
        <w:rPr>
          <w:rFonts w:cs="Arial"/>
          <w:szCs w:val="26"/>
        </w:rPr>
        <w:t xml:space="preserve">with other donors. If an </w:t>
      </w:r>
      <w:r w:rsidRPr="001D7B2B">
        <w:t>organisation</w:t>
      </w:r>
      <w:r w:rsidRPr="00BC63D9">
        <w:rPr>
          <w:rFonts w:cs="Arial"/>
          <w:szCs w:val="26"/>
        </w:rPr>
        <w:t xml:space="preserve"> conducts its own </w:t>
      </w:r>
      <w:r w:rsidR="007F06A3">
        <w:rPr>
          <w:rFonts w:cs="Arial"/>
          <w:szCs w:val="26"/>
        </w:rPr>
        <w:t>MTR</w:t>
      </w:r>
      <w:r w:rsidRPr="00BC63D9">
        <w:rPr>
          <w:rFonts w:cs="Arial"/>
          <w:szCs w:val="26"/>
        </w:rPr>
        <w:t xml:space="preserve">, the Danish review </w:t>
      </w:r>
      <w:proofErr w:type="gramStart"/>
      <w:r w:rsidRPr="00BC63D9">
        <w:rPr>
          <w:rFonts w:cs="Arial"/>
          <w:szCs w:val="26"/>
        </w:rPr>
        <w:t>should be aligned</w:t>
      </w:r>
      <w:proofErr w:type="gramEnd"/>
      <w:r w:rsidRPr="00BC63D9">
        <w:rPr>
          <w:rFonts w:cs="Arial"/>
          <w:szCs w:val="26"/>
        </w:rPr>
        <w:t xml:space="preserve"> with it to the greatest extent possible.</w:t>
      </w:r>
      <w:r>
        <w:rPr>
          <w:rFonts w:cs="Arial"/>
          <w:szCs w:val="26"/>
        </w:rPr>
        <w:t xml:space="preserve"> </w:t>
      </w:r>
      <w:r w:rsidR="000E5C20">
        <w:rPr>
          <w:rFonts w:eastAsia="Times New Roman" w:cs="Garamond"/>
          <w:color w:val="000000"/>
          <w:szCs w:val="26"/>
          <w:lang w:eastAsia="en-GB"/>
        </w:rPr>
        <w:t xml:space="preserve">If appropriate, the </w:t>
      </w:r>
      <w:r w:rsidR="007F06A3">
        <w:rPr>
          <w:rFonts w:eastAsia="Times New Roman" w:cs="Garamond"/>
          <w:color w:val="000000"/>
          <w:szCs w:val="26"/>
          <w:lang w:eastAsia="en-GB"/>
        </w:rPr>
        <w:t>MTR</w:t>
      </w:r>
      <w:r w:rsidR="000E5C20">
        <w:rPr>
          <w:rFonts w:eastAsia="Times New Roman" w:cs="Garamond"/>
          <w:color w:val="000000"/>
          <w:szCs w:val="26"/>
          <w:lang w:eastAsia="en-GB"/>
        </w:rPr>
        <w:t xml:space="preserve"> </w:t>
      </w:r>
      <w:proofErr w:type="gramStart"/>
      <w:r w:rsidR="000E5C20">
        <w:rPr>
          <w:rFonts w:eastAsia="Times New Roman" w:cs="Garamond"/>
          <w:color w:val="000000"/>
          <w:szCs w:val="26"/>
          <w:lang w:eastAsia="en-GB"/>
        </w:rPr>
        <w:t xml:space="preserve">may be </w:t>
      </w:r>
      <w:r>
        <w:rPr>
          <w:rFonts w:eastAsia="Times New Roman" w:cs="Garamond"/>
          <w:color w:val="000000"/>
          <w:szCs w:val="26"/>
          <w:lang w:eastAsia="en-GB"/>
        </w:rPr>
        <w:t>timed</w:t>
      </w:r>
      <w:proofErr w:type="gramEnd"/>
      <w:r>
        <w:rPr>
          <w:rFonts w:eastAsia="Times New Roman" w:cs="Garamond"/>
          <w:color w:val="000000"/>
          <w:szCs w:val="26"/>
          <w:lang w:eastAsia="en-GB"/>
        </w:rPr>
        <w:t xml:space="preserve"> to serve as an input to </w:t>
      </w:r>
      <w:r w:rsidR="000E5C20">
        <w:rPr>
          <w:rFonts w:eastAsia="Times New Roman" w:cs="Garamond"/>
          <w:color w:val="000000"/>
          <w:szCs w:val="26"/>
          <w:lang w:eastAsia="en-GB"/>
        </w:rPr>
        <w:t xml:space="preserve">decentralized Annual Consultations or High Level Consultations with the multilateral organisation (see chapter </w:t>
      </w:r>
      <w:r w:rsidR="00771525">
        <w:rPr>
          <w:rFonts w:eastAsia="Times New Roman" w:cs="Garamond"/>
          <w:color w:val="000000"/>
          <w:szCs w:val="26"/>
          <w:lang w:eastAsia="en-GB"/>
        </w:rPr>
        <w:t>4</w:t>
      </w:r>
      <w:r w:rsidR="000E5C20">
        <w:rPr>
          <w:rFonts w:eastAsia="Times New Roman" w:cs="Garamond"/>
          <w:color w:val="000000"/>
          <w:szCs w:val="26"/>
          <w:lang w:eastAsia="en-GB"/>
        </w:rPr>
        <w:t>).</w:t>
      </w:r>
    </w:p>
    <w:p w:rsidR="00121DD0" w:rsidRPr="00524084" w:rsidRDefault="000779C3" w:rsidP="00524084">
      <w:pPr>
        <w:pStyle w:val="Overskrift3"/>
        <w:rPr>
          <w:lang w:val="en-GB"/>
        </w:rPr>
      </w:pPr>
      <w:r w:rsidRPr="009C3FA1">
        <w:rPr>
          <w:lang w:val="en-GB"/>
        </w:rPr>
        <w:t>Mid-term review outputs</w:t>
      </w:r>
    </w:p>
    <w:p w:rsidR="00B501AE" w:rsidRDefault="00E53D66" w:rsidP="009C3FA1">
      <w:r>
        <w:t xml:space="preserve">A brief </w:t>
      </w:r>
      <w:r w:rsidR="005A7E05">
        <w:t xml:space="preserve">MTR </w:t>
      </w:r>
      <w:r>
        <w:t xml:space="preserve">report </w:t>
      </w:r>
      <w:r w:rsidRPr="000779C3">
        <w:t xml:space="preserve">(maximum </w:t>
      </w:r>
      <w:r w:rsidR="002E6E12">
        <w:t>8-</w:t>
      </w:r>
      <w:r w:rsidRPr="000779C3">
        <w:t>1</w:t>
      </w:r>
      <w:r>
        <w:t>0</w:t>
      </w:r>
      <w:r w:rsidRPr="000779C3">
        <w:t xml:space="preserve"> pages)</w:t>
      </w:r>
      <w:r w:rsidR="00574B74">
        <w:t xml:space="preserve"> should be prepared</w:t>
      </w:r>
      <w:r>
        <w:t>,</w:t>
      </w:r>
      <w:r w:rsidRPr="000779C3">
        <w:t xml:space="preserve"> </w:t>
      </w:r>
      <w:r>
        <w:t xml:space="preserve">including a list of </w:t>
      </w:r>
      <w:r w:rsidR="00505E80">
        <w:t xml:space="preserve">recommended </w:t>
      </w:r>
      <w:r w:rsidRPr="000779C3">
        <w:t>follow-up acti</w:t>
      </w:r>
      <w:r>
        <w:t>ons</w:t>
      </w:r>
      <w:r w:rsidR="00EA21C9">
        <w:t>.</w:t>
      </w:r>
      <w:r>
        <w:t xml:space="preserve"> </w:t>
      </w:r>
      <w:r w:rsidR="002B79F5">
        <w:t xml:space="preserve">The </w:t>
      </w:r>
      <w:r w:rsidR="00210EDE">
        <w:t xml:space="preserve">report is </w:t>
      </w:r>
      <w:r w:rsidR="002B79F5">
        <w:t xml:space="preserve">submitted </w:t>
      </w:r>
      <w:r w:rsidR="00210EDE" w:rsidRPr="000779C3">
        <w:t>to the Under-</w:t>
      </w:r>
      <w:r w:rsidR="00210EDE" w:rsidRPr="009616D1">
        <w:t>Secretary</w:t>
      </w:r>
      <w:r w:rsidR="00210EDE" w:rsidRPr="000779C3">
        <w:t xml:space="preserve"> for Global Development and Cooperation no later</w:t>
      </w:r>
      <w:r w:rsidR="00210EDE">
        <w:t xml:space="preserve"> than four weeks after the</w:t>
      </w:r>
      <w:r w:rsidR="00210EDE" w:rsidRPr="000779C3">
        <w:t xml:space="preserve"> </w:t>
      </w:r>
      <w:r w:rsidR="007F06A3">
        <w:t>MTR</w:t>
      </w:r>
      <w:r w:rsidR="00210EDE" w:rsidRPr="000779C3">
        <w:t xml:space="preserve"> </w:t>
      </w:r>
      <w:r w:rsidR="002B79F5">
        <w:t xml:space="preserve">and disseminated among </w:t>
      </w:r>
      <w:r w:rsidR="00C87FDF">
        <w:t xml:space="preserve">relevant </w:t>
      </w:r>
      <w:r w:rsidR="002B79F5">
        <w:t xml:space="preserve">stakeholders </w:t>
      </w:r>
      <w:r w:rsidR="002D38CE">
        <w:t>with</w:t>
      </w:r>
      <w:r w:rsidR="00C87FDF">
        <w:t xml:space="preserve">in the Ministry </w:t>
      </w:r>
      <w:r w:rsidR="002B79F5">
        <w:t xml:space="preserve">with a view to fostering understanding of Denmark’s cooperation with the multilateral organisation and facilitate </w:t>
      </w:r>
      <w:r w:rsidR="002B79F5">
        <w:rPr>
          <w:rFonts w:cs="Garamond"/>
          <w:color w:val="000000"/>
        </w:rPr>
        <w:t xml:space="preserve">coherence and strategic </w:t>
      </w:r>
      <w:r w:rsidR="002B79F5" w:rsidRPr="007335E6">
        <w:rPr>
          <w:rFonts w:cs="Garamond"/>
          <w:color w:val="000000"/>
        </w:rPr>
        <w:t>synerg</w:t>
      </w:r>
      <w:r w:rsidR="002B79F5">
        <w:rPr>
          <w:rFonts w:cs="Garamond"/>
          <w:color w:val="000000"/>
        </w:rPr>
        <w:t xml:space="preserve">ies with other Danish development efforts. </w:t>
      </w:r>
      <w:r w:rsidR="009F63F0">
        <w:rPr>
          <w:rFonts w:cs="Garamond"/>
          <w:color w:val="000000"/>
        </w:rPr>
        <w:t>The MTR report</w:t>
      </w:r>
      <w:r w:rsidR="00997D40">
        <w:rPr>
          <w:rFonts w:cs="Garamond"/>
          <w:color w:val="000000"/>
        </w:rPr>
        <w:t xml:space="preserve"> </w:t>
      </w:r>
      <w:r w:rsidR="009F63F0">
        <w:rPr>
          <w:rFonts w:cs="Garamond"/>
          <w:color w:val="000000"/>
        </w:rPr>
        <w:t xml:space="preserve">will moreover serve as an </w:t>
      </w:r>
      <w:r w:rsidR="009F63F0" w:rsidRPr="003E1983">
        <w:rPr>
          <w:rFonts w:cs="Garamond"/>
          <w:color w:val="000000"/>
        </w:rPr>
        <w:t>input to the</w:t>
      </w:r>
      <w:r w:rsidR="0012242B" w:rsidRPr="003E1983">
        <w:rPr>
          <w:rFonts w:cs="Garamond"/>
          <w:color w:val="000000"/>
        </w:rPr>
        <w:t xml:space="preserve"> annual dialogue </w:t>
      </w:r>
      <w:r w:rsidR="003E1983" w:rsidRPr="003E1983">
        <w:rPr>
          <w:rFonts w:cs="Garamond"/>
          <w:color w:val="000000"/>
        </w:rPr>
        <w:t>meeting on results with MFA senior management.</w:t>
      </w:r>
    </w:p>
    <w:p w:rsidR="009059BD" w:rsidRDefault="006C5CAA" w:rsidP="009C3FA1">
      <w:pPr>
        <w:pStyle w:val="Overskrift1"/>
      </w:pPr>
      <w:bookmarkStart w:id="70" w:name="_Toc470168179"/>
      <w:bookmarkStart w:id="71" w:name="_Toc470169809"/>
      <w:bookmarkStart w:id="72" w:name="_Toc470175163"/>
      <w:bookmarkStart w:id="73" w:name="_Toc470180486"/>
      <w:bookmarkStart w:id="74" w:name="_Toc470180572"/>
      <w:bookmarkStart w:id="75" w:name="_Toc470180740"/>
      <w:bookmarkStart w:id="76" w:name="_Toc470180900"/>
      <w:bookmarkStart w:id="77" w:name="_Toc470181926"/>
      <w:bookmarkStart w:id="78" w:name="_Toc471225266"/>
      <w:bookmarkStart w:id="79" w:name="_Toc473125868"/>
      <w:bookmarkStart w:id="80" w:name="_Toc473274248"/>
      <w:bookmarkEnd w:id="70"/>
      <w:bookmarkEnd w:id="71"/>
      <w:bookmarkEnd w:id="72"/>
      <w:bookmarkEnd w:id="73"/>
      <w:bookmarkEnd w:id="74"/>
      <w:bookmarkEnd w:id="75"/>
      <w:bookmarkEnd w:id="76"/>
      <w:bookmarkEnd w:id="77"/>
      <w:r w:rsidRPr="00A05D93">
        <w:t>Strategic d</w:t>
      </w:r>
      <w:r w:rsidR="00F01F5B" w:rsidRPr="00A05D93">
        <w:t xml:space="preserve">ialogue with </w:t>
      </w:r>
      <w:r w:rsidR="00C964B8" w:rsidRPr="00A05D93">
        <w:t xml:space="preserve">the </w:t>
      </w:r>
      <w:r w:rsidR="00F01F5B" w:rsidRPr="00A05D93">
        <w:t>organisation</w:t>
      </w:r>
      <w:bookmarkEnd w:id="39"/>
      <w:bookmarkEnd w:id="78"/>
      <w:bookmarkEnd w:id="79"/>
      <w:bookmarkEnd w:id="80"/>
    </w:p>
    <w:p w:rsidR="0097287A" w:rsidRPr="001F38D0" w:rsidRDefault="0097287A" w:rsidP="00D00ECE">
      <w:pPr>
        <w:pStyle w:val="Overskrift2"/>
        <w:numPr>
          <w:ilvl w:val="1"/>
          <w:numId w:val="59"/>
        </w:numPr>
      </w:pPr>
      <w:bookmarkStart w:id="81" w:name="_Toc471225267"/>
      <w:bookmarkStart w:id="82" w:name="_Toc473125869"/>
      <w:bookmarkStart w:id="83" w:name="_Toc473274249"/>
      <w:r w:rsidRPr="001F38D0">
        <w:t>Introduction</w:t>
      </w:r>
      <w:bookmarkEnd w:id="81"/>
      <w:bookmarkEnd w:id="82"/>
      <w:bookmarkEnd w:id="83"/>
    </w:p>
    <w:p w:rsidR="006C5CAA" w:rsidRPr="009C3FA1" w:rsidRDefault="006C5CAA" w:rsidP="009C3FA1">
      <w:pPr>
        <w:rPr>
          <w:rFonts w:cs="Arial"/>
          <w:szCs w:val="26"/>
        </w:rPr>
      </w:pPr>
      <w:r w:rsidRPr="009616D1">
        <w:rPr>
          <w:rFonts w:cs="Arial"/>
          <w:szCs w:val="26"/>
        </w:rPr>
        <w:t xml:space="preserve">Regular policy dialogue at various levels is an important aspect of Denmark’s on-going </w:t>
      </w:r>
      <w:r w:rsidR="00C87FDF" w:rsidRPr="009616D1">
        <w:rPr>
          <w:rFonts w:cs="Arial"/>
          <w:szCs w:val="26"/>
        </w:rPr>
        <w:t>cooperation</w:t>
      </w:r>
      <w:r w:rsidR="008E2D3F" w:rsidRPr="009616D1">
        <w:rPr>
          <w:rFonts w:cs="Arial"/>
          <w:szCs w:val="26"/>
        </w:rPr>
        <w:t xml:space="preserve"> </w:t>
      </w:r>
      <w:r w:rsidRPr="009616D1">
        <w:rPr>
          <w:rFonts w:cs="Arial"/>
          <w:szCs w:val="26"/>
        </w:rPr>
        <w:t xml:space="preserve">with the organisations. </w:t>
      </w:r>
      <w:r w:rsidR="00210EDE" w:rsidRPr="009616D1">
        <w:rPr>
          <w:rFonts w:cs="Arial"/>
          <w:szCs w:val="26"/>
        </w:rPr>
        <w:t xml:space="preserve">Participation in the work of the governing bodies is </w:t>
      </w:r>
      <w:r w:rsidR="007F4F1B" w:rsidRPr="009616D1">
        <w:rPr>
          <w:rFonts w:cs="Arial"/>
          <w:szCs w:val="26"/>
        </w:rPr>
        <w:t xml:space="preserve">the core element </w:t>
      </w:r>
      <w:r w:rsidR="00210EDE" w:rsidRPr="009616D1">
        <w:rPr>
          <w:rFonts w:cs="Arial"/>
          <w:szCs w:val="26"/>
        </w:rPr>
        <w:t xml:space="preserve">of </w:t>
      </w:r>
      <w:r w:rsidR="008E2D3F" w:rsidRPr="009616D1">
        <w:rPr>
          <w:rFonts w:cs="Arial"/>
          <w:szCs w:val="26"/>
        </w:rPr>
        <w:t xml:space="preserve">the Danish interaction with the organisations.  </w:t>
      </w:r>
      <w:r w:rsidR="001F38D0" w:rsidRPr="009616D1">
        <w:rPr>
          <w:rFonts w:cs="Arial"/>
          <w:szCs w:val="26"/>
        </w:rPr>
        <w:t xml:space="preserve">Moreover, </w:t>
      </w:r>
      <w:r w:rsidR="00112204" w:rsidRPr="009C3FA1">
        <w:rPr>
          <w:rFonts w:cs="Arial"/>
          <w:szCs w:val="26"/>
        </w:rPr>
        <w:t>d</w:t>
      </w:r>
      <w:r w:rsidR="007954CF" w:rsidRPr="009C3FA1">
        <w:rPr>
          <w:rFonts w:cs="Arial"/>
          <w:szCs w:val="26"/>
        </w:rPr>
        <w:t>e</w:t>
      </w:r>
      <w:r w:rsidRPr="009C3FA1">
        <w:rPr>
          <w:rFonts w:cs="Arial"/>
          <w:szCs w:val="26"/>
        </w:rPr>
        <w:t xml:space="preserve">centralized </w:t>
      </w:r>
      <w:r w:rsidR="00A55F7B" w:rsidRPr="009C3FA1">
        <w:rPr>
          <w:rFonts w:cs="Arial"/>
          <w:szCs w:val="26"/>
        </w:rPr>
        <w:t>Annual Consultations</w:t>
      </w:r>
      <w:r w:rsidRPr="009C3FA1">
        <w:rPr>
          <w:rFonts w:cs="Arial"/>
          <w:szCs w:val="26"/>
        </w:rPr>
        <w:t xml:space="preserve"> </w:t>
      </w:r>
      <w:proofErr w:type="gramStart"/>
      <w:r w:rsidR="0038124E" w:rsidRPr="009C3FA1">
        <w:rPr>
          <w:rFonts w:cs="Arial"/>
          <w:szCs w:val="26"/>
        </w:rPr>
        <w:t>are held</w:t>
      </w:r>
      <w:proofErr w:type="gramEnd"/>
      <w:r w:rsidR="0038124E" w:rsidRPr="009C3FA1">
        <w:rPr>
          <w:rFonts w:cs="Arial"/>
          <w:szCs w:val="26"/>
        </w:rPr>
        <w:t xml:space="preserve"> </w:t>
      </w:r>
      <w:r w:rsidR="00941CB9" w:rsidRPr="009C3FA1">
        <w:rPr>
          <w:rFonts w:cs="Arial"/>
          <w:szCs w:val="26"/>
        </w:rPr>
        <w:t xml:space="preserve">to discuss </w:t>
      </w:r>
      <w:r w:rsidRPr="009C3FA1">
        <w:rPr>
          <w:rFonts w:cs="Arial"/>
          <w:szCs w:val="26"/>
        </w:rPr>
        <w:t>progress in the cooperation over the past year, based on the targe</w:t>
      </w:r>
      <w:r w:rsidR="00D83D96" w:rsidRPr="009C3FA1">
        <w:rPr>
          <w:rFonts w:cs="Arial"/>
          <w:szCs w:val="26"/>
        </w:rPr>
        <w:t>ts and indicators in the Organisation S</w:t>
      </w:r>
      <w:r w:rsidRPr="009C3FA1">
        <w:rPr>
          <w:rFonts w:cs="Arial"/>
          <w:szCs w:val="26"/>
        </w:rPr>
        <w:t xml:space="preserve">trategy, and the expectations for the next year. </w:t>
      </w:r>
      <w:r w:rsidR="00283A0A" w:rsidRPr="009C3FA1">
        <w:rPr>
          <w:rFonts w:cs="Arial"/>
          <w:szCs w:val="26"/>
        </w:rPr>
        <w:t xml:space="preserve">Along the lines described in section </w:t>
      </w:r>
      <w:r w:rsidR="001F38D0" w:rsidRPr="009C3FA1">
        <w:rPr>
          <w:rFonts w:cs="Arial"/>
          <w:szCs w:val="26"/>
        </w:rPr>
        <w:t>4</w:t>
      </w:r>
      <w:r w:rsidR="00283A0A" w:rsidRPr="009C3FA1">
        <w:rPr>
          <w:rFonts w:cs="Arial"/>
          <w:szCs w:val="26"/>
        </w:rPr>
        <w:t xml:space="preserve">.d below, they </w:t>
      </w:r>
      <w:r w:rsidR="0074424A" w:rsidRPr="009C3FA1">
        <w:rPr>
          <w:rFonts w:cs="Arial"/>
          <w:szCs w:val="26"/>
        </w:rPr>
        <w:t>c</w:t>
      </w:r>
      <w:r w:rsidR="0038124E" w:rsidRPr="009C3FA1">
        <w:rPr>
          <w:rFonts w:cs="Arial"/>
          <w:szCs w:val="26"/>
        </w:rPr>
        <w:t xml:space="preserve">ould </w:t>
      </w:r>
      <w:r w:rsidRPr="009C3FA1">
        <w:rPr>
          <w:rFonts w:cs="Arial"/>
          <w:szCs w:val="26"/>
        </w:rPr>
        <w:t>be supplemented</w:t>
      </w:r>
      <w:r w:rsidR="00A55F7B" w:rsidRPr="009C3FA1">
        <w:rPr>
          <w:rFonts w:cs="Arial"/>
          <w:szCs w:val="26"/>
        </w:rPr>
        <w:t xml:space="preserve"> or replaced</w:t>
      </w:r>
      <w:r w:rsidRPr="009C3FA1">
        <w:rPr>
          <w:rFonts w:cs="Arial"/>
          <w:szCs w:val="26"/>
        </w:rPr>
        <w:t xml:space="preserve"> </w:t>
      </w:r>
      <w:proofErr w:type="gramStart"/>
      <w:r w:rsidR="0074424A" w:rsidRPr="009C3FA1">
        <w:rPr>
          <w:rFonts w:cs="Arial"/>
          <w:szCs w:val="26"/>
        </w:rPr>
        <w:t>by</w:t>
      </w:r>
      <w:r w:rsidRPr="009C3FA1">
        <w:rPr>
          <w:rFonts w:cs="Arial"/>
          <w:szCs w:val="26"/>
        </w:rPr>
        <w:t xml:space="preserve"> </w:t>
      </w:r>
      <w:r w:rsidR="0074424A" w:rsidRPr="009C3FA1">
        <w:rPr>
          <w:rFonts w:cs="Arial"/>
          <w:szCs w:val="26"/>
        </w:rPr>
        <w:t>High-l</w:t>
      </w:r>
      <w:r w:rsidRPr="009C3FA1">
        <w:rPr>
          <w:rFonts w:cs="Arial"/>
          <w:szCs w:val="26"/>
        </w:rPr>
        <w:t>evel Consultations with participation from Copenhagen at political or senior management level</w:t>
      </w:r>
      <w:proofErr w:type="gramEnd"/>
      <w:r w:rsidRPr="009C3FA1">
        <w:rPr>
          <w:rFonts w:cs="Arial"/>
          <w:szCs w:val="26"/>
        </w:rPr>
        <w:t>.</w:t>
      </w:r>
    </w:p>
    <w:p w:rsidR="009059BD" w:rsidRPr="003E1983" w:rsidRDefault="00CF2155" w:rsidP="00D00ECE">
      <w:pPr>
        <w:pStyle w:val="Overskrift2"/>
        <w:rPr>
          <w:rFonts w:ascii="Calibri" w:hAnsi="Calibri"/>
        </w:rPr>
      </w:pPr>
      <w:bookmarkStart w:id="84" w:name="_Toc471225268"/>
      <w:bookmarkStart w:id="85" w:name="_Toc473125870"/>
      <w:bookmarkStart w:id="86" w:name="_Toc473274250"/>
      <w:r w:rsidRPr="00D12B33">
        <w:t xml:space="preserve">Participation </w:t>
      </w:r>
      <w:r w:rsidRPr="00B829E1">
        <w:t>in</w:t>
      </w:r>
      <w:r w:rsidRPr="00D12B33">
        <w:t xml:space="preserve"> governing bodies</w:t>
      </w:r>
      <w:bookmarkEnd w:id="84"/>
      <w:bookmarkEnd w:id="85"/>
      <w:bookmarkEnd w:id="86"/>
    </w:p>
    <w:p w:rsidR="00CF2155" w:rsidRPr="00726E8E" w:rsidRDefault="001F38D0" w:rsidP="009C3FA1">
      <w:r w:rsidRPr="003E1983">
        <w:t>A</w:t>
      </w:r>
      <w:r w:rsidR="00CF2155" w:rsidRPr="003E1983">
        <w:t xml:space="preserve">dministrative decentralization of the </w:t>
      </w:r>
      <w:r w:rsidR="00CF2155" w:rsidRPr="008E2D3F">
        <w:rPr>
          <w:szCs w:val="26"/>
        </w:rPr>
        <w:t xml:space="preserve">collaboration with multilateral organisations provides the </w:t>
      </w:r>
      <w:r w:rsidR="005D1D71">
        <w:rPr>
          <w:szCs w:val="26"/>
        </w:rPr>
        <w:t xml:space="preserve">multilateral </w:t>
      </w:r>
      <w:r>
        <w:rPr>
          <w:szCs w:val="26"/>
        </w:rPr>
        <w:t xml:space="preserve">missions </w:t>
      </w:r>
      <w:r w:rsidR="00CF2155" w:rsidRPr="008E2D3F">
        <w:rPr>
          <w:szCs w:val="26"/>
        </w:rPr>
        <w:t>with a large degree of flexibility in the dialogue on policy and tech</w:t>
      </w:r>
      <w:r w:rsidR="005D1D71">
        <w:rPr>
          <w:szCs w:val="26"/>
        </w:rPr>
        <w:t>nical questions with the organis</w:t>
      </w:r>
      <w:r w:rsidR="00CF2155" w:rsidRPr="008E2D3F">
        <w:rPr>
          <w:szCs w:val="26"/>
        </w:rPr>
        <w:t xml:space="preserve">ation and with other partners </w:t>
      </w:r>
      <w:r w:rsidR="00DD2BD1">
        <w:rPr>
          <w:szCs w:val="26"/>
        </w:rPr>
        <w:t>on site</w:t>
      </w:r>
      <w:r w:rsidR="00CF2155" w:rsidRPr="008E2D3F">
        <w:rPr>
          <w:szCs w:val="26"/>
        </w:rPr>
        <w:t xml:space="preserve">. </w:t>
      </w:r>
      <w:r>
        <w:rPr>
          <w:szCs w:val="26"/>
        </w:rPr>
        <w:t>A</w:t>
      </w:r>
      <w:r w:rsidR="00CF2155" w:rsidRPr="008E2D3F">
        <w:rPr>
          <w:szCs w:val="26"/>
        </w:rPr>
        <w:t xml:space="preserve">ctive participation in the governing bodies constitutes the </w:t>
      </w:r>
      <w:r w:rsidR="00DD2BD1">
        <w:rPr>
          <w:szCs w:val="26"/>
        </w:rPr>
        <w:t xml:space="preserve">basis </w:t>
      </w:r>
      <w:r w:rsidR="00CF2155" w:rsidRPr="008E2D3F">
        <w:rPr>
          <w:szCs w:val="26"/>
        </w:rPr>
        <w:t xml:space="preserve">of the work both </w:t>
      </w:r>
      <w:r w:rsidR="0074424A">
        <w:rPr>
          <w:szCs w:val="26"/>
        </w:rPr>
        <w:t>in</w:t>
      </w:r>
      <w:r w:rsidR="00CF2155" w:rsidRPr="008E2D3F">
        <w:rPr>
          <w:szCs w:val="26"/>
        </w:rPr>
        <w:t xml:space="preserve"> and between board sessions. Meetings in the governing bodies are </w:t>
      </w:r>
      <w:r w:rsidR="0074424A">
        <w:rPr>
          <w:szCs w:val="26"/>
        </w:rPr>
        <w:t xml:space="preserve">essential </w:t>
      </w:r>
      <w:r w:rsidR="00CF2155" w:rsidRPr="008E2D3F">
        <w:rPr>
          <w:szCs w:val="26"/>
        </w:rPr>
        <w:t xml:space="preserve">for discussing and deciding on work programmes, the strategic direction, budgets, oversight, audit, </w:t>
      </w:r>
      <w:r w:rsidR="00926694">
        <w:rPr>
          <w:szCs w:val="26"/>
        </w:rPr>
        <w:t>anti-corruption</w:t>
      </w:r>
      <w:r w:rsidR="0032147D">
        <w:rPr>
          <w:szCs w:val="26"/>
        </w:rPr>
        <w:t xml:space="preserve"> efforts</w:t>
      </w:r>
      <w:r w:rsidR="00926694">
        <w:rPr>
          <w:szCs w:val="26"/>
        </w:rPr>
        <w:t xml:space="preserve">, </w:t>
      </w:r>
      <w:r w:rsidR="00CF2155" w:rsidRPr="008E2D3F">
        <w:rPr>
          <w:szCs w:val="26"/>
        </w:rPr>
        <w:t xml:space="preserve">evaluation, and results of the organisations’ work. Danish participation in the work of the governing bodies </w:t>
      </w:r>
      <w:proofErr w:type="gramStart"/>
      <w:r w:rsidR="00CF2155" w:rsidRPr="008E2D3F">
        <w:rPr>
          <w:szCs w:val="26"/>
        </w:rPr>
        <w:t>should be based</w:t>
      </w:r>
      <w:proofErr w:type="gramEnd"/>
      <w:r w:rsidR="00CF2155" w:rsidRPr="008E2D3F">
        <w:rPr>
          <w:szCs w:val="26"/>
        </w:rPr>
        <w:t xml:space="preserve"> on the </w:t>
      </w:r>
      <w:r w:rsidR="003E1983">
        <w:rPr>
          <w:szCs w:val="26"/>
        </w:rPr>
        <w:t>s</w:t>
      </w:r>
      <w:r w:rsidR="00CF2155" w:rsidRPr="008E2D3F">
        <w:rPr>
          <w:szCs w:val="26"/>
        </w:rPr>
        <w:t xml:space="preserve">trategy for </w:t>
      </w:r>
      <w:r w:rsidR="003E1983">
        <w:rPr>
          <w:szCs w:val="26"/>
        </w:rPr>
        <w:t>Danish d</w:t>
      </w:r>
      <w:r w:rsidR="00CF2155" w:rsidRPr="008E2D3F">
        <w:rPr>
          <w:szCs w:val="26"/>
        </w:rPr>
        <w:t xml:space="preserve">evelopment </w:t>
      </w:r>
      <w:r w:rsidR="003E1983">
        <w:rPr>
          <w:szCs w:val="26"/>
        </w:rPr>
        <w:t>and humanitarian c</w:t>
      </w:r>
      <w:r w:rsidR="00CF2155" w:rsidRPr="008E2D3F">
        <w:rPr>
          <w:szCs w:val="26"/>
        </w:rPr>
        <w:t>ooperation, the Organisation Strategy, and other relevant policy documents.</w:t>
      </w:r>
      <w:r w:rsidR="00CF2155" w:rsidRPr="00726E8E">
        <w:t xml:space="preserve"> </w:t>
      </w:r>
    </w:p>
    <w:p w:rsidR="00CF2155" w:rsidRPr="00726E8E" w:rsidRDefault="005075AD" w:rsidP="009C3FA1">
      <w:r w:rsidRPr="005075AD">
        <w:rPr>
          <w:szCs w:val="26"/>
        </w:rPr>
        <w:lastRenderedPageBreak/>
        <w:t xml:space="preserve">In order to ensure a lean process for preparation of board meetings, the responsible unit provides a draft mandate note for comments, focused </w:t>
      </w:r>
      <w:r w:rsidR="00222E9C">
        <w:rPr>
          <w:szCs w:val="26"/>
        </w:rPr>
        <w:t xml:space="preserve">broadly </w:t>
      </w:r>
      <w:r w:rsidRPr="005075AD">
        <w:rPr>
          <w:szCs w:val="26"/>
        </w:rPr>
        <w:t>on the issues on the agenda that are most relevant in a Danish perspective, and including a proposed line to take.</w:t>
      </w:r>
      <w:r>
        <w:rPr>
          <w:szCs w:val="26"/>
        </w:rPr>
        <w:t xml:space="preserve"> The mandate note along with the agenda of the meeting </w:t>
      </w:r>
      <w:proofErr w:type="gramStart"/>
      <w:r>
        <w:rPr>
          <w:szCs w:val="26"/>
        </w:rPr>
        <w:t>is forwarded</w:t>
      </w:r>
      <w:proofErr w:type="gramEnd"/>
      <w:r>
        <w:rPr>
          <w:szCs w:val="26"/>
        </w:rPr>
        <w:t xml:space="preserve"> to the </w:t>
      </w:r>
      <w:r w:rsidR="00CF2155" w:rsidRPr="003E1983">
        <w:t xml:space="preserve">relevant unit(s) in the Ministry and to relevant </w:t>
      </w:r>
      <w:r w:rsidR="002C45D5" w:rsidRPr="003E1983">
        <w:t>Danish mission</w:t>
      </w:r>
      <w:r w:rsidR="00CF2155" w:rsidRPr="003E1983">
        <w:t xml:space="preserve">s </w:t>
      </w:r>
      <w:r w:rsidR="00502DF5" w:rsidRPr="003E1983">
        <w:t>in the field</w:t>
      </w:r>
      <w:r w:rsidR="00CF2155" w:rsidRPr="003E1983">
        <w:t xml:space="preserve"> for feedback. </w:t>
      </w:r>
      <w:r w:rsidR="00CF2155" w:rsidRPr="00CF2155">
        <w:rPr>
          <w:szCs w:val="26"/>
        </w:rPr>
        <w:t xml:space="preserve">In organisations, where Denmark is represented </w:t>
      </w:r>
      <w:proofErr w:type="gramStart"/>
      <w:r w:rsidR="00CF2155" w:rsidRPr="00CF2155">
        <w:rPr>
          <w:szCs w:val="26"/>
        </w:rPr>
        <w:t>both by the MFA and another</w:t>
      </w:r>
      <w:proofErr w:type="gramEnd"/>
      <w:r w:rsidR="00CF2155" w:rsidRPr="00CF2155">
        <w:rPr>
          <w:szCs w:val="26"/>
        </w:rPr>
        <w:t xml:space="preserve"> </w:t>
      </w:r>
      <w:r w:rsidR="0079718B">
        <w:rPr>
          <w:szCs w:val="26"/>
        </w:rPr>
        <w:t>m</w:t>
      </w:r>
      <w:r w:rsidR="00CF2155" w:rsidRPr="00CF2155">
        <w:rPr>
          <w:szCs w:val="26"/>
        </w:rPr>
        <w:t xml:space="preserve">inistry, </w:t>
      </w:r>
      <w:r w:rsidR="001F38D0">
        <w:rPr>
          <w:szCs w:val="26"/>
        </w:rPr>
        <w:t xml:space="preserve">previous </w:t>
      </w:r>
      <w:r w:rsidR="00CF2155" w:rsidRPr="00CF2155">
        <w:rPr>
          <w:szCs w:val="26"/>
        </w:rPr>
        <w:t>coordination</w:t>
      </w:r>
      <w:r w:rsidR="001F38D0">
        <w:rPr>
          <w:szCs w:val="26"/>
        </w:rPr>
        <w:t xml:space="preserve"> should be ensured</w:t>
      </w:r>
      <w:r w:rsidR="00CF2155" w:rsidRPr="00CF2155">
        <w:rPr>
          <w:szCs w:val="26"/>
        </w:rPr>
        <w:t xml:space="preserve">. </w:t>
      </w:r>
      <w:r w:rsidR="00CB6A12" w:rsidRPr="003E1983">
        <w:t>C</w:t>
      </w:r>
      <w:r w:rsidR="00CF2155" w:rsidRPr="003E1983">
        <w:t>o</w:t>
      </w:r>
      <w:r w:rsidR="00CF2155" w:rsidRPr="00726E8E">
        <w:t>nsultation</w:t>
      </w:r>
      <w:r w:rsidR="00CB6A12" w:rsidRPr="00726E8E">
        <w:t>s</w:t>
      </w:r>
      <w:r w:rsidR="00CF2155" w:rsidRPr="00726E8E">
        <w:t xml:space="preserve"> ahead of the board meeting should enable relevant units to </w:t>
      </w:r>
      <w:proofErr w:type="gramStart"/>
      <w:r w:rsidR="00CF2155" w:rsidRPr="00726E8E">
        <w:t>be informed</w:t>
      </w:r>
      <w:proofErr w:type="gramEnd"/>
      <w:r w:rsidR="00CF2155" w:rsidRPr="00726E8E">
        <w:t xml:space="preserve"> about on-</w:t>
      </w:r>
      <w:r w:rsidR="00D83D96" w:rsidRPr="00726E8E">
        <w:t>going discussions in the organis</w:t>
      </w:r>
      <w:r w:rsidR="00CF2155" w:rsidRPr="00726E8E">
        <w:t xml:space="preserve">ations </w:t>
      </w:r>
      <w:r w:rsidR="00502DF5" w:rsidRPr="00726E8E">
        <w:t>on</w:t>
      </w:r>
      <w:r w:rsidR="00CF2155" w:rsidRPr="00726E8E">
        <w:t xml:space="preserve"> policy issues</w:t>
      </w:r>
      <w:r w:rsidR="00502DF5" w:rsidRPr="00726E8E">
        <w:t>,</w:t>
      </w:r>
      <w:r w:rsidR="00CF2155" w:rsidRPr="00726E8E">
        <w:t xml:space="preserve"> financial oversight</w:t>
      </w:r>
      <w:r w:rsidR="00502DF5" w:rsidRPr="00726E8E">
        <w:t>,</w:t>
      </w:r>
      <w:r w:rsidR="00CF2155" w:rsidRPr="00726E8E">
        <w:t xml:space="preserve"> monitoring</w:t>
      </w:r>
      <w:r w:rsidR="00502DF5" w:rsidRPr="00726E8E">
        <w:t>,</w:t>
      </w:r>
      <w:r w:rsidR="00CF2155" w:rsidRPr="00726E8E">
        <w:t xml:space="preserve"> </w:t>
      </w:r>
      <w:r w:rsidR="001868CD" w:rsidRPr="00726E8E">
        <w:t xml:space="preserve">procedures for handling cases of fraud and corruption, </w:t>
      </w:r>
      <w:r w:rsidR="00CF2155" w:rsidRPr="00726E8E">
        <w:t xml:space="preserve">etc. </w:t>
      </w:r>
      <w:r w:rsidR="00502DF5" w:rsidRPr="00726E8E">
        <w:t xml:space="preserve">and should </w:t>
      </w:r>
      <w:r w:rsidR="00CF2155" w:rsidRPr="00726E8E">
        <w:t xml:space="preserve">allow relevant unit(s) in the Ministry sufficient time to </w:t>
      </w:r>
      <w:r w:rsidR="00CF2155" w:rsidRPr="009C3FA1">
        <w:rPr>
          <w:rFonts w:cs="Arial"/>
          <w:bCs/>
          <w:szCs w:val="26"/>
        </w:rPr>
        <w:t>provide</w:t>
      </w:r>
      <w:r w:rsidR="00CF2155" w:rsidRPr="00726E8E">
        <w:t xml:space="preserve"> comments. In the case of replenishment consultations, the responsible unit should </w:t>
      </w:r>
      <w:r w:rsidR="0074424A" w:rsidRPr="00726E8E">
        <w:t xml:space="preserve">prepare a draft mandate after consultations within the </w:t>
      </w:r>
      <w:r w:rsidR="0074424A">
        <w:rPr>
          <w:szCs w:val="26"/>
          <w:lang w:val="en-US"/>
        </w:rPr>
        <w:t>M</w:t>
      </w:r>
      <w:r w:rsidR="00B1762F">
        <w:rPr>
          <w:szCs w:val="26"/>
          <w:lang w:val="en-US"/>
        </w:rPr>
        <w:t>FA</w:t>
      </w:r>
      <w:r w:rsidR="00441A49" w:rsidRPr="00726E8E">
        <w:t xml:space="preserve"> HQ</w:t>
      </w:r>
      <w:r w:rsidR="0074424A" w:rsidRPr="00726E8E">
        <w:t xml:space="preserve">. The draft mandate is to </w:t>
      </w:r>
      <w:proofErr w:type="gramStart"/>
      <w:r w:rsidR="0074424A" w:rsidRPr="00726E8E">
        <w:t>be approved</w:t>
      </w:r>
      <w:proofErr w:type="gramEnd"/>
      <w:r w:rsidR="0074424A" w:rsidRPr="00726E8E">
        <w:t xml:space="preserve"> by the </w:t>
      </w:r>
      <w:r w:rsidR="00CF2155" w:rsidRPr="00726E8E">
        <w:t xml:space="preserve">Minister. </w:t>
      </w:r>
      <w:r w:rsidR="00502DF5" w:rsidRPr="00726E8E">
        <w:t>After</w:t>
      </w:r>
      <w:r w:rsidR="00CF2155" w:rsidRPr="00726E8E">
        <w:t xml:space="preserve"> Board meetings, the responsible unit </w:t>
      </w:r>
      <w:r w:rsidR="00502DF5" w:rsidRPr="00726E8E">
        <w:t>should</w:t>
      </w:r>
      <w:r w:rsidR="00CF2155" w:rsidRPr="00726E8E">
        <w:t xml:space="preserve"> provide a summary to </w:t>
      </w:r>
      <w:r w:rsidR="00441A49" w:rsidRPr="00726E8E">
        <w:t xml:space="preserve">HQ </w:t>
      </w:r>
      <w:r w:rsidR="00CF2155" w:rsidRPr="00726E8E">
        <w:t xml:space="preserve">outlining major decisions of policy and strategic importance for </w:t>
      </w:r>
      <w:proofErr w:type="gramStart"/>
      <w:r w:rsidR="00CF2155" w:rsidRPr="00726E8E">
        <w:t>Denmark’s</w:t>
      </w:r>
      <w:proofErr w:type="gramEnd"/>
      <w:r w:rsidR="00CF2155" w:rsidRPr="00726E8E">
        <w:t xml:space="preserve"> continued engagement</w:t>
      </w:r>
      <w:r w:rsidR="00B1762F">
        <w:rPr>
          <w:szCs w:val="26"/>
          <w:lang w:val="en-US"/>
        </w:rPr>
        <w:t xml:space="preserve"> </w:t>
      </w:r>
      <w:r w:rsidR="00B1762F" w:rsidRPr="00CF2155">
        <w:rPr>
          <w:szCs w:val="26"/>
          <w:lang w:val="en-US"/>
        </w:rPr>
        <w:t>(</w:t>
      </w:r>
      <w:r w:rsidR="00B1762F">
        <w:rPr>
          <w:szCs w:val="26"/>
          <w:lang w:val="en-US"/>
        </w:rPr>
        <w:t xml:space="preserve">upload to </w:t>
      </w:r>
      <w:r w:rsidR="00B1762F" w:rsidRPr="00CF2155">
        <w:rPr>
          <w:szCs w:val="26"/>
          <w:lang w:val="en-US"/>
        </w:rPr>
        <w:t>PDB</w:t>
      </w:r>
      <w:r w:rsidR="00B1762F">
        <w:rPr>
          <w:szCs w:val="26"/>
          <w:lang w:val="en-US"/>
        </w:rPr>
        <w:t xml:space="preserve"> and F2</w:t>
      </w:r>
      <w:r w:rsidR="00B1762F" w:rsidRPr="00CF2155">
        <w:rPr>
          <w:szCs w:val="26"/>
          <w:lang w:val="en-US"/>
        </w:rPr>
        <w:t>)</w:t>
      </w:r>
      <w:r w:rsidR="00CF2155" w:rsidRPr="00CF2155">
        <w:rPr>
          <w:szCs w:val="26"/>
          <w:lang w:val="en-US"/>
        </w:rPr>
        <w:t>.</w:t>
      </w:r>
    </w:p>
    <w:p w:rsidR="00CF2155" w:rsidRDefault="001F38D0" w:rsidP="009C3FA1">
      <w:pPr>
        <w:rPr>
          <w:szCs w:val="26"/>
        </w:rPr>
      </w:pPr>
      <w:r>
        <w:rPr>
          <w:szCs w:val="26"/>
        </w:rPr>
        <w:t>Board m</w:t>
      </w:r>
      <w:r w:rsidR="00CF2155" w:rsidRPr="006B6825">
        <w:rPr>
          <w:szCs w:val="26"/>
        </w:rPr>
        <w:t xml:space="preserve">embership of </w:t>
      </w:r>
      <w:r>
        <w:rPr>
          <w:szCs w:val="26"/>
        </w:rPr>
        <w:t xml:space="preserve">a multilateral </w:t>
      </w:r>
      <w:r w:rsidR="00CF2155" w:rsidRPr="006B6825">
        <w:rPr>
          <w:szCs w:val="26"/>
        </w:rPr>
        <w:t xml:space="preserve">organisation is typically subject to rotation among member countries based on carefully negotiated </w:t>
      </w:r>
      <w:r w:rsidR="00502DF5" w:rsidRPr="006B6825">
        <w:rPr>
          <w:szCs w:val="26"/>
        </w:rPr>
        <w:t xml:space="preserve">schemes </w:t>
      </w:r>
      <w:r w:rsidR="00CF2155" w:rsidRPr="006B6825">
        <w:rPr>
          <w:szCs w:val="26"/>
        </w:rPr>
        <w:t>among formal or informal country groupings</w:t>
      </w:r>
      <w:r w:rsidR="00502DF5" w:rsidRPr="006B6825">
        <w:rPr>
          <w:szCs w:val="26"/>
        </w:rPr>
        <w:t>.</w:t>
      </w:r>
      <w:r w:rsidR="00CF2155" w:rsidRPr="006B6825">
        <w:rPr>
          <w:szCs w:val="26"/>
        </w:rPr>
        <w:t xml:space="preserve"> </w:t>
      </w:r>
      <w:r w:rsidR="00502DF5" w:rsidRPr="006B6825">
        <w:rPr>
          <w:szCs w:val="26"/>
        </w:rPr>
        <w:t>R</w:t>
      </w:r>
      <w:r w:rsidR="00CF2155" w:rsidRPr="006B6825">
        <w:rPr>
          <w:szCs w:val="26"/>
        </w:rPr>
        <w:t xml:space="preserve">otation will vary from </w:t>
      </w:r>
      <w:r w:rsidR="00CF2155" w:rsidRPr="00726E8E">
        <w:t>organisation</w:t>
      </w:r>
      <w:r w:rsidR="00CF2155" w:rsidRPr="006B6825">
        <w:rPr>
          <w:szCs w:val="26"/>
        </w:rPr>
        <w:t xml:space="preserve"> to organisation, whether it is among members of the Nor</w:t>
      </w:r>
      <w:r w:rsidR="00502DF5" w:rsidRPr="006B6825">
        <w:rPr>
          <w:szCs w:val="26"/>
        </w:rPr>
        <w:t xml:space="preserve">dic-Baltic constituency in </w:t>
      </w:r>
      <w:r w:rsidR="00CF2155" w:rsidRPr="009616D1">
        <w:rPr>
          <w:rFonts w:cs="Arial"/>
          <w:bCs/>
          <w:szCs w:val="26"/>
        </w:rPr>
        <w:t>the</w:t>
      </w:r>
      <w:r w:rsidR="00CF2155" w:rsidRPr="006B6825">
        <w:rPr>
          <w:szCs w:val="26"/>
        </w:rPr>
        <w:t xml:space="preserve"> World Bank, the Western European and Other Group (WEOG) or OECD-group in UN organisations, and/or like-minded constellations of donors in </w:t>
      </w:r>
      <w:r w:rsidR="00502DF5" w:rsidRPr="006B6825">
        <w:rPr>
          <w:szCs w:val="26"/>
        </w:rPr>
        <w:t>other</w:t>
      </w:r>
      <w:r w:rsidR="00CF2155" w:rsidRPr="006B6825">
        <w:rPr>
          <w:szCs w:val="26"/>
        </w:rPr>
        <w:t xml:space="preserve"> organisations. </w:t>
      </w:r>
      <w:r w:rsidR="00502DF5" w:rsidRPr="006B6825">
        <w:rPr>
          <w:szCs w:val="26"/>
        </w:rPr>
        <w:t>W</w:t>
      </w:r>
      <w:r w:rsidR="00CF2155" w:rsidRPr="006B6825">
        <w:rPr>
          <w:szCs w:val="26"/>
        </w:rPr>
        <w:t xml:space="preserve">hen Denmark is </w:t>
      </w:r>
      <w:r w:rsidR="00AB7512" w:rsidRPr="006B6825">
        <w:rPr>
          <w:szCs w:val="26"/>
        </w:rPr>
        <w:t xml:space="preserve">an observer, rather than </w:t>
      </w:r>
      <w:r w:rsidR="007F6A22">
        <w:rPr>
          <w:szCs w:val="26"/>
        </w:rPr>
        <w:t>a formal member of a governing b</w:t>
      </w:r>
      <w:r w:rsidR="00CF2155" w:rsidRPr="006B6825">
        <w:rPr>
          <w:szCs w:val="26"/>
        </w:rPr>
        <w:t xml:space="preserve">ody, it </w:t>
      </w:r>
      <w:proofErr w:type="gramStart"/>
      <w:r w:rsidR="00CF2155" w:rsidRPr="006B6825">
        <w:rPr>
          <w:szCs w:val="26"/>
        </w:rPr>
        <w:t>may be decided</w:t>
      </w:r>
      <w:proofErr w:type="gramEnd"/>
      <w:r w:rsidR="00CF2155" w:rsidRPr="006B6825">
        <w:rPr>
          <w:szCs w:val="26"/>
        </w:rPr>
        <w:t xml:space="preserve"> to skip the elaboration of </w:t>
      </w:r>
      <w:r w:rsidR="00B1762F">
        <w:rPr>
          <w:szCs w:val="26"/>
        </w:rPr>
        <w:t>a mandate note</w:t>
      </w:r>
      <w:r w:rsidR="00CF2155" w:rsidRPr="006B6825">
        <w:rPr>
          <w:szCs w:val="26"/>
        </w:rPr>
        <w:t xml:space="preserve">. </w:t>
      </w:r>
    </w:p>
    <w:p w:rsidR="007F4F1B" w:rsidRDefault="00CF2155" w:rsidP="009C3FA1">
      <w:pPr>
        <w:rPr>
          <w:szCs w:val="26"/>
        </w:rPr>
      </w:pPr>
      <w:r w:rsidRPr="007925D1">
        <w:rPr>
          <w:szCs w:val="26"/>
        </w:rPr>
        <w:t>Regardless of Denmark</w:t>
      </w:r>
      <w:r w:rsidR="00AB7512" w:rsidRPr="007925D1">
        <w:rPr>
          <w:szCs w:val="26"/>
        </w:rPr>
        <w:t>’s role in</w:t>
      </w:r>
      <w:r w:rsidRPr="007925D1">
        <w:rPr>
          <w:szCs w:val="26"/>
        </w:rPr>
        <w:t xml:space="preserve"> </w:t>
      </w:r>
      <w:r w:rsidR="00AB7512" w:rsidRPr="007925D1">
        <w:rPr>
          <w:szCs w:val="26"/>
        </w:rPr>
        <w:t xml:space="preserve">the </w:t>
      </w:r>
      <w:r w:rsidRPr="007925D1">
        <w:rPr>
          <w:szCs w:val="26"/>
        </w:rPr>
        <w:t>governing body, the unit responsible for the day-to-da</w:t>
      </w:r>
      <w:r w:rsidR="00D83D96" w:rsidRPr="007925D1">
        <w:rPr>
          <w:szCs w:val="26"/>
        </w:rPr>
        <w:t>y collaboration with the organis</w:t>
      </w:r>
      <w:r w:rsidRPr="007925D1">
        <w:rPr>
          <w:szCs w:val="26"/>
        </w:rPr>
        <w:t xml:space="preserve">ation should strive to make Danish development and humanitarian priorities known </w:t>
      </w:r>
      <w:r w:rsidR="00D83D96" w:rsidRPr="007925D1">
        <w:rPr>
          <w:szCs w:val="26"/>
        </w:rPr>
        <w:t>to the management of the organis</w:t>
      </w:r>
      <w:r w:rsidRPr="007925D1">
        <w:rPr>
          <w:szCs w:val="26"/>
        </w:rPr>
        <w:t xml:space="preserve">ation </w:t>
      </w:r>
      <w:r w:rsidR="000C3F85">
        <w:rPr>
          <w:szCs w:val="26"/>
        </w:rPr>
        <w:t xml:space="preserve">and </w:t>
      </w:r>
      <w:r w:rsidRPr="007925D1">
        <w:rPr>
          <w:szCs w:val="26"/>
        </w:rPr>
        <w:t>its membership, and to i</w:t>
      </w:r>
      <w:r w:rsidR="00D83D96" w:rsidRPr="007925D1">
        <w:rPr>
          <w:szCs w:val="26"/>
        </w:rPr>
        <w:t xml:space="preserve">nfluence the work of the </w:t>
      </w:r>
      <w:r w:rsidR="00D83D96" w:rsidRPr="009616D1">
        <w:rPr>
          <w:rFonts w:cs="Arial"/>
          <w:bCs/>
          <w:szCs w:val="26"/>
        </w:rPr>
        <w:t>organis</w:t>
      </w:r>
      <w:r w:rsidRPr="009616D1">
        <w:rPr>
          <w:rFonts w:cs="Arial"/>
          <w:bCs/>
          <w:szCs w:val="26"/>
        </w:rPr>
        <w:t>ation</w:t>
      </w:r>
      <w:r w:rsidRPr="007925D1">
        <w:rPr>
          <w:szCs w:val="26"/>
        </w:rPr>
        <w:t xml:space="preserve"> accordingly. </w:t>
      </w:r>
      <w:r w:rsidR="00AB7512" w:rsidRPr="007925D1">
        <w:rPr>
          <w:szCs w:val="26"/>
        </w:rPr>
        <w:t xml:space="preserve">This </w:t>
      </w:r>
      <w:proofErr w:type="gramStart"/>
      <w:r w:rsidR="00AB7512" w:rsidRPr="007925D1">
        <w:rPr>
          <w:szCs w:val="26"/>
        </w:rPr>
        <w:t>can be done</w:t>
      </w:r>
      <w:proofErr w:type="gramEnd"/>
      <w:r w:rsidRPr="007925D1">
        <w:rPr>
          <w:szCs w:val="26"/>
        </w:rPr>
        <w:t xml:space="preserve"> through active participation in formal and informal consultations outside of </w:t>
      </w:r>
      <w:r w:rsidR="00AB7512" w:rsidRPr="007925D1">
        <w:rPr>
          <w:szCs w:val="26"/>
        </w:rPr>
        <w:t>the</w:t>
      </w:r>
      <w:r w:rsidRPr="007925D1">
        <w:rPr>
          <w:szCs w:val="26"/>
        </w:rPr>
        <w:t xml:space="preserve"> governing bodies and by networking with </w:t>
      </w:r>
      <w:r w:rsidR="00AB7512" w:rsidRPr="007925D1">
        <w:rPr>
          <w:szCs w:val="26"/>
        </w:rPr>
        <w:t>relevant stakeholder</w:t>
      </w:r>
      <w:r w:rsidR="00D83D96" w:rsidRPr="007925D1">
        <w:rPr>
          <w:szCs w:val="26"/>
        </w:rPr>
        <w:t>s inside and outside the organis</w:t>
      </w:r>
      <w:r w:rsidR="00AB7512" w:rsidRPr="007925D1">
        <w:rPr>
          <w:szCs w:val="26"/>
        </w:rPr>
        <w:t>ation. Such</w:t>
      </w:r>
      <w:r w:rsidRPr="007925D1">
        <w:rPr>
          <w:szCs w:val="26"/>
        </w:rPr>
        <w:t xml:space="preserve"> efforts can be subject to </w:t>
      </w:r>
      <w:proofErr w:type="gramStart"/>
      <w:r w:rsidRPr="007925D1">
        <w:rPr>
          <w:szCs w:val="26"/>
        </w:rPr>
        <w:t>burden-sharing</w:t>
      </w:r>
      <w:proofErr w:type="gramEnd"/>
      <w:r w:rsidRPr="007925D1">
        <w:rPr>
          <w:szCs w:val="26"/>
        </w:rPr>
        <w:t xml:space="preserve"> and coordination with likeminded partners, including EU coordination, where relevant.</w:t>
      </w:r>
      <w:bookmarkStart w:id="87" w:name="_Toc360629353"/>
    </w:p>
    <w:p w:rsidR="00DE5F20" w:rsidRPr="00726E8E" w:rsidRDefault="00C37272" w:rsidP="00D00ECE">
      <w:pPr>
        <w:pStyle w:val="Overskrift2"/>
        <w:rPr>
          <w:rFonts w:ascii="Garamond" w:hAnsi="Garamond"/>
        </w:rPr>
      </w:pPr>
      <w:bookmarkStart w:id="88" w:name="_Toc471225269"/>
      <w:bookmarkStart w:id="89" w:name="_Toc473125871"/>
      <w:bookmarkStart w:id="90" w:name="_Toc473274251"/>
      <w:r w:rsidRPr="00D12B33">
        <w:t xml:space="preserve">Decentralized </w:t>
      </w:r>
      <w:r w:rsidR="00D671D5" w:rsidRPr="00D12B33">
        <w:t>annual c</w:t>
      </w:r>
      <w:r w:rsidR="00941CB9" w:rsidRPr="00D12B33">
        <w:t>onsultations</w:t>
      </w:r>
      <w:bookmarkEnd w:id="88"/>
      <w:bookmarkEnd w:id="89"/>
      <w:bookmarkEnd w:id="90"/>
    </w:p>
    <w:p w:rsidR="00BA34F3" w:rsidRPr="00726E8E" w:rsidRDefault="00941CB9" w:rsidP="009C3FA1">
      <w:pPr>
        <w:pStyle w:val="Overskrift3"/>
        <w:rPr>
          <w:lang w:val="en-GB"/>
        </w:rPr>
      </w:pPr>
      <w:r w:rsidRPr="00726E8E">
        <w:rPr>
          <w:lang w:val="en-GB"/>
        </w:rPr>
        <w:t>Objective</w:t>
      </w:r>
    </w:p>
    <w:p w:rsidR="005E32FE" w:rsidRPr="007075F0" w:rsidRDefault="005D1D71" w:rsidP="00ED13F4">
      <w:pPr>
        <w:rPr>
          <w:rFonts w:cs="Arial"/>
          <w:bCs/>
          <w:szCs w:val="26"/>
        </w:rPr>
      </w:pPr>
      <w:r>
        <w:rPr>
          <w:rFonts w:cs="Arial"/>
          <w:bCs/>
          <w:szCs w:val="26"/>
        </w:rPr>
        <w:t>D</w:t>
      </w:r>
      <w:r w:rsidR="00DE5F20" w:rsidRPr="00DE5F20">
        <w:rPr>
          <w:rFonts w:cs="Arial"/>
          <w:bCs/>
          <w:szCs w:val="26"/>
        </w:rPr>
        <w:t>ecent</w:t>
      </w:r>
      <w:r w:rsidR="00560A51">
        <w:rPr>
          <w:rFonts w:cs="Arial"/>
          <w:bCs/>
          <w:szCs w:val="26"/>
        </w:rPr>
        <w:t xml:space="preserve">ralized </w:t>
      </w:r>
      <w:r w:rsidR="00120134">
        <w:rPr>
          <w:rFonts w:cs="Arial"/>
          <w:bCs/>
          <w:szCs w:val="26"/>
        </w:rPr>
        <w:t xml:space="preserve">annual consultations </w:t>
      </w:r>
      <w:r w:rsidR="00560A51">
        <w:rPr>
          <w:rFonts w:cs="Arial"/>
          <w:bCs/>
          <w:szCs w:val="26"/>
        </w:rPr>
        <w:t xml:space="preserve">with </w:t>
      </w:r>
      <w:r w:rsidR="00560A51" w:rsidRPr="00ED13F4">
        <w:rPr>
          <w:rFonts w:cs="Arial"/>
          <w:bCs/>
          <w:szCs w:val="26"/>
        </w:rPr>
        <w:t>multilateral</w:t>
      </w:r>
      <w:r w:rsidR="00560A51">
        <w:rPr>
          <w:rFonts w:cs="Arial"/>
          <w:bCs/>
          <w:szCs w:val="26"/>
        </w:rPr>
        <w:t xml:space="preserve"> organi</w:t>
      </w:r>
      <w:r w:rsidR="00120134">
        <w:rPr>
          <w:rFonts w:cs="Arial"/>
          <w:bCs/>
          <w:szCs w:val="26"/>
        </w:rPr>
        <w:t>s</w:t>
      </w:r>
      <w:r w:rsidR="00560A51">
        <w:rPr>
          <w:rFonts w:cs="Arial"/>
          <w:bCs/>
          <w:szCs w:val="26"/>
        </w:rPr>
        <w:t>ation</w:t>
      </w:r>
      <w:r>
        <w:rPr>
          <w:rFonts w:cs="Arial"/>
          <w:bCs/>
          <w:szCs w:val="26"/>
        </w:rPr>
        <w:t>s</w:t>
      </w:r>
      <w:r w:rsidR="00560A51">
        <w:rPr>
          <w:rFonts w:cs="Arial"/>
          <w:bCs/>
          <w:szCs w:val="26"/>
        </w:rPr>
        <w:t xml:space="preserve"> </w:t>
      </w:r>
      <w:proofErr w:type="gramStart"/>
      <w:r w:rsidR="00120134">
        <w:rPr>
          <w:rFonts w:cs="Arial"/>
          <w:bCs/>
          <w:szCs w:val="26"/>
        </w:rPr>
        <w:t>are</w:t>
      </w:r>
      <w:r w:rsidR="00560A51">
        <w:rPr>
          <w:rFonts w:cs="Arial"/>
          <w:bCs/>
          <w:szCs w:val="26"/>
        </w:rPr>
        <w:t xml:space="preserve"> meant</w:t>
      </w:r>
      <w:proofErr w:type="gramEnd"/>
      <w:r w:rsidR="00560A51">
        <w:rPr>
          <w:rFonts w:cs="Arial"/>
          <w:bCs/>
          <w:szCs w:val="26"/>
        </w:rPr>
        <w:t xml:space="preserve"> </w:t>
      </w:r>
      <w:r w:rsidR="00DE5F20" w:rsidRPr="00DE5F20">
        <w:rPr>
          <w:rFonts w:cs="Arial"/>
          <w:bCs/>
          <w:szCs w:val="26"/>
        </w:rPr>
        <w:t xml:space="preserve">to </w:t>
      </w:r>
      <w:r w:rsidR="00560A51">
        <w:rPr>
          <w:rFonts w:cs="Arial"/>
          <w:bCs/>
          <w:szCs w:val="26"/>
        </w:rPr>
        <w:t xml:space="preserve">follow up on </w:t>
      </w:r>
      <w:r w:rsidR="00915075">
        <w:rPr>
          <w:rFonts w:cs="Arial"/>
          <w:bCs/>
          <w:szCs w:val="26"/>
        </w:rPr>
        <w:t xml:space="preserve">the </w:t>
      </w:r>
      <w:r w:rsidR="00560A51">
        <w:rPr>
          <w:rFonts w:cs="Arial"/>
          <w:bCs/>
          <w:szCs w:val="26"/>
        </w:rPr>
        <w:t xml:space="preserve">cooperation </w:t>
      </w:r>
      <w:r w:rsidR="00915075">
        <w:rPr>
          <w:rFonts w:cs="Arial"/>
          <w:bCs/>
          <w:szCs w:val="26"/>
        </w:rPr>
        <w:t xml:space="preserve">of </w:t>
      </w:r>
      <w:r w:rsidR="00560A51">
        <w:rPr>
          <w:rFonts w:cs="Arial"/>
          <w:bCs/>
          <w:szCs w:val="26"/>
        </w:rPr>
        <w:t>the past year in general and to address possible Danish concerns about performance and reform issues in particular</w:t>
      </w:r>
      <w:r w:rsidR="000A16BF">
        <w:rPr>
          <w:rFonts w:cs="Arial"/>
          <w:bCs/>
          <w:szCs w:val="26"/>
        </w:rPr>
        <w:t xml:space="preserve">. </w:t>
      </w:r>
      <w:r w:rsidR="00913E81">
        <w:rPr>
          <w:rFonts w:cs="Arial"/>
          <w:bCs/>
          <w:szCs w:val="26"/>
        </w:rPr>
        <w:t>C</w:t>
      </w:r>
      <w:r w:rsidR="00353360" w:rsidRPr="007075F0">
        <w:rPr>
          <w:rFonts w:cs="Arial"/>
          <w:bCs/>
          <w:szCs w:val="26"/>
        </w:rPr>
        <w:t>ommunication of results to which the Danish support contributes</w:t>
      </w:r>
      <w:r w:rsidR="000A16BF" w:rsidRPr="007075F0">
        <w:rPr>
          <w:rFonts w:cs="Arial"/>
          <w:bCs/>
          <w:szCs w:val="26"/>
        </w:rPr>
        <w:t xml:space="preserve"> </w:t>
      </w:r>
      <w:proofErr w:type="gramStart"/>
      <w:r w:rsidR="000A16BF" w:rsidRPr="007075F0">
        <w:rPr>
          <w:rFonts w:cs="Arial"/>
          <w:bCs/>
          <w:szCs w:val="26"/>
        </w:rPr>
        <w:t xml:space="preserve">should be </w:t>
      </w:r>
      <w:r w:rsidR="00EF6028">
        <w:rPr>
          <w:rFonts w:cs="Arial"/>
          <w:bCs/>
          <w:szCs w:val="26"/>
        </w:rPr>
        <w:t>prioritised</w:t>
      </w:r>
      <w:proofErr w:type="gramEnd"/>
      <w:r w:rsidR="00353360" w:rsidRPr="007075F0">
        <w:rPr>
          <w:rFonts w:cs="Arial"/>
          <w:bCs/>
          <w:szCs w:val="26"/>
        </w:rPr>
        <w:t xml:space="preserve">. </w:t>
      </w:r>
      <w:r w:rsidR="00560A51">
        <w:rPr>
          <w:rFonts w:cs="Arial"/>
          <w:bCs/>
          <w:szCs w:val="26"/>
        </w:rPr>
        <w:t xml:space="preserve">The </w:t>
      </w:r>
      <w:r w:rsidR="00120134">
        <w:rPr>
          <w:rFonts w:cs="Arial"/>
          <w:bCs/>
          <w:szCs w:val="26"/>
        </w:rPr>
        <w:t xml:space="preserve">consultations </w:t>
      </w:r>
      <w:r w:rsidR="00915075">
        <w:rPr>
          <w:rFonts w:cs="Arial"/>
          <w:bCs/>
          <w:szCs w:val="26"/>
        </w:rPr>
        <w:t xml:space="preserve">also serve to agree </w:t>
      </w:r>
      <w:r w:rsidR="00BA34F3">
        <w:rPr>
          <w:rFonts w:cs="Arial"/>
          <w:bCs/>
          <w:szCs w:val="26"/>
        </w:rPr>
        <w:t>with the organi</w:t>
      </w:r>
      <w:r w:rsidR="00120134">
        <w:rPr>
          <w:rFonts w:cs="Arial"/>
          <w:bCs/>
          <w:szCs w:val="26"/>
        </w:rPr>
        <w:t>s</w:t>
      </w:r>
      <w:r w:rsidR="00BA34F3">
        <w:rPr>
          <w:rFonts w:cs="Arial"/>
          <w:bCs/>
          <w:szCs w:val="26"/>
        </w:rPr>
        <w:t xml:space="preserve">ation </w:t>
      </w:r>
      <w:r w:rsidR="00915075">
        <w:rPr>
          <w:rFonts w:cs="Arial"/>
          <w:bCs/>
          <w:szCs w:val="26"/>
        </w:rPr>
        <w:t xml:space="preserve">on the priorities of collaboration in the coming year, based on the overall strategic directions provided by the </w:t>
      </w:r>
      <w:r w:rsidR="002D5AA8">
        <w:rPr>
          <w:rFonts w:cs="Arial"/>
          <w:bCs/>
          <w:szCs w:val="26"/>
        </w:rPr>
        <w:t xml:space="preserve">Danish </w:t>
      </w:r>
      <w:r w:rsidR="007F6A22">
        <w:rPr>
          <w:rFonts w:cs="Arial"/>
          <w:bCs/>
          <w:szCs w:val="26"/>
        </w:rPr>
        <w:t>Organisation S</w:t>
      </w:r>
      <w:r w:rsidR="00915075">
        <w:rPr>
          <w:rFonts w:cs="Arial"/>
          <w:bCs/>
          <w:szCs w:val="26"/>
        </w:rPr>
        <w:t xml:space="preserve">trategy. The point of departure for the discussions should </w:t>
      </w:r>
      <w:r w:rsidR="00116FAE">
        <w:rPr>
          <w:rFonts w:cs="Arial"/>
          <w:bCs/>
          <w:szCs w:val="26"/>
        </w:rPr>
        <w:t xml:space="preserve">normally </w:t>
      </w:r>
      <w:r w:rsidR="00915075">
        <w:rPr>
          <w:rFonts w:cs="Arial"/>
          <w:bCs/>
          <w:szCs w:val="26"/>
        </w:rPr>
        <w:t xml:space="preserve">be </w:t>
      </w:r>
      <w:r w:rsidR="003F2640">
        <w:rPr>
          <w:rFonts w:cs="Arial"/>
          <w:bCs/>
          <w:szCs w:val="26"/>
        </w:rPr>
        <w:t xml:space="preserve">progress (or lack thereof) </w:t>
      </w:r>
      <w:r w:rsidR="00120134">
        <w:rPr>
          <w:rFonts w:cs="Arial"/>
          <w:bCs/>
          <w:szCs w:val="26"/>
        </w:rPr>
        <w:t xml:space="preserve">against </w:t>
      </w:r>
      <w:r w:rsidR="007F6A22">
        <w:rPr>
          <w:rFonts w:cs="Arial"/>
          <w:bCs/>
          <w:szCs w:val="26"/>
        </w:rPr>
        <w:t>specific indicators of the Organisation S</w:t>
      </w:r>
      <w:r w:rsidR="003F2640">
        <w:rPr>
          <w:rFonts w:cs="Arial"/>
          <w:bCs/>
          <w:szCs w:val="26"/>
        </w:rPr>
        <w:t>trategy.</w:t>
      </w:r>
      <w:r w:rsidR="0072445D">
        <w:rPr>
          <w:rFonts w:cs="Arial"/>
          <w:bCs/>
          <w:szCs w:val="26"/>
        </w:rPr>
        <w:t xml:space="preserve"> </w:t>
      </w:r>
      <w:r w:rsidR="0072445D" w:rsidRPr="007075F0">
        <w:rPr>
          <w:rFonts w:cs="Arial"/>
          <w:bCs/>
          <w:szCs w:val="26"/>
        </w:rPr>
        <w:t>If an organi</w:t>
      </w:r>
      <w:r w:rsidRPr="007075F0">
        <w:rPr>
          <w:rFonts w:cs="Arial"/>
          <w:bCs/>
          <w:szCs w:val="26"/>
        </w:rPr>
        <w:t>s</w:t>
      </w:r>
      <w:r w:rsidR="0072445D" w:rsidRPr="007075F0">
        <w:rPr>
          <w:rFonts w:cs="Arial"/>
          <w:bCs/>
          <w:szCs w:val="26"/>
        </w:rPr>
        <w:t>ation does not report on its result</w:t>
      </w:r>
      <w:r w:rsidR="00120134" w:rsidRPr="007075F0">
        <w:rPr>
          <w:rFonts w:cs="Arial"/>
          <w:bCs/>
          <w:szCs w:val="26"/>
        </w:rPr>
        <w:t>s</w:t>
      </w:r>
      <w:r w:rsidR="0072445D" w:rsidRPr="007075F0">
        <w:rPr>
          <w:rFonts w:cs="Arial"/>
          <w:bCs/>
          <w:szCs w:val="26"/>
        </w:rPr>
        <w:t xml:space="preserve"> framework on an annual basis (and annual inform</w:t>
      </w:r>
      <w:r w:rsidRPr="007075F0">
        <w:rPr>
          <w:rFonts w:cs="Arial"/>
          <w:bCs/>
          <w:szCs w:val="26"/>
        </w:rPr>
        <w:t>ation on the indicators of the O</w:t>
      </w:r>
      <w:r w:rsidR="0072445D" w:rsidRPr="007075F0">
        <w:rPr>
          <w:rFonts w:cs="Arial"/>
          <w:bCs/>
          <w:szCs w:val="26"/>
        </w:rPr>
        <w:t>rgani</w:t>
      </w:r>
      <w:r w:rsidR="00120134" w:rsidRPr="007075F0">
        <w:rPr>
          <w:rFonts w:cs="Arial"/>
          <w:bCs/>
          <w:szCs w:val="26"/>
        </w:rPr>
        <w:t>s</w:t>
      </w:r>
      <w:r w:rsidRPr="007075F0">
        <w:rPr>
          <w:rFonts w:cs="Arial"/>
          <w:bCs/>
          <w:szCs w:val="26"/>
        </w:rPr>
        <w:t>ation S</w:t>
      </w:r>
      <w:r w:rsidR="0072445D" w:rsidRPr="007075F0">
        <w:rPr>
          <w:rFonts w:cs="Arial"/>
          <w:bCs/>
          <w:szCs w:val="26"/>
        </w:rPr>
        <w:t xml:space="preserve">trategy is therefore not readily available), the frequency of the decentralized </w:t>
      </w:r>
      <w:r w:rsidR="00120134" w:rsidRPr="007075F0">
        <w:rPr>
          <w:rFonts w:cs="Arial"/>
          <w:bCs/>
          <w:szCs w:val="26"/>
        </w:rPr>
        <w:t xml:space="preserve">consultations </w:t>
      </w:r>
      <w:r w:rsidR="0072445D" w:rsidRPr="007075F0">
        <w:rPr>
          <w:rFonts w:cs="Arial"/>
          <w:bCs/>
          <w:szCs w:val="26"/>
        </w:rPr>
        <w:t>may be adjusted accordingly.</w:t>
      </w:r>
    </w:p>
    <w:p w:rsidR="001046FF" w:rsidRPr="009C3FA1" w:rsidRDefault="001046FF" w:rsidP="00027F21">
      <w:pPr>
        <w:pStyle w:val="Overskrift3"/>
        <w:rPr>
          <w:lang w:val="en-GB"/>
        </w:rPr>
      </w:pPr>
      <w:r w:rsidRPr="009C3FA1">
        <w:rPr>
          <w:lang w:val="en-GB"/>
        </w:rPr>
        <w:lastRenderedPageBreak/>
        <w:t>Format</w:t>
      </w:r>
    </w:p>
    <w:p w:rsidR="00915075" w:rsidRDefault="0074424A" w:rsidP="009C3FA1">
      <w:pPr>
        <w:rPr>
          <w:rFonts w:cs="Arial"/>
          <w:bCs/>
          <w:szCs w:val="26"/>
        </w:rPr>
      </w:pPr>
      <w:r>
        <w:rPr>
          <w:rFonts w:cs="Arial"/>
          <w:bCs/>
          <w:szCs w:val="26"/>
        </w:rPr>
        <w:t xml:space="preserve">There are no formal requirements as to the format or agenda of the decentralized consultations. </w:t>
      </w:r>
      <w:r w:rsidR="00915075">
        <w:rPr>
          <w:rFonts w:cs="Arial"/>
          <w:bCs/>
          <w:szCs w:val="26"/>
        </w:rPr>
        <w:t xml:space="preserve">As indicated by the name, the decentralized </w:t>
      </w:r>
      <w:r w:rsidR="00120134">
        <w:rPr>
          <w:rFonts w:cs="Arial"/>
          <w:bCs/>
          <w:szCs w:val="26"/>
        </w:rPr>
        <w:t xml:space="preserve">annual consultations </w:t>
      </w:r>
      <w:proofErr w:type="gramStart"/>
      <w:r w:rsidR="00120134">
        <w:rPr>
          <w:rFonts w:cs="Arial"/>
          <w:bCs/>
          <w:szCs w:val="26"/>
        </w:rPr>
        <w:t xml:space="preserve">are </w:t>
      </w:r>
      <w:r w:rsidR="00116FAE">
        <w:rPr>
          <w:rFonts w:cs="Arial"/>
          <w:bCs/>
          <w:szCs w:val="26"/>
        </w:rPr>
        <w:t xml:space="preserve">prepared and carried out </w:t>
      </w:r>
      <w:r w:rsidR="00915075">
        <w:rPr>
          <w:rFonts w:cs="Arial"/>
          <w:bCs/>
          <w:szCs w:val="26"/>
        </w:rPr>
        <w:t>by the responsible unit although,</w:t>
      </w:r>
      <w:proofErr w:type="gramEnd"/>
      <w:r w:rsidR="00915075">
        <w:rPr>
          <w:rFonts w:cs="Arial"/>
          <w:bCs/>
          <w:szCs w:val="26"/>
        </w:rPr>
        <w:t xml:space="preserve"> where relevant, </w:t>
      </w:r>
      <w:r w:rsidR="00915075">
        <w:rPr>
          <w:rFonts w:eastAsia="Times New Roman" w:cs="Garamond"/>
          <w:bCs/>
          <w:color w:val="000000"/>
          <w:szCs w:val="26"/>
          <w:lang w:eastAsia="en-GB"/>
        </w:rPr>
        <w:t xml:space="preserve">staff </w:t>
      </w:r>
      <w:r w:rsidR="00915075" w:rsidRPr="009C3FA1">
        <w:rPr>
          <w:szCs w:val="26"/>
        </w:rPr>
        <w:t>from</w:t>
      </w:r>
      <w:r w:rsidR="00915075">
        <w:rPr>
          <w:rFonts w:eastAsia="Times New Roman" w:cs="Garamond"/>
          <w:bCs/>
          <w:color w:val="000000"/>
          <w:szCs w:val="26"/>
          <w:lang w:eastAsia="en-GB"/>
        </w:rPr>
        <w:t xml:space="preserve"> other units in the Ministry, including bilateral embassies, may be invited to contribute to the preparations. Participation from Copenhagen </w:t>
      </w:r>
      <w:proofErr w:type="gramStart"/>
      <w:r w:rsidR="00915075">
        <w:rPr>
          <w:rFonts w:eastAsia="Times New Roman" w:cs="Garamond"/>
          <w:bCs/>
          <w:color w:val="000000"/>
          <w:szCs w:val="26"/>
          <w:lang w:eastAsia="en-GB"/>
        </w:rPr>
        <w:t xml:space="preserve">is </w:t>
      </w:r>
      <w:r w:rsidR="006309F9">
        <w:rPr>
          <w:rFonts w:eastAsia="Times New Roman" w:cs="Garamond"/>
          <w:bCs/>
          <w:color w:val="000000"/>
          <w:szCs w:val="26"/>
          <w:lang w:eastAsia="en-GB"/>
        </w:rPr>
        <w:t>n</w:t>
      </w:r>
      <w:r w:rsidR="00915075">
        <w:rPr>
          <w:rFonts w:eastAsia="Times New Roman" w:cs="Garamond"/>
          <w:bCs/>
          <w:color w:val="000000"/>
          <w:szCs w:val="26"/>
          <w:lang w:eastAsia="en-GB"/>
        </w:rPr>
        <w:t>ot foreseen</w:t>
      </w:r>
      <w:proofErr w:type="gramEnd"/>
      <w:r w:rsidR="00915075">
        <w:rPr>
          <w:rFonts w:eastAsia="Times New Roman" w:cs="Garamond"/>
          <w:bCs/>
          <w:color w:val="000000"/>
          <w:szCs w:val="26"/>
          <w:lang w:eastAsia="en-GB"/>
        </w:rPr>
        <w:t>.</w:t>
      </w:r>
      <w:r w:rsidR="00BA34F3">
        <w:rPr>
          <w:rFonts w:eastAsia="Times New Roman" w:cs="Garamond"/>
          <w:bCs/>
          <w:color w:val="000000"/>
          <w:szCs w:val="26"/>
          <w:lang w:eastAsia="en-GB"/>
        </w:rPr>
        <w:t xml:space="preserve"> Considering the political importance attached to Denmark’s multilateral engagement</w:t>
      </w:r>
      <w:r w:rsidR="00373AC9">
        <w:rPr>
          <w:rFonts w:eastAsia="Times New Roman" w:cs="Garamond"/>
          <w:bCs/>
          <w:color w:val="000000"/>
          <w:szCs w:val="26"/>
          <w:lang w:eastAsia="en-GB"/>
        </w:rPr>
        <w:t>,</w:t>
      </w:r>
      <w:r w:rsidR="00BA34F3">
        <w:rPr>
          <w:rFonts w:eastAsia="Times New Roman" w:cs="Garamond"/>
          <w:bCs/>
          <w:color w:val="000000"/>
          <w:szCs w:val="26"/>
          <w:lang w:eastAsia="en-GB"/>
        </w:rPr>
        <w:t xml:space="preserve"> t</w:t>
      </w:r>
      <w:r w:rsidR="00BA34F3">
        <w:rPr>
          <w:rFonts w:cs="Arial"/>
          <w:bCs/>
          <w:szCs w:val="26"/>
        </w:rPr>
        <w:t xml:space="preserve">he </w:t>
      </w:r>
      <w:r w:rsidR="00120134">
        <w:rPr>
          <w:rFonts w:cs="Arial"/>
          <w:bCs/>
          <w:szCs w:val="26"/>
        </w:rPr>
        <w:t xml:space="preserve">consultations </w:t>
      </w:r>
      <w:proofErr w:type="gramStart"/>
      <w:r w:rsidR="00BA34F3">
        <w:rPr>
          <w:rFonts w:cs="Arial"/>
          <w:bCs/>
          <w:szCs w:val="26"/>
        </w:rPr>
        <w:t xml:space="preserve">should </w:t>
      </w:r>
      <w:r w:rsidR="002F17D7">
        <w:rPr>
          <w:rFonts w:cs="Arial"/>
          <w:bCs/>
          <w:szCs w:val="26"/>
        </w:rPr>
        <w:t>be held</w:t>
      </w:r>
      <w:proofErr w:type="gramEnd"/>
      <w:r w:rsidR="002F17D7">
        <w:rPr>
          <w:rFonts w:cs="Arial"/>
          <w:bCs/>
          <w:szCs w:val="26"/>
        </w:rPr>
        <w:t xml:space="preserve"> </w:t>
      </w:r>
      <w:r w:rsidR="00BA34F3">
        <w:rPr>
          <w:rFonts w:cs="Arial"/>
          <w:bCs/>
          <w:szCs w:val="26"/>
        </w:rPr>
        <w:t>at Head of Mission/</w:t>
      </w:r>
      <w:r w:rsidR="001E6759">
        <w:rPr>
          <w:rFonts w:cs="Arial"/>
          <w:bCs/>
          <w:szCs w:val="26"/>
        </w:rPr>
        <w:t>Department</w:t>
      </w:r>
      <w:r w:rsidR="00BA34F3">
        <w:rPr>
          <w:rFonts w:cs="Arial"/>
          <w:bCs/>
          <w:szCs w:val="26"/>
        </w:rPr>
        <w:t xml:space="preserve"> level.</w:t>
      </w:r>
    </w:p>
    <w:p w:rsidR="005E32FE" w:rsidRDefault="0074424A" w:rsidP="009C3FA1">
      <w:pPr>
        <w:rPr>
          <w:rFonts w:eastAsia="Times New Roman" w:cs="Garamond"/>
          <w:bCs/>
          <w:color w:val="000000"/>
          <w:szCs w:val="26"/>
          <w:lang w:eastAsia="en-GB"/>
        </w:rPr>
      </w:pPr>
      <w:r>
        <w:rPr>
          <w:rFonts w:cs="Arial"/>
          <w:bCs/>
          <w:szCs w:val="26"/>
        </w:rPr>
        <w:t>A</w:t>
      </w:r>
      <w:r w:rsidR="00DC68C9">
        <w:rPr>
          <w:rFonts w:cs="Arial"/>
          <w:bCs/>
          <w:szCs w:val="26"/>
        </w:rPr>
        <w:t xml:space="preserve">fter </w:t>
      </w:r>
      <w:r>
        <w:rPr>
          <w:rFonts w:cs="Arial"/>
          <w:bCs/>
          <w:szCs w:val="26"/>
        </w:rPr>
        <w:t>the consultations</w:t>
      </w:r>
      <w:r w:rsidR="00DC68C9">
        <w:rPr>
          <w:rFonts w:cs="Arial"/>
          <w:bCs/>
          <w:szCs w:val="26"/>
        </w:rPr>
        <w:t xml:space="preserve">, </w:t>
      </w:r>
      <w:r w:rsidR="005E32FE">
        <w:rPr>
          <w:rFonts w:cs="Arial"/>
          <w:bCs/>
          <w:szCs w:val="26"/>
        </w:rPr>
        <w:t xml:space="preserve">the responsible unit </w:t>
      </w:r>
      <w:r w:rsidR="0038571A" w:rsidRPr="00544D72">
        <w:rPr>
          <w:szCs w:val="26"/>
        </w:rPr>
        <w:t>should</w:t>
      </w:r>
      <w:r w:rsidR="0038571A">
        <w:rPr>
          <w:rFonts w:cs="Arial"/>
          <w:bCs/>
          <w:szCs w:val="26"/>
        </w:rPr>
        <w:t xml:space="preserve"> </w:t>
      </w:r>
      <w:r w:rsidR="00120134">
        <w:rPr>
          <w:rFonts w:cs="Arial"/>
          <w:bCs/>
          <w:szCs w:val="26"/>
        </w:rPr>
        <w:t xml:space="preserve">circulate </w:t>
      </w:r>
      <w:r w:rsidR="005E32FE">
        <w:rPr>
          <w:rFonts w:eastAsia="Times New Roman" w:cs="Garamond"/>
          <w:bCs/>
          <w:color w:val="000000"/>
          <w:szCs w:val="26"/>
          <w:lang w:eastAsia="en-GB"/>
        </w:rPr>
        <w:t xml:space="preserve">a brief report </w:t>
      </w:r>
      <w:r w:rsidR="00120134">
        <w:rPr>
          <w:rFonts w:eastAsia="Times New Roman" w:cs="Garamond"/>
          <w:bCs/>
          <w:color w:val="000000"/>
          <w:szCs w:val="26"/>
          <w:lang w:eastAsia="en-GB"/>
        </w:rPr>
        <w:t xml:space="preserve">to all relevant stakeholders in the Ministry </w:t>
      </w:r>
      <w:r w:rsidR="005E32FE" w:rsidRPr="007335E6">
        <w:rPr>
          <w:rFonts w:eastAsia="Times New Roman" w:cs="Garamond"/>
          <w:bCs/>
          <w:color w:val="000000"/>
          <w:szCs w:val="26"/>
          <w:lang w:eastAsia="en-GB"/>
        </w:rPr>
        <w:t>on key issues, operational conclusions</w:t>
      </w:r>
      <w:r w:rsidR="00120134">
        <w:rPr>
          <w:rFonts w:eastAsia="Times New Roman" w:cs="Garamond"/>
          <w:bCs/>
          <w:color w:val="000000"/>
          <w:szCs w:val="26"/>
          <w:lang w:eastAsia="en-GB"/>
        </w:rPr>
        <w:t>,</w:t>
      </w:r>
      <w:r w:rsidR="005E32FE" w:rsidRPr="007335E6">
        <w:rPr>
          <w:rFonts w:eastAsia="Times New Roman" w:cs="Garamond"/>
          <w:bCs/>
          <w:color w:val="000000"/>
          <w:szCs w:val="26"/>
          <w:lang w:eastAsia="en-GB"/>
        </w:rPr>
        <w:t xml:space="preserve"> and </w:t>
      </w:r>
      <w:r w:rsidR="00BA34F3">
        <w:rPr>
          <w:rFonts w:eastAsia="Times New Roman" w:cs="Garamond"/>
          <w:bCs/>
          <w:color w:val="000000"/>
          <w:szCs w:val="26"/>
          <w:lang w:eastAsia="en-GB"/>
        </w:rPr>
        <w:t xml:space="preserve">possible </w:t>
      </w:r>
      <w:r w:rsidR="005E32FE" w:rsidRPr="007335E6">
        <w:rPr>
          <w:rFonts w:eastAsia="Times New Roman" w:cs="Garamond"/>
          <w:bCs/>
          <w:color w:val="000000"/>
          <w:szCs w:val="26"/>
          <w:lang w:eastAsia="en-GB"/>
        </w:rPr>
        <w:t>follow</w:t>
      </w:r>
      <w:r w:rsidR="005E32FE">
        <w:rPr>
          <w:rFonts w:eastAsia="Times New Roman" w:cs="Garamond"/>
          <w:bCs/>
          <w:color w:val="000000"/>
          <w:szCs w:val="26"/>
          <w:lang w:eastAsia="en-GB"/>
        </w:rPr>
        <w:t>-</w:t>
      </w:r>
      <w:r w:rsidR="005E32FE" w:rsidRPr="007335E6">
        <w:rPr>
          <w:rFonts w:eastAsia="Times New Roman" w:cs="Garamond"/>
          <w:bCs/>
          <w:color w:val="000000"/>
          <w:szCs w:val="26"/>
          <w:lang w:eastAsia="en-GB"/>
        </w:rPr>
        <w:t>up</w:t>
      </w:r>
      <w:r w:rsidR="005E32FE">
        <w:rPr>
          <w:rFonts w:eastAsia="Times New Roman" w:cs="Garamond"/>
          <w:bCs/>
          <w:color w:val="000000"/>
          <w:szCs w:val="26"/>
          <w:lang w:eastAsia="en-GB"/>
        </w:rPr>
        <w:t xml:space="preserve"> </w:t>
      </w:r>
      <w:r w:rsidR="00120134">
        <w:rPr>
          <w:rFonts w:eastAsia="Times New Roman" w:cs="Garamond"/>
          <w:bCs/>
          <w:color w:val="000000"/>
          <w:szCs w:val="26"/>
          <w:lang w:eastAsia="en-GB"/>
        </w:rPr>
        <w:t xml:space="preserve">actions. </w:t>
      </w:r>
      <w:r w:rsidR="00116FAE">
        <w:rPr>
          <w:rFonts w:eastAsia="Times New Roman" w:cs="Garamond"/>
          <w:bCs/>
          <w:color w:val="000000"/>
          <w:szCs w:val="26"/>
          <w:lang w:eastAsia="en-GB"/>
        </w:rPr>
        <w:t xml:space="preserve"> </w:t>
      </w:r>
    </w:p>
    <w:p w:rsidR="00DB2C5D" w:rsidRDefault="002F17D7" w:rsidP="009C3FA1">
      <w:pPr>
        <w:rPr>
          <w:rFonts w:eastAsia="Times New Roman" w:cs="Garamond"/>
          <w:bCs/>
          <w:color w:val="000000"/>
          <w:szCs w:val="26"/>
          <w:lang w:eastAsia="en-GB"/>
        </w:rPr>
      </w:pPr>
      <w:r>
        <w:rPr>
          <w:rFonts w:eastAsia="Times New Roman" w:cs="Garamond"/>
          <w:bCs/>
          <w:color w:val="000000"/>
          <w:szCs w:val="26"/>
          <w:lang w:eastAsia="en-GB"/>
        </w:rPr>
        <w:t>I</w:t>
      </w:r>
      <w:r w:rsidR="00427F6F">
        <w:rPr>
          <w:rFonts w:eastAsia="Times New Roman" w:cs="Garamond"/>
          <w:bCs/>
          <w:color w:val="000000"/>
          <w:szCs w:val="26"/>
          <w:lang w:eastAsia="en-GB"/>
        </w:rPr>
        <w:t xml:space="preserve">n years </w:t>
      </w:r>
      <w:r w:rsidR="00AA0A31">
        <w:rPr>
          <w:rFonts w:eastAsia="Times New Roman" w:cs="Garamond"/>
          <w:bCs/>
          <w:color w:val="000000"/>
          <w:szCs w:val="26"/>
          <w:lang w:eastAsia="en-GB"/>
        </w:rPr>
        <w:t xml:space="preserve">of </w:t>
      </w:r>
      <w:r w:rsidR="00214641">
        <w:rPr>
          <w:rFonts w:eastAsia="Times New Roman" w:cs="Garamond"/>
          <w:bCs/>
          <w:color w:val="000000"/>
          <w:szCs w:val="26"/>
          <w:lang w:eastAsia="en-GB"/>
        </w:rPr>
        <w:t>high-</w:t>
      </w:r>
      <w:r w:rsidR="006309F9">
        <w:rPr>
          <w:rFonts w:eastAsia="Times New Roman" w:cs="Garamond"/>
          <w:bCs/>
          <w:color w:val="000000"/>
          <w:szCs w:val="26"/>
          <w:lang w:eastAsia="en-GB"/>
        </w:rPr>
        <w:t>lev</w:t>
      </w:r>
      <w:r w:rsidR="007F6A22">
        <w:rPr>
          <w:rFonts w:eastAsia="Times New Roman" w:cs="Garamond"/>
          <w:bCs/>
          <w:color w:val="000000"/>
          <w:szCs w:val="26"/>
          <w:lang w:eastAsia="en-GB"/>
        </w:rPr>
        <w:t xml:space="preserve">el consultations with an </w:t>
      </w:r>
      <w:proofErr w:type="gramStart"/>
      <w:r w:rsidR="007F6A22" w:rsidRPr="009C3FA1">
        <w:rPr>
          <w:szCs w:val="26"/>
        </w:rPr>
        <w:t>organis</w:t>
      </w:r>
      <w:r w:rsidR="006309F9" w:rsidRPr="009C3FA1">
        <w:rPr>
          <w:szCs w:val="26"/>
        </w:rPr>
        <w:t>ation</w:t>
      </w:r>
      <w:proofErr w:type="gramEnd"/>
      <w:r w:rsidR="006309F9">
        <w:rPr>
          <w:rFonts w:eastAsia="Times New Roman" w:cs="Garamond"/>
          <w:bCs/>
          <w:color w:val="000000"/>
          <w:szCs w:val="26"/>
          <w:lang w:eastAsia="en-GB"/>
        </w:rPr>
        <w:t xml:space="preserve"> </w:t>
      </w:r>
      <w:r w:rsidR="000C658F">
        <w:rPr>
          <w:rFonts w:eastAsia="Times New Roman" w:cs="Garamond"/>
          <w:bCs/>
          <w:color w:val="000000"/>
          <w:szCs w:val="26"/>
          <w:lang w:eastAsia="en-GB"/>
        </w:rPr>
        <w:t xml:space="preserve">these </w:t>
      </w:r>
      <w:r w:rsidR="0074424A">
        <w:rPr>
          <w:rFonts w:eastAsia="Times New Roman" w:cs="Garamond"/>
          <w:bCs/>
          <w:color w:val="000000"/>
          <w:szCs w:val="26"/>
          <w:lang w:eastAsia="en-GB"/>
        </w:rPr>
        <w:t xml:space="preserve">may </w:t>
      </w:r>
      <w:r w:rsidR="000C658F">
        <w:rPr>
          <w:rFonts w:eastAsia="Times New Roman" w:cs="Garamond"/>
          <w:bCs/>
          <w:color w:val="000000"/>
          <w:szCs w:val="26"/>
          <w:lang w:eastAsia="en-GB"/>
        </w:rPr>
        <w:t xml:space="preserve">replace </w:t>
      </w:r>
      <w:r w:rsidR="00DC68C9">
        <w:rPr>
          <w:rFonts w:eastAsia="Times New Roman" w:cs="Garamond"/>
          <w:bCs/>
          <w:color w:val="000000"/>
          <w:szCs w:val="26"/>
          <w:lang w:eastAsia="en-GB"/>
        </w:rPr>
        <w:t xml:space="preserve">decentralized </w:t>
      </w:r>
      <w:r>
        <w:rPr>
          <w:rFonts w:eastAsia="Times New Roman" w:cs="Garamond"/>
          <w:bCs/>
          <w:color w:val="000000"/>
          <w:szCs w:val="26"/>
          <w:lang w:eastAsia="en-GB"/>
        </w:rPr>
        <w:t>annual consultations</w:t>
      </w:r>
      <w:r w:rsidR="00AA0A31">
        <w:rPr>
          <w:rFonts w:eastAsia="Times New Roman" w:cs="Garamond"/>
          <w:bCs/>
          <w:color w:val="000000"/>
          <w:szCs w:val="26"/>
          <w:lang w:eastAsia="en-GB"/>
        </w:rPr>
        <w:t xml:space="preserve">, or, </w:t>
      </w:r>
      <w:r w:rsidR="00214641">
        <w:rPr>
          <w:rFonts w:eastAsia="Times New Roman" w:cs="Garamond"/>
          <w:bCs/>
          <w:color w:val="000000"/>
          <w:szCs w:val="26"/>
          <w:lang w:eastAsia="en-GB"/>
        </w:rPr>
        <w:t>t</w:t>
      </w:r>
      <w:r>
        <w:rPr>
          <w:rFonts w:eastAsia="Times New Roman" w:cs="Garamond"/>
          <w:bCs/>
          <w:color w:val="000000"/>
          <w:szCs w:val="26"/>
          <w:lang w:eastAsia="en-GB"/>
        </w:rPr>
        <w:t>he</w:t>
      </w:r>
      <w:r w:rsidR="00214641">
        <w:rPr>
          <w:rFonts w:eastAsia="Times New Roman" w:cs="Garamond"/>
          <w:bCs/>
          <w:color w:val="000000"/>
          <w:szCs w:val="26"/>
          <w:lang w:eastAsia="en-GB"/>
        </w:rPr>
        <w:t>ir</w:t>
      </w:r>
      <w:r>
        <w:rPr>
          <w:rFonts w:eastAsia="Times New Roman" w:cs="Garamond"/>
          <w:bCs/>
          <w:color w:val="000000"/>
          <w:szCs w:val="26"/>
          <w:lang w:eastAsia="en-GB"/>
        </w:rPr>
        <w:t xml:space="preserve"> scope</w:t>
      </w:r>
      <w:r w:rsidR="00214641">
        <w:rPr>
          <w:rFonts w:eastAsia="Times New Roman" w:cs="Garamond"/>
          <w:bCs/>
          <w:color w:val="000000"/>
          <w:szCs w:val="26"/>
          <w:lang w:eastAsia="en-GB"/>
        </w:rPr>
        <w:t xml:space="preserve"> </w:t>
      </w:r>
      <w:r>
        <w:rPr>
          <w:rFonts w:eastAsia="Times New Roman" w:cs="Garamond"/>
          <w:bCs/>
          <w:color w:val="000000"/>
          <w:szCs w:val="26"/>
          <w:lang w:eastAsia="en-GB"/>
        </w:rPr>
        <w:t xml:space="preserve">may be modified, for example to </w:t>
      </w:r>
      <w:r w:rsidR="00DC68C9">
        <w:rPr>
          <w:rFonts w:eastAsia="Times New Roman" w:cs="Garamond"/>
          <w:bCs/>
          <w:color w:val="000000"/>
          <w:szCs w:val="26"/>
          <w:lang w:eastAsia="en-GB"/>
        </w:rPr>
        <w:t xml:space="preserve">serve as </w:t>
      </w:r>
      <w:r w:rsidR="00054FF6">
        <w:rPr>
          <w:rFonts w:eastAsia="Times New Roman" w:cs="Garamond"/>
          <w:bCs/>
          <w:color w:val="000000"/>
          <w:szCs w:val="26"/>
          <w:lang w:eastAsia="en-GB"/>
        </w:rPr>
        <w:t xml:space="preserve">part of the </w:t>
      </w:r>
      <w:r w:rsidR="00427F6F">
        <w:rPr>
          <w:rFonts w:eastAsia="Times New Roman" w:cs="Garamond"/>
          <w:bCs/>
          <w:color w:val="000000"/>
          <w:szCs w:val="26"/>
          <w:lang w:eastAsia="en-GB"/>
        </w:rPr>
        <w:t xml:space="preserve">technical </w:t>
      </w:r>
      <w:r w:rsidR="00DC68C9">
        <w:rPr>
          <w:rFonts w:eastAsia="Times New Roman" w:cs="Garamond"/>
          <w:bCs/>
          <w:color w:val="000000"/>
          <w:szCs w:val="26"/>
          <w:lang w:eastAsia="en-GB"/>
        </w:rPr>
        <w:t>preparation</w:t>
      </w:r>
      <w:r w:rsidR="00054FF6">
        <w:rPr>
          <w:rFonts w:eastAsia="Times New Roman" w:cs="Garamond"/>
          <w:bCs/>
          <w:color w:val="000000"/>
          <w:szCs w:val="26"/>
          <w:lang w:eastAsia="en-GB"/>
        </w:rPr>
        <w:t>s of</w:t>
      </w:r>
      <w:r w:rsidR="00DC68C9">
        <w:rPr>
          <w:rFonts w:eastAsia="Times New Roman" w:cs="Garamond"/>
          <w:bCs/>
          <w:color w:val="000000"/>
          <w:szCs w:val="26"/>
          <w:lang w:eastAsia="en-GB"/>
        </w:rPr>
        <w:t xml:space="preserve"> the </w:t>
      </w:r>
      <w:r>
        <w:rPr>
          <w:rFonts w:eastAsia="Times New Roman" w:cs="Garamond"/>
          <w:bCs/>
          <w:color w:val="000000"/>
          <w:szCs w:val="26"/>
          <w:lang w:eastAsia="en-GB"/>
        </w:rPr>
        <w:t>high-level consultations</w:t>
      </w:r>
      <w:r w:rsidR="006309F9">
        <w:rPr>
          <w:rFonts w:eastAsia="Times New Roman" w:cs="Garamond"/>
          <w:bCs/>
          <w:color w:val="000000"/>
          <w:szCs w:val="26"/>
          <w:lang w:eastAsia="en-GB"/>
        </w:rPr>
        <w:t>.</w:t>
      </w:r>
      <w:r>
        <w:rPr>
          <w:rFonts w:eastAsia="Times New Roman" w:cs="Garamond"/>
          <w:bCs/>
          <w:color w:val="000000"/>
          <w:szCs w:val="26"/>
          <w:lang w:eastAsia="en-GB"/>
        </w:rPr>
        <w:t xml:space="preserve"> </w:t>
      </w:r>
    </w:p>
    <w:p w:rsidR="00C37272" w:rsidRPr="00726E8E" w:rsidRDefault="00D671D5" w:rsidP="00D00ECE">
      <w:pPr>
        <w:pStyle w:val="Overskrift2"/>
        <w:rPr>
          <w:rFonts w:ascii="Calibri" w:hAnsi="Calibri"/>
        </w:rPr>
      </w:pPr>
      <w:bookmarkStart w:id="91" w:name="_Toc471225270"/>
      <w:bookmarkStart w:id="92" w:name="_Toc473125872"/>
      <w:bookmarkStart w:id="93" w:name="_Toc473274252"/>
      <w:r w:rsidRPr="00D12B33">
        <w:t xml:space="preserve">High-level </w:t>
      </w:r>
      <w:r w:rsidRPr="00B829E1">
        <w:t>c</w:t>
      </w:r>
      <w:r w:rsidR="00C37272" w:rsidRPr="00B829E1">
        <w:t>onsultations</w:t>
      </w:r>
      <w:bookmarkEnd w:id="91"/>
      <w:bookmarkEnd w:id="92"/>
      <w:bookmarkEnd w:id="93"/>
    </w:p>
    <w:p w:rsidR="007335E6" w:rsidRPr="00385F6C" w:rsidRDefault="00CD5DAB" w:rsidP="007F4F1B">
      <w:pPr>
        <w:keepNext/>
        <w:spacing w:before="240" w:after="60" w:line="240" w:lineRule="auto"/>
        <w:outlineLvl w:val="2"/>
        <w:rPr>
          <w:rFonts w:eastAsia="Times New Roman" w:cs="Arial"/>
          <w:bCs/>
          <w:szCs w:val="26"/>
          <w:u w:val="single"/>
          <w:lang w:eastAsia="en-GB"/>
        </w:rPr>
      </w:pPr>
      <w:r>
        <w:rPr>
          <w:rFonts w:eastAsia="Times New Roman" w:cs="Arial"/>
          <w:bCs/>
          <w:szCs w:val="26"/>
          <w:u w:val="single"/>
          <w:lang w:eastAsia="en-GB"/>
        </w:rPr>
        <w:t>Objective</w:t>
      </w:r>
      <w:bookmarkEnd w:id="40"/>
      <w:bookmarkEnd w:id="41"/>
      <w:bookmarkEnd w:id="87"/>
    </w:p>
    <w:p w:rsidR="007335E6" w:rsidRDefault="007335E6" w:rsidP="009C3FA1">
      <w:pPr>
        <w:rPr>
          <w:rFonts w:eastAsia="Times New Roman" w:cs="Garamond"/>
          <w:bCs/>
          <w:color w:val="000000"/>
          <w:szCs w:val="26"/>
          <w:lang w:eastAsia="en-GB"/>
        </w:rPr>
      </w:pPr>
      <w:r w:rsidRPr="007335E6">
        <w:rPr>
          <w:rFonts w:eastAsia="Times New Roman" w:cs="Garamond"/>
          <w:bCs/>
          <w:color w:val="000000"/>
          <w:szCs w:val="26"/>
          <w:lang w:eastAsia="en-GB"/>
        </w:rPr>
        <w:t xml:space="preserve">The </w:t>
      </w:r>
      <w:r w:rsidR="00CD5DAB">
        <w:rPr>
          <w:rFonts w:eastAsia="Times New Roman" w:cs="Garamond"/>
          <w:bCs/>
          <w:color w:val="000000"/>
          <w:szCs w:val="26"/>
          <w:lang w:eastAsia="en-GB"/>
        </w:rPr>
        <w:t xml:space="preserve">objective </w:t>
      </w:r>
      <w:r w:rsidRPr="007335E6">
        <w:rPr>
          <w:rFonts w:eastAsia="Times New Roman" w:cs="Garamond"/>
          <w:bCs/>
          <w:color w:val="000000"/>
          <w:szCs w:val="26"/>
          <w:lang w:eastAsia="en-GB"/>
        </w:rPr>
        <w:t xml:space="preserve">of </w:t>
      </w:r>
      <w:r w:rsidR="007F6A22">
        <w:rPr>
          <w:rFonts w:eastAsia="Times New Roman" w:cs="Garamond"/>
          <w:bCs/>
          <w:color w:val="000000"/>
          <w:szCs w:val="26"/>
          <w:lang w:eastAsia="en-GB"/>
        </w:rPr>
        <w:t>the High-</w:t>
      </w:r>
      <w:r w:rsidR="00A40956">
        <w:rPr>
          <w:rFonts w:eastAsia="Times New Roman" w:cs="Garamond"/>
          <w:bCs/>
          <w:color w:val="000000"/>
          <w:szCs w:val="26"/>
          <w:lang w:eastAsia="en-GB"/>
        </w:rPr>
        <w:t>L</w:t>
      </w:r>
      <w:r w:rsidRPr="007335E6">
        <w:rPr>
          <w:rFonts w:eastAsia="Times New Roman" w:cs="Garamond"/>
          <w:bCs/>
          <w:color w:val="000000"/>
          <w:szCs w:val="26"/>
          <w:lang w:eastAsia="en-GB"/>
        </w:rPr>
        <w:t xml:space="preserve">evel </w:t>
      </w:r>
      <w:r w:rsidR="0036651A">
        <w:rPr>
          <w:rFonts w:eastAsia="Times New Roman" w:cs="Garamond"/>
          <w:bCs/>
          <w:color w:val="000000"/>
          <w:szCs w:val="26"/>
          <w:lang w:eastAsia="en-GB"/>
        </w:rPr>
        <w:t>C</w:t>
      </w:r>
      <w:r w:rsidRPr="007335E6">
        <w:rPr>
          <w:rFonts w:eastAsia="Times New Roman" w:cs="Garamond"/>
          <w:bCs/>
          <w:color w:val="000000"/>
          <w:szCs w:val="26"/>
          <w:lang w:eastAsia="en-GB"/>
        </w:rPr>
        <w:t xml:space="preserve">onsultations </w:t>
      </w:r>
      <w:r w:rsidR="00BC62BF">
        <w:rPr>
          <w:rFonts w:eastAsia="Times New Roman" w:cs="Garamond"/>
          <w:bCs/>
          <w:color w:val="000000"/>
          <w:szCs w:val="26"/>
          <w:lang w:eastAsia="en-GB"/>
        </w:rPr>
        <w:t xml:space="preserve">(HLC) </w:t>
      </w:r>
      <w:r w:rsidR="001F7219">
        <w:rPr>
          <w:rFonts w:eastAsia="Times New Roman" w:cs="Garamond"/>
          <w:bCs/>
          <w:color w:val="000000"/>
          <w:szCs w:val="26"/>
          <w:lang w:eastAsia="en-GB"/>
        </w:rPr>
        <w:t>w</w:t>
      </w:r>
      <w:r w:rsidRPr="007335E6">
        <w:rPr>
          <w:rFonts w:eastAsia="Times New Roman" w:cs="Garamond"/>
          <w:bCs/>
          <w:color w:val="000000"/>
          <w:szCs w:val="26"/>
          <w:lang w:eastAsia="en-GB"/>
        </w:rPr>
        <w:t xml:space="preserve">ith </w:t>
      </w:r>
      <w:r w:rsidR="008B1F54">
        <w:rPr>
          <w:rFonts w:eastAsia="Times New Roman" w:cs="Garamond"/>
          <w:bCs/>
          <w:color w:val="000000"/>
          <w:szCs w:val="26"/>
          <w:lang w:eastAsia="en-GB"/>
        </w:rPr>
        <w:t>participation from Denmark</w:t>
      </w:r>
      <w:r w:rsidRPr="007335E6">
        <w:rPr>
          <w:rFonts w:eastAsia="Times New Roman" w:cs="Garamond"/>
          <w:bCs/>
          <w:color w:val="000000"/>
          <w:szCs w:val="26"/>
          <w:lang w:eastAsia="en-GB"/>
        </w:rPr>
        <w:t xml:space="preserve"> is to create a forum for an open, </w:t>
      </w:r>
      <w:r w:rsidRPr="009C3FA1">
        <w:rPr>
          <w:rFonts w:cs="Arial"/>
          <w:bCs/>
          <w:szCs w:val="26"/>
        </w:rPr>
        <w:t>frank</w:t>
      </w:r>
      <w:r w:rsidRPr="007335E6">
        <w:rPr>
          <w:rFonts w:eastAsia="Times New Roman" w:cs="Garamond"/>
          <w:bCs/>
          <w:color w:val="000000"/>
          <w:szCs w:val="26"/>
          <w:lang w:eastAsia="en-GB"/>
        </w:rPr>
        <w:t xml:space="preserve"> and focused policy dialogue on issues of </w:t>
      </w:r>
      <w:r w:rsidR="00597250">
        <w:rPr>
          <w:rFonts w:eastAsia="Times New Roman" w:cs="Garamond"/>
          <w:bCs/>
          <w:color w:val="000000"/>
          <w:szCs w:val="26"/>
          <w:lang w:eastAsia="en-GB"/>
        </w:rPr>
        <w:t xml:space="preserve">mutual </w:t>
      </w:r>
      <w:r w:rsidRPr="007335E6">
        <w:rPr>
          <w:rFonts w:eastAsia="Times New Roman" w:cs="Garamond"/>
          <w:bCs/>
          <w:color w:val="000000"/>
          <w:szCs w:val="26"/>
          <w:lang w:eastAsia="en-GB"/>
        </w:rPr>
        <w:t>interest</w:t>
      </w:r>
      <w:r w:rsidR="00E702A0">
        <w:rPr>
          <w:rFonts w:eastAsia="Times New Roman" w:cs="Garamond"/>
          <w:bCs/>
          <w:color w:val="000000"/>
          <w:szCs w:val="26"/>
          <w:lang w:eastAsia="en-GB"/>
        </w:rPr>
        <w:t xml:space="preserve"> to both sides</w:t>
      </w:r>
      <w:r w:rsidRPr="007335E6">
        <w:rPr>
          <w:rFonts w:eastAsia="Times New Roman" w:cs="Garamond"/>
          <w:bCs/>
          <w:color w:val="000000"/>
          <w:szCs w:val="26"/>
          <w:lang w:eastAsia="en-GB"/>
        </w:rPr>
        <w:t xml:space="preserve">. </w:t>
      </w:r>
      <w:r w:rsidR="00BC62BF">
        <w:rPr>
          <w:rFonts w:eastAsia="Times New Roman" w:cs="Garamond"/>
          <w:bCs/>
          <w:color w:val="000000"/>
          <w:szCs w:val="26"/>
          <w:lang w:eastAsia="en-GB"/>
        </w:rPr>
        <w:t>Generally</w:t>
      </w:r>
      <w:r w:rsidR="00EC7379">
        <w:rPr>
          <w:rFonts w:eastAsia="Times New Roman" w:cs="Garamond"/>
          <w:bCs/>
          <w:color w:val="000000"/>
          <w:szCs w:val="26"/>
          <w:lang w:eastAsia="en-GB"/>
        </w:rPr>
        <w:t>, the</w:t>
      </w:r>
      <w:r w:rsidR="00DE5F20">
        <w:rPr>
          <w:rFonts w:eastAsia="Times New Roman" w:cs="Garamond"/>
          <w:bCs/>
          <w:color w:val="000000"/>
          <w:szCs w:val="26"/>
          <w:lang w:eastAsia="en-GB"/>
        </w:rPr>
        <w:t xml:space="preserve"> consultations </w:t>
      </w:r>
      <w:r w:rsidR="00EC7379">
        <w:rPr>
          <w:rFonts w:eastAsia="Times New Roman" w:cs="Garamond"/>
          <w:bCs/>
          <w:color w:val="000000"/>
          <w:szCs w:val="26"/>
          <w:lang w:eastAsia="en-GB"/>
        </w:rPr>
        <w:t>should focus on:</w:t>
      </w:r>
      <w:r w:rsidRPr="007335E6">
        <w:rPr>
          <w:rFonts w:eastAsia="Times New Roman" w:cs="Garamond"/>
          <w:bCs/>
          <w:color w:val="000000"/>
          <w:szCs w:val="26"/>
          <w:lang w:eastAsia="en-GB"/>
        </w:rPr>
        <w:t xml:space="preserve"> </w:t>
      </w:r>
    </w:p>
    <w:p w:rsidR="007335E6" w:rsidRPr="007335E6" w:rsidRDefault="007335E6" w:rsidP="00AC434E">
      <w:pPr>
        <w:numPr>
          <w:ilvl w:val="0"/>
          <w:numId w:val="20"/>
        </w:numPr>
        <w:autoSpaceDE w:val="0"/>
        <w:autoSpaceDN w:val="0"/>
        <w:adjustRightInd w:val="0"/>
        <w:spacing w:after="0" w:line="240" w:lineRule="auto"/>
        <w:rPr>
          <w:rFonts w:eastAsia="Times New Roman" w:cs="Garamond"/>
          <w:bCs/>
          <w:color w:val="000000"/>
          <w:szCs w:val="26"/>
          <w:lang w:eastAsia="en-GB"/>
        </w:rPr>
      </w:pPr>
      <w:r w:rsidRPr="007335E6">
        <w:rPr>
          <w:rFonts w:eastAsia="Times New Roman" w:cs="Garamond"/>
          <w:bCs/>
          <w:color w:val="000000"/>
          <w:szCs w:val="26"/>
          <w:lang w:eastAsia="en-GB"/>
        </w:rPr>
        <w:t>Danish policy priorities</w:t>
      </w:r>
      <w:r w:rsidR="0071352F">
        <w:rPr>
          <w:rFonts w:eastAsia="Times New Roman" w:cs="Garamond"/>
          <w:bCs/>
          <w:color w:val="000000"/>
          <w:szCs w:val="26"/>
          <w:lang w:eastAsia="en-GB"/>
        </w:rPr>
        <w:t xml:space="preserve"> and the organis</w:t>
      </w:r>
      <w:r w:rsidR="001F7219">
        <w:rPr>
          <w:rFonts w:eastAsia="Times New Roman" w:cs="Garamond"/>
          <w:bCs/>
          <w:color w:val="000000"/>
          <w:szCs w:val="26"/>
          <w:lang w:eastAsia="en-GB"/>
        </w:rPr>
        <w:t>ation’s responsiveness</w:t>
      </w:r>
    </w:p>
    <w:p w:rsidR="007335E6" w:rsidRPr="007335E6" w:rsidRDefault="0071352F" w:rsidP="00AC434E">
      <w:pPr>
        <w:numPr>
          <w:ilvl w:val="0"/>
          <w:numId w:val="20"/>
        </w:numPr>
        <w:autoSpaceDE w:val="0"/>
        <w:autoSpaceDN w:val="0"/>
        <w:adjustRightInd w:val="0"/>
        <w:spacing w:after="0" w:line="240" w:lineRule="auto"/>
        <w:rPr>
          <w:rFonts w:eastAsia="Times New Roman" w:cs="Garamond"/>
          <w:bCs/>
          <w:color w:val="000000"/>
          <w:szCs w:val="26"/>
          <w:lang w:eastAsia="en-GB"/>
        </w:rPr>
      </w:pPr>
      <w:r>
        <w:rPr>
          <w:rFonts w:eastAsia="Times New Roman" w:cs="Garamond"/>
          <w:bCs/>
          <w:color w:val="000000"/>
          <w:szCs w:val="26"/>
          <w:lang w:eastAsia="en-GB"/>
        </w:rPr>
        <w:t>S</w:t>
      </w:r>
      <w:r w:rsidR="007335E6" w:rsidRPr="007335E6">
        <w:rPr>
          <w:rFonts w:eastAsia="Times New Roman" w:cs="Garamond"/>
          <w:bCs/>
          <w:color w:val="000000"/>
          <w:szCs w:val="26"/>
          <w:lang w:eastAsia="en-GB"/>
        </w:rPr>
        <w:t xml:space="preserve">ynergy between multilateral and bilateral development </w:t>
      </w:r>
      <w:r w:rsidR="0036651A">
        <w:rPr>
          <w:rFonts w:eastAsia="Times New Roman" w:cs="Garamond"/>
          <w:bCs/>
          <w:color w:val="000000"/>
          <w:szCs w:val="26"/>
          <w:lang w:eastAsia="en-GB"/>
        </w:rPr>
        <w:t>efforts</w:t>
      </w:r>
    </w:p>
    <w:p w:rsidR="007335E6" w:rsidRDefault="00EC7379" w:rsidP="00AC434E">
      <w:pPr>
        <w:numPr>
          <w:ilvl w:val="0"/>
          <w:numId w:val="20"/>
        </w:numPr>
        <w:autoSpaceDE w:val="0"/>
        <w:autoSpaceDN w:val="0"/>
        <w:adjustRightInd w:val="0"/>
        <w:spacing w:after="0" w:line="240" w:lineRule="auto"/>
        <w:rPr>
          <w:rFonts w:eastAsia="Times New Roman" w:cs="Garamond"/>
          <w:bCs/>
          <w:color w:val="000000"/>
          <w:szCs w:val="26"/>
          <w:lang w:eastAsia="en-GB"/>
        </w:rPr>
      </w:pPr>
      <w:r>
        <w:rPr>
          <w:rFonts w:eastAsia="Times New Roman" w:cs="Garamond"/>
          <w:bCs/>
          <w:color w:val="000000"/>
          <w:szCs w:val="26"/>
          <w:lang w:eastAsia="en-GB"/>
        </w:rPr>
        <w:t>T</w:t>
      </w:r>
      <w:r w:rsidR="00D83D96">
        <w:rPr>
          <w:rFonts w:eastAsia="Times New Roman" w:cs="Garamond"/>
          <w:bCs/>
          <w:color w:val="000000"/>
          <w:szCs w:val="26"/>
          <w:lang w:eastAsia="en-GB"/>
        </w:rPr>
        <w:t>he organis</w:t>
      </w:r>
      <w:r w:rsidR="0036651A">
        <w:rPr>
          <w:rFonts w:eastAsia="Times New Roman" w:cs="Garamond"/>
          <w:bCs/>
          <w:color w:val="000000"/>
          <w:szCs w:val="26"/>
          <w:lang w:eastAsia="en-GB"/>
        </w:rPr>
        <w:t xml:space="preserve">ation’s </w:t>
      </w:r>
      <w:r w:rsidR="007335E6" w:rsidRPr="007335E6">
        <w:rPr>
          <w:rFonts w:eastAsia="Times New Roman" w:cs="Garamond"/>
          <w:bCs/>
          <w:color w:val="000000"/>
          <w:szCs w:val="26"/>
          <w:lang w:eastAsia="en-GB"/>
        </w:rPr>
        <w:t>performance</w:t>
      </w:r>
      <w:r>
        <w:rPr>
          <w:rFonts w:eastAsia="Times New Roman" w:cs="Garamond"/>
          <w:bCs/>
          <w:color w:val="000000"/>
          <w:szCs w:val="26"/>
          <w:lang w:eastAsia="en-GB"/>
        </w:rPr>
        <w:t xml:space="preserve"> and institutional reform process</w:t>
      </w:r>
    </w:p>
    <w:p w:rsidR="00A73AF7" w:rsidRPr="007335E6" w:rsidRDefault="00A73AF7" w:rsidP="00AC434E">
      <w:pPr>
        <w:numPr>
          <w:ilvl w:val="0"/>
          <w:numId w:val="20"/>
        </w:numPr>
        <w:autoSpaceDE w:val="0"/>
        <w:autoSpaceDN w:val="0"/>
        <w:adjustRightInd w:val="0"/>
        <w:spacing w:after="0" w:line="240" w:lineRule="auto"/>
        <w:rPr>
          <w:rFonts w:eastAsia="Times New Roman" w:cs="Garamond"/>
          <w:bCs/>
          <w:color w:val="000000"/>
          <w:szCs w:val="26"/>
          <w:lang w:eastAsia="en-GB"/>
        </w:rPr>
      </w:pPr>
      <w:r>
        <w:rPr>
          <w:rFonts w:eastAsia="Times New Roman" w:cs="Garamond"/>
          <w:bCs/>
          <w:color w:val="000000"/>
          <w:szCs w:val="26"/>
          <w:lang w:eastAsia="en-GB"/>
        </w:rPr>
        <w:t>Communication of results to which the Danish support contributes</w:t>
      </w:r>
    </w:p>
    <w:p w:rsidR="007335E6" w:rsidRPr="007335E6" w:rsidRDefault="001F7219" w:rsidP="00AC434E">
      <w:pPr>
        <w:numPr>
          <w:ilvl w:val="0"/>
          <w:numId w:val="20"/>
        </w:numPr>
        <w:autoSpaceDE w:val="0"/>
        <w:autoSpaceDN w:val="0"/>
        <w:adjustRightInd w:val="0"/>
        <w:spacing w:after="0" w:line="240" w:lineRule="auto"/>
        <w:rPr>
          <w:rFonts w:eastAsia="Times New Roman" w:cs="Garamond"/>
          <w:bCs/>
          <w:color w:val="000000"/>
          <w:szCs w:val="26"/>
          <w:lang w:eastAsia="en-GB"/>
        </w:rPr>
      </w:pPr>
      <w:r>
        <w:rPr>
          <w:rFonts w:eastAsia="Times New Roman" w:cs="Garamond"/>
          <w:bCs/>
          <w:color w:val="000000"/>
          <w:szCs w:val="26"/>
          <w:lang w:eastAsia="en-GB"/>
        </w:rPr>
        <w:t>Use of Danish inputs (e</w:t>
      </w:r>
      <w:r w:rsidR="007335E6" w:rsidRPr="007335E6">
        <w:rPr>
          <w:rFonts w:eastAsia="Times New Roman" w:cs="Garamond"/>
          <w:bCs/>
          <w:color w:val="000000"/>
          <w:szCs w:val="26"/>
          <w:lang w:eastAsia="en-GB"/>
        </w:rPr>
        <w:t xml:space="preserve">mployment of </w:t>
      </w:r>
      <w:r w:rsidR="008A1EA6">
        <w:rPr>
          <w:rFonts w:eastAsia="Times New Roman" w:cs="Garamond"/>
          <w:bCs/>
          <w:color w:val="000000"/>
          <w:szCs w:val="26"/>
          <w:lang w:eastAsia="en-GB"/>
        </w:rPr>
        <w:t>nationals</w:t>
      </w:r>
      <w:r>
        <w:rPr>
          <w:rFonts w:eastAsia="Times New Roman" w:cs="Garamond"/>
          <w:bCs/>
          <w:color w:val="000000"/>
          <w:szCs w:val="26"/>
          <w:lang w:eastAsia="en-GB"/>
        </w:rPr>
        <w:t xml:space="preserve">, </w:t>
      </w:r>
      <w:r w:rsidR="00EC7379">
        <w:rPr>
          <w:rFonts w:eastAsia="Times New Roman" w:cs="Garamond"/>
          <w:bCs/>
          <w:color w:val="000000"/>
          <w:szCs w:val="26"/>
          <w:lang w:eastAsia="en-GB"/>
        </w:rPr>
        <w:t>procurement of goods and services).</w:t>
      </w:r>
    </w:p>
    <w:p w:rsidR="007335E6" w:rsidRPr="007335E6" w:rsidRDefault="007335E6" w:rsidP="00597250">
      <w:pPr>
        <w:autoSpaceDE w:val="0"/>
        <w:autoSpaceDN w:val="0"/>
        <w:adjustRightInd w:val="0"/>
        <w:spacing w:after="0" w:line="240" w:lineRule="auto"/>
        <w:rPr>
          <w:rFonts w:eastAsia="Times New Roman" w:cs="Garamond"/>
          <w:bCs/>
          <w:color w:val="000000"/>
          <w:szCs w:val="26"/>
          <w:lang w:eastAsia="en-GB"/>
        </w:rPr>
      </w:pPr>
    </w:p>
    <w:p w:rsidR="008B1F54" w:rsidRPr="007335E6" w:rsidRDefault="008B1F54" w:rsidP="009C3FA1">
      <w:pPr>
        <w:rPr>
          <w:rFonts w:eastAsia="Times New Roman" w:cs="Garamond"/>
          <w:bCs/>
          <w:color w:val="000000"/>
          <w:szCs w:val="26"/>
          <w:lang w:eastAsia="en-GB"/>
        </w:rPr>
      </w:pPr>
      <w:r>
        <w:rPr>
          <w:rFonts w:eastAsia="Times New Roman" w:cs="Garamond"/>
          <w:bCs/>
          <w:color w:val="000000"/>
          <w:szCs w:val="26"/>
          <w:lang w:eastAsia="en-GB"/>
        </w:rPr>
        <w:t xml:space="preserve">The Danish delegation is </w:t>
      </w:r>
      <w:r w:rsidR="00D70C41">
        <w:rPr>
          <w:rFonts w:eastAsia="Times New Roman" w:cs="Garamond"/>
          <w:bCs/>
          <w:color w:val="000000"/>
          <w:szCs w:val="26"/>
          <w:lang w:eastAsia="en-GB"/>
        </w:rPr>
        <w:t xml:space="preserve">usually </w:t>
      </w:r>
      <w:r>
        <w:rPr>
          <w:rFonts w:eastAsia="Times New Roman" w:cs="Garamond"/>
          <w:bCs/>
          <w:color w:val="000000"/>
          <w:szCs w:val="26"/>
          <w:lang w:eastAsia="en-GB"/>
        </w:rPr>
        <w:t xml:space="preserve">headed by a representative of the </w:t>
      </w:r>
      <w:r w:rsidR="00D70C41">
        <w:rPr>
          <w:rFonts w:eastAsia="Times New Roman" w:cs="Garamond"/>
          <w:bCs/>
          <w:color w:val="000000"/>
          <w:szCs w:val="26"/>
          <w:lang w:eastAsia="en-GB"/>
        </w:rPr>
        <w:t xml:space="preserve">MFA’s </w:t>
      </w:r>
      <w:r>
        <w:rPr>
          <w:rFonts w:eastAsia="Times New Roman" w:cs="Garamond"/>
          <w:bCs/>
          <w:color w:val="000000"/>
          <w:szCs w:val="26"/>
          <w:lang w:eastAsia="en-GB"/>
        </w:rPr>
        <w:t>senior management</w:t>
      </w:r>
      <w:r w:rsidR="001B31F4">
        <w:rPr>
          <w:rFonts w:eastAsia="Times New Roman" w:cs="Garamond"/>
          <w:bCs/>
          <w:color w:val="000000"/>
          <w:szCs w:val="26"/>
          <w:lang w:eastAsia="en-GB"/>
        </w:rPr>
        <w:t xml:space="preserve"> (</w:t>
      </w:r>
      <w:r>
        <w:rPr>
          <w:rFonts w:eastAsia="Times New Roman" w:cs="Garamond"/>
          <w:bCs/>
          <w:color w:val="000000"/>
          <w:szCs w:val="26"/>
          <w:lang w:eastAsia="en-GB"/>
        </w:rPr>
        <w:t xml:space="preserve">usually, the </w:t>
      </w:r>
      <w:r w:rsidRPr="000779C3">
        <w:rPr>
          <w:szCs w:val="26"/>
        </w:rPr>
        <w:t>Under-</w:t>
      </w:r>
      <w:r w:rsidRPr="00544D72">
        <w:rPr>
          <w:rFonts w:cs="Arial"/>
          <w:bCs/>
          <w:szCs w:val="26"/>
        </w:rPr>
        <w:t>Secretary</w:t>
      </w:r>
      <w:r w:rsidRPr="000779C3">
        <w:rPr>
          <w:szCs w:val="26"/>
        </w:rPr>
        <w:t xml:space="preserve"> for Global Development and Cooperation</w:t>
      </w:r>
      <w:r w:rsidR="001B31F4">
        <w:rPr>
          <w:szCs w:val="26"/>
        </w:rPr>
        <w:t xml:space="preserve"> or her/his designated alternate</w:t>
      </w:r>
      <w:r w:rsidR="001B31F4">
        <w:rPr>
          <w:rFonts w:eastAsia="Times New Roman" w:cs="Garamond"/>
          <w:bCs/>
          <w:color w:val="000000"/>
          <w:szCs w:val="26"/>
          <w:lang w:eastAsia="en-GB"/>
        </w:rPr>
        <w:t>)</w:t>
      </w:r>
      <w:r w:rsidR="00D70C41">
        <w:rPr>
          <w:rFonts w:eastAsia="Times New Roman" w:cs="Garamond"/>
          <w:bCs/>
          <w:color w:val="000000"/>
          <w:szCs w:val="26"/>
          <w:lang w:eastAsia="en-GB"/>
        </w:rPr>
        <w:t xml:space="preserve">, but can also </w:t>
      </w:r>
      <w:r w:rsidR="00913E81">
        <w:rPr>
          <w:rFonts w:eastAsia="Times New Roman" w:cs="Garamond"/>
          <w:bCs/>
          <w:color w:val="000000"/>
          <w:szCs w:val="26"/>
          <w:lang w:eastAsia="en-GB"/>
        </w:rPr>
        <w:t xml:space="preserve">on certain occasions </w:t>
      </w:r>
      <w:r w:rsidR="00D70C41">
        <w:rPr>
          <w:rFonts w:eastAsia="Times New Roman" w:cs="Garamond"/>
          <w:bCs/>
          <w:color w:val="000000"/>
          <w:szCs w:val="26"/>
          <w:lang w:eastAsia="en-GB"/>
        </w:rPr>
        <w:t>be headed the Minister</w:t>
      </w:r>
      <w:r w:rsidR="001B31F4">
        <w:rPr>
          <w:rFonts w:eastAsia="Times New Roman" w:cs="Garamond"/>
          <w:bCs/>
          <w:color w:val="000000"/>
          <w:szCs w:val="26"/>
          <w:lang w:eastAsia="en-GB"/>
        </w:rPr>
        <w:t xml:space="preserve">.  The responsible unit </w:t>
      </w:r>
      <w:proofErr w:type="gramStart"/>
      <w:r w:rsidR="001B31F4">
        <w:rPr>
          <w:rFonts w:eastAsia="Times New Roman" w:cs="Garamond"/>
          <w:bCs/>
          <w:color w:val="000000"/>
          <w:szCs w:val="26"/>
          <w:lang w:eastAsia="en-GB"/>
        </w:rPr>
        <w:t>is represented</w:t>
      </w:r>
      <w:proofErr w:type="gramEnd"/>
      <w:r w:rsidR="001B31F4">
        <w:rPr>
          <w:rFonts w:eastAsia="Times New Roman" w:cs="Garamond"/>
          <w:bCs/>
          <w:color w:val="000000"/>
          <w:szCs w:val="26"/>
          <w:lang w:eastAsia="en-GB"/>
        </w:rPr>
        <w:t xml:space="preserve"> by the Head of Mission/</w:t>
      </w:r>
      <w:r w:rsidR="001E6759">
        <w:rPr>
          <w:rFonts w:eastAsia="Times New Roman" w:cs="Garamond"/>
          <w:bCs/>
          <w:color w:val="000000"/>
          <w:szCs w:val="26"/>
          <w:lang w:eastAsia="en-GB"/>
        </w:rPr>
        <w:t>Department</w:t>
      </w:r>
      <w:r w:rsidR="001B31F4">
        <w:rPr>
          <w:rFonts w:eastAsia="Times New Roman" w:cs="Garamond"/>
          <w:bCs/>
          <w:color w:val="000000"/>
          <w:szCs w:val="26"/>
          <w:lang w:eastAsia="en-GB"/>
        </w:rPr>
        <w:t xml:space="preserve">. Other </w:t>
      </w:r>
      <w:r w:rsidR="00DE3289">
        <w:rPr>
          <w:rFonts w:eastAsia="Times New Roman" w:cs="Garamond"/>
          <w:bCs/>
          <w:color w:val="000000"/>
          <w:szCs w:val="26"/>
          <w:lang w:eastAsia="en-GB"/>
        </w:rPr>
        <w:t xml:space="preserve">MFA </w:t>
      </w:r>
      <w:r w:rsidR="001B31F4">
        <w:rPr>
          <w:rFonts w:eastAsia="Times New Roman" w:cs="Garamond"/>
          <w:bCs/>
          <w:color w:val="000000"/>
          <w:szCs w:val="26"/>
          <w:lang w:eastAsia="en-GB"/>
        </w:rPr>
        <w:t xml:space="preserve">units may participate as </w:t>
      </w:r>
      <w:r w:rsidR="00DE5F20">
        <w:rPr>
          <w:rFonts w:eastAsia="Times New Roman" w:cs="Garamond"/>
          <w:bCs/>
          <w:color w:val="000000"/>
          <w:szCs w:val="26"/>
          <w:lang w:eastAsia="en-GB"/>
        </w:rPr>
        <w:t xml:space="preserve">deemed </w:t>
      </w:r>
      <w:r w:rsidR="001B31F4">
        <w:rPr>
          <w:rFonts w:eastAsia="Times New Roman" w:cs="Garamond"/>
          <w:bCs/>
          <w:color w:val="000000"/>
          <w:szCs w:val="26"/>
          <w:lang w:eastAsia="en-GB"/>
        </w:rPr>
        <w:t>relevant.</w:t>
      </w:r>
    </w:p>
    <w:p w:rsidR="007335E6" w:rsidRDefault="007335E6" w:rsidP="009C3FA1">
      <w:pPr>
        <w:rPr>
          <w:rFonts w:eastAsia="Times New Roman" w:cs="Garamond"/>
          <w:bCs/>
          <w:color w:val="000000"/>
          <w:szCs w:val="26"/>
          <w:lang w:eastAsia="en-GB"/>
        </w:rPr>
      </w:pPr>
      <w:r w:rsidRPr="007335E6">
        <w:rPr>
          <w:rFonts w:eastAsia="Times New Roman" w:cs="Garamond"/>
          <w:bCs/>
          <w:color w:val="000000"/>
          <w:szCs w:val="26"/>
          <w:lang w:eastAsia="en-GB"/>
        </w:rPr>
        <w:t xml:space="preserve">HLC </w:t>
      </w:r>
      <w:r w:rsidR="001B31F4">
        <w:rPr>
          <w:rFonts w:eastAsia="Times New Roman" w:cs="Garamond"/>
          <w:bCs/>
          <w:color w:val="000000"/>
          <w:szCs w:val="26"/>
          <w:lang w:eastAsia="en-GB"/>
        </w:rPr>
        <w:t>are</w:t>
      </w:r>
      <w:r w:rsidRPr="007335E6">
        <w:rPr>
          <w:rFonts w:eastAsia="Times New Roman" w:cs="Garamond"/>
          <w:bCs/>
          <w:color w:val="000000"/>
          <w:szCs w:val="26"/>
          <w:lang w:eastAsia="en-GB"/>
        </w:rPr>
        <w:t xml:space="preserve"> to </w:t>
      </w:r>
      <w:proofErr w:type="gramStart"/>
      <w:r w:rsidRPr="007335E6">
        <w:rPr>
          <w:rFonts w:eastAsia="Times New Roman" w:cs="Garamond"/>
          <w:bCs/>
          <w:color w:val="000000"/>
          <w:szCs w:val="26"/>
          <w:lang w:eastAsia="en-GB"/>
        </w:rPr>
        <w:t>be conducted</w:t>
      </w:r>
      <w:proofErr w:type="gramEnd"/>
      <w:r w:rsidRPr="007335E6">
        <w:rPr>
          <w:rFonts w:eastAsia="Times New Roman" w:cs="Garamond"/>
          <w:bCs/>
          <w:color w:val="000000"/>
          <w:szCs w:val="26"/>
          <w:lang w:eastAsia="en-GB"/>
        </w:rPr>
        <w:t xml:space="preserve"> for multilateral organisations receiv</w:t>
      </w:r>
      <w:r w:rsidR="00EC7379">
        <w:rPr>
          <w:rFonts w:eastAsia="Times New Roman" w:cs="Garamond"/>
          <w:bCs/>
          <w:color w:val="000000"/>
          <w:szCs w:val="26"/>
          <w:lang w:eastAsia="en-GB"/>
        </w:rPr>
        <w:t>ing</w:t>
      </w:r>
      <w:r w:rsidRPr="007335E6">
        <w:rPr>
          <w:rFonts w:eastAsia="Times New Roman" w:cs="Garamond"/>
          <w:bCs/>
          <w:color w:val="000000"/>
          <w:szCs w:val="26"/>
          <w:lang w:eastAsia="en-GB"/>
        </w:rPr>
        <w:t xml:space="preserve"> </w:t>
      </w:r>
      <w:r w:rsidR="00047D8E">
        <w:rPr>
          <w:rFonts w:eastAsia="Times New Roman" w:cs="Garamond"/>
          <w:bCs/>
          <w:color w:val="000000"/>
          <w:szCs w:val="26"/>
          <w:lang w:eastAsia="en-GB"/>
        </w:rPr>
        <w:t xml:space="preserve">core contributions </w:t>
      </w:r>
      <w:r w:rsidR="00CD5DAB">
        <w:rPr>
          <w:rFonts w:eastAsia="Times New Roman" w:cs="Garamond"/>
          <w:bCs/>
          <w:color w:val="000000"/>
          <w:szCs w:val="26"/>
          <w:lang w:eastAsia="en-GB"/>
        </w:rPr>
        <w:t xml:space="preserve">of </w:t>
      </w:r>
      <w:r w:rsidRPr="007335E6">
        <w:rPr>
          <w:rFonts w:eastAsia="Times New Roman" w:cs="Garamond"/>
          <w:bCs/>
          <w:color w:val="000000"/>
          <w:szCs w:val="26"/>
          <w:lang w:eastAsia="en-GB"/>
        </w:rPr>
        <w:t xml:space="preserve">more than DKK </w:t>
      </w:r>
      <w:r w:rsidR="008A1EA6">
        <w:rPr>
          <w:rFonts w:eastAsia="Times New Roman" w:cs="Garamond"/>
          <w:bCs/>
          <w:color w:val="000000"/>
          <w:szCs w:val="26"/>
          <w:lang w:eastAsia="en-GB"/>
        </w:rPr>
        <w:t>3</w:t>
      </w:r>
      <w:r w:rsidR="00DA6206">
        <w:rPr>
          <w:rFonts w:eastAsia="Times New Roman" w:cs="Garamond"/>
          <w:bCs/>
          <w:color w:val="000000"/>
          <w:szCs w:val="26"/>
          <w:lang w:eastAsia="en-GB"/>
        </w:rPr>
        <w:t>9</w:t>
      </w:r>
      <w:r w:rsidRPr="007335E6">
        <w:rPr>
          <w:rFonts w:eastAsia="Times New Roman" w:cs="Garamond"/>
          <w:bCs/>
          <w:color w:val="000000"/>
          <w:szCs w:val="26"/>
          <w:lang w:eastAsia="en-GB"/>
        </w:rPr>
        <w:t xml:space="preserve"> million annually</w:t>
      </w:r>
      <w:r w:rsidR="002561C7">
        <w:rPr>
          <w:rFonts w:eastAsia="Times New Roman" w:cs="Garamond"/>
          <w:bCs/>
          <w:color w:val="000000"/>
          <w:szCs w:val="26"/>
          <w:lang w:eastAsia="en-GB"/>
        </w:rPr>
        <w:t xml:space="preserve"> </w:t>
      </w:r>
      <w:r w:rsidR="008B1F54">
        <w:rPr>
          <w:rFonts w:eastAsia="Times New Roman" w:cs="Garamond"/>
          <w:bCs/>
          <w:color w:val="000000"/>
          <w:szCs w:val="26"/>
          <w:lang w:eastAsia="en-GB"/>
        </w:rPr>
        <w:t>and other organi</w:t>
      </w:r>
      <w:r w:rsidR="00CD5DAB">
        <w:rPr>
          <w:rFonts w:eastAsia="Times New Roman" w:cs="Garamond"/>
          <w:bCs/>
          <w:color w:val="000000"/>
          <w:szCs w:val="26"/>
          <w:lang w:eastAsia="en-GB"/>
        </w:rPr>
        <w:t>s</w:t>
      </w:r>
      <w:r w:rsidR="008B1F54">
        <w:rPr>
          <w:rFonts w:eastAsia="Times New Roman" w:cs="Garamond"/>
          <w:bCs/>
          <w:color w:val="000000"/>
          <w:szCs w:val="26"/>
          <w:lang w:eastAsia="en-GB"/>
        </w:rPr>
        <w:t xml:space="preserve">ations of </w:t>
      </w:r>
      <w:r w:rsidR="008A1EA6" w:rsidRPr="008A1EA6">
        <w:rPr>
          <w:rFonts w:eastAsia="Times New Roman" w:cs="Garamond"/>
          <w:bCs/>
          <w:color w:val="000000"/>
          <w:szCs w:val="26"/>
          <w:lang w:eastAsia="en-GB"/>
        </w:rPr>
        <w:t xml:space="preserve">strategic </w:t>
      </w:r>
      <w:r w:rsidR="00F706CE">
        <w:rPr>
          <w:rFonts w:eastAsia="Times New Roman" w:cs="Garamond"/>
          <w:bCs/>
          <w:color w:val="000000"/>
          <w:szCs w:val="26"/>
          <w:lang w:eastAsia="en-GB"/>
        </w:rPr>
        <w:t>importance</w:t>
      </w:r>
      <w:r w:rsidR="008A1EA6" w:rsidRPr="008A1EA6">
        <w:rPr>
          <w:rFonts w:eastAsia="Times New Roman" w:cs="Garamond"/>
          <w:bCs/>
          <w:color w:val="000000"/>
          <w:szCs w:val="26"/>
          <w:lang w:eastAsia="en-GB"/>
        </w:rPr>
        <w:t xml:space="preserve"> to D</w:t>
      </w:r>
      <w:r w:rsidR="008B1F54">
        <w:rPr>
          <w:rFonts w:eastAsia="Times New Roman" w:cs="Garamond"/>
          <w:bCs/>
          <w:color w:val="000000"/>
          <w:szCs w:val="26"/>
          <w:lang w:eastAsia="en-GB"/>
        </w:rPr>
        <w:t>enmark</w:t>
      </w:r>
      <w:r w:rsidR="008A1EA6" w:rsidRPr="008A1EA6">
        <w:rPr>
          <w:rFonts w:eastAsia="Times New Roman" w:cs="Garamond"/>
          <w:bCs/>
          <w:color w:val="000000"/>
          <w:szCs w:val="26"/>
          <w:lang w:eastAsia="en-GB"/>
        </w:rPr>
        <w:t>.</w:t>
      </w:r>
      <w:r w:rsidR="00693B21">
        <w:rPr>
          <w:rFonts w:eastAsia="Times New Roman" w:cs="Garamond"/>
          <w:bCs/>
          <w:color w:val="000000"/>
          <w:szCs w:val="26"/>
          <w:lang w:eastAsia="en-GB"/>
        </w:rPr>
        <w:t xml:space="preserve"> </w:t>
      </w:r>
      <w:r w:rsidRPr="007335E6">
        <w:rPr>
          <w:rFonts w:eastAsia="Times New Roman" w:cs="Garamond"/>
          <w:bCs/>
          <w:color w:val="000000"/>
          <w:szCs w:val="26"/>
          <w:lang w:eastAsia="en-GB"/>
        </w:rPr>
        <w:t xml:space="preserve">The </w:t>
      </w:r>
      <w:r w:rsidR="00693B21">
        <w:rPr>
          <w:rFonts w:eastAsia="Times New Roman" w:cs="Garamond"/>
          <w:bCs/>
          <w:color w:val="000000"/>
          <w:szCs w:val="26"/>
          <w:lang w:eastAsia="en-GB"/>
        </w:rPr>
        <w:t>consultations s</w:t>
      </w:r>
      <w:r w:rsidR="008A1EA6">
        <w:rPr>
          <w:rFonts w:eastAsia="Times New Roman" w:cs="Garamond"/>
          <w:bCs/>
          <w:color w:val="000000"/>
          <w:szCs w:val="26"/>
          <w:lang w:eastAsia="en-GB"/>
        </w:rPr>
        <w:t xml:space="preserve">hould </w:t>
      </w:r>
      <w:r w:rsidRPr="007335E6">
        <w:rPr>
          <w:rFonts w:eastAsia="Times New Roman" w:cs="Garamond"/>
          <w:bCs/>
          <w:color w:val="000000"/>
          <w:szCs w:val="26"/>
          <w:lang w:eastAsia="en-GB"/>
        </w:rPr>
        <w:t xml:space="preserve">take place </w:t>
      </w:r>
      <w:r w:rsidR="002A159E">
        <w:rPr>
          <w:rFonts w:eastAsia="Times New Roman" w:cs="Garamond"/>
          <w:bCs/>
          <w:color w:val="000000"/>
          <w:szCs w:val="26"/>
          <w:lang w:eastAsia="en-GB"/>
        </w:rPr>
        <w:t>with regular intervals as agreed with the organisation.</w:t>
      </w:r>
      <w:r w:rsidRPr="007335E6">
        <w:rPr>
          <w:rFonts w:eastAsia="Times New Roman" w:cs="Garamond"/>
          <w:bCs/>
          <w:color w:val="000000"/>
          <w:szCs w:val="26"/>
          <w:lang w:eastAsia="en-GB"/>
        </w:rPr>
        <w:t xml:space="preserve"> The timing and frequency </w:t>
      </w:r>
      <w:r w:rsidR="002A159E">
        <w:rPr>
          <w:rFonts w:eastAsia="Times New Roman" w:cs="Garamond"/>
          <w:bCs/>
          <w:color w:val="000000"/>
          <w:szCs w:val="26"/>
          <w:lang w:eastAsia="en-GB"/>
        </w:rPr>
        <w:t xml:space="preserve">should </w:t>
      </w:r>
      <w:r w:rsidR="00693B21">
        <w:rPr>
          <w:rFonts w:eastAsia="Times New Roman" w:cs="Garamond"/>
          <w:bCs/>
          <w:color w:val="000000"/>
          <w:szCs w:val="26"/>
          <w:lang w:eastAsia="en-GB"/>
        </w:rPr>
        <w:t xml:space="preserve">take into account </w:t>
      </w:r>
      <w:r w:rsidRPr="007335E6">
        <w:rPr>
          <w:rFonts w:eastAsia="Times New Roman" w:cs="Garamond"/>
          <w:bCs/>
          <w:color w:val="000000"/>
          <w:szCs w:val="26"/>
          <w:lang w:eastAsia="en-GB"/>
        </w:rPr>
        <w:t xml:space="preserve">the </w:t>
      </w:r>
      <w:r w:rsidR="00693B21">
        <w:rPr>
          <w:rFonts w:eastAsia="Times New Roman" w:cs="Garamond"/>
          <w:bCs/>
          <w:color w:val="000000"/>
          <w:szCs w:val="26"/>
          <w:lang w:eastAsia="en-GB"/>
        </w:rPr>
        <w:t>organi</w:t>
      </w:r>
      <w:r w:rsidR="00CD5DAB">
        <w:rPr>
          <w:rFonts w:eastAsia="Times New Roman" w:cs="Garamond"/>
          <w:bCs/>
          <w:color w:val="000000"/>
          <w:szCs w:val="26"/>
          <w:lang w:eastAsia="en-GB"/>
        </w:rPr>
        <w:t>s</w:t>
      </w:r>
      <w:r w:rsidR="00693B21">
        <w:rPr>
          <w:rFonts w:eastAsia="Times New Roman" w:cs="Garamond"/>
          <w:bCs/>
          <w:color w:val="000000"/>
          <w:szCs w:val="26"/>
          <w:lang w:eastAsia="en-GB"/>
        </w:rPr>
        <w:t xml:space="preserve">ation’s strategic relevance </w:t>
      </w:r>
      <w:r w:rsidRPr="007335E6">
        <w:rPr>
          <w:rFonts w:eastAsia="Times New Roman" w:cs="Garamond"/>
          <w:bCs/>
          <w:color w:val="000000"/>
          <w:szCs w:val="26"/>
          <w:lang w:eastAsia="en-GB"/>
        </w:rPr>
        <w:t>to Danish development</w:t>
      </w:r>
      <w:r w:rsidR="00614CC9">
        <w:rPr>
          <w:rFonts w:eastAsia="Times New Roman" w:cs="Garamond"/>
          <w:bCs/>
          <w:color w:val="000000"/>
          <w:szCs w:val="26"/>
          <w:lang w:eastAsia="en-GB"/>
        </w:rPr>
        <w:t xml:space="preserve"> and humanitarian</w:t>
      </w:r>
      <w:r w:rsidRPr="007335E6">
        <w:rPr>
          <w:rFonts w:eastAsia="Times New Roman" w:cs="Garamond"/>
          <w:bCs/>
          <w:color w:val="000000"/>
          <w:szCs w:val="26"/>
          <w:lang w:eastAsia="en-GB"/>
        </w:rPr>
        <w:t xml:space="preserve"> </w:t>
      </w:r>
      <w:r w:rsidR="00693B21">
        <w:rPr>
          <w:rFonts w:eastAsia="Times New Roman" w:cs="Garamond"/>
          <w:bCs/>
          <w:color w:val="000000"/>
          <w:szCs w:val="26"/>
          <w:lang w:eastAsia="en-GB"/>
        </w:rPr>
        <w:t>objectives</w:t>
      </w:r>
      <w:r w:rsidRPr="007335E6">
        <w:rPr>
          <w:rFonts w:eastAsia="Times New Roman" w:cs="Garamond"/>
          <w:bCs/>
          <w:color w:val="000000"/>
          <w:szCs w:val="26"/>
          <w:lang w:eastAsia="en-GB"/>
        </w:rPr>
        <w:t xml:space="preserve">, the </w:t>
      </w:r>
      <w:r w:rsidR="00693B21">
        <w:rPr>
          <w:rFonts w:eastAsia="Times New Roman" w:cs="Garamond"/>
          <w:bCs/>
          <w:color w:val="000000"/>
          <w:szCs w:val="26"/>
          <w:lang w:eastAsia="en-GB"/>
        </w:rPr>
        <w:t>possibility for dialogu</w:t>
      </w:r>
      <w:r w:rsidR="00F706CE">
        <w:rPr>
          <w:rFonts w:eastAsia="Times New Roman" w:cs="Garamond"/>
          <w:bCs/>
          <w:color w:val="000000"/>
          <w:szCs w:val="26"/>
          <w:lang w:eastAsia="en-GB"/>
        </w:rPr>
        <w:t>e</w:t>
      </w:r>
      <w:r w:rsidR="00693B21">
        <w:rPr>
          <w:rFonts w:eastAsia="Times New Roman" w:cs="Garamond"/>
          <w:bCs/>
          <w:color w:val="000000"/>
          <w:szCs w:val="26"/>
          <w:lang w:eastAsia="en-GB"/>
        </w:rPr>
        <w:t xml:space="preserve"> through </w:t>
      </w:r>
      <w:r w:rsidRPr="007335E6">
        <w:rPr>
          <w:rFonts w:eastAsia="Times New Roman" w:cs="Garamond"/>
          <w:bCs/>
          <w:color w:val="000000"/>
          <w:szCs w:val="26"/>
          <w:lang w:eastAsia="en-GB"/>
        </w:rPr>
        <w:t>alternative mechanisms, the need to promote (new) poli</w:t>
      </w:r>
      <w:r w:rsidR="00693B21">
        <w:rPr>
          <w:rFonts w:eastAsia="Times New Roman" w:cs="Garamond"/>
          <w:bCs/>
          <w:color w:val="000000"/>
          <w:szCs w:val="26"/>
          <w:lang w:eastAsia="en-GB"/>
        </w:rPr>
        <w:t xml:space="preserve">cy initiatives </w:t>
      </w:r>
      <w:r w:rsidRPr="007335E6">
        <w:rPr>
          <w:rFonts w:eastAsia="Times New Roman" w:cs="Garamond"/>
          <w:bCs/>
          <w:color w:val="000000"/>
          <w:szCs w:val="26"/>
          <w:lang w:eastAsia="en-GB"/>
        </w:rPr>
        <w:t xml:space="preserve">- and progress on the </w:t>
      </w:r>
      <w:r w:rsidR="00F706CE">
        <w:rPr>
          <w:rFonts w:eastAsia="Times New Roman" w:cs="Garamond"/>
          <w:bCs/>
          <w:color w:val="000000"/>
          <w:szCs w:val="26"/>
          <w:lang w:eastAsia="en-GB"/>
        </w:rPr>
        <w:t>O</w:t>
      </w:r>
      <w:r w:rsidRPr="007335E6">
        <w:rPr>
          <w:rFonts w:eastAsia="Times New Roman" w:cs="Garamond"/>
          <w:bCs/>
          <w:color w:val="000000"/>
          <w:szCs w:val="26"/>
          <w:lang w:eastAsia="en-GB"/>
        </w:rPr>
        <w:t xml:space="preserve">rganisation </w:t>
      </w:r>
      <w:r w:rsidR="00F706CE">
        <w:rPr>
          <w:rFonts w:eastAsia="Times New Roman" w:cs="Garamond"/>
          <w:bCs/>
          <w:color w:val="000000"/>
          <w:szCs w:val="26"/>
          <w:lang w:eastAsia="en-GB"/>
        </w:rPr>
        <w:t>S</w:t>
      </w:r>
      <w:r w:rsidR="00693B21">
        <w:rPr>
          <w:rFonts w:eastAsia="Times New Roman" w:cs="Garamond"/>
          <w:bCs/>
          <w:color w:val="000000"/>
          <w:szCs w:val="26"/>
          <w:lang w:eastAsia="en-GB"/>
        </w:rPr>
        <w:t>trategy</w:t>
      </w:r>
      <w:r w:rsidRPr="007335E6">
        <w:rPr>
          <w:rFonts w:eastAsia="Times New Roman" w:cs="Garamond"/>
          <w:bCs/>
          <w:color w:val="000000"/>
          <w:szCs w:val="26"/>
          <w:lang w:eastAsia="en-GB"/>
        </w:rPr>
        <w:t xml:space="preserve">. </w:t>
      </w:r>
    </w:p>
    <w:p w:rsidR="007335E6" w:rsidRPr="00D43528" w:rsidRDefault="007335E6" w:rsidP="00D43528">
      <w:pPr>
        <w:pStyle w:val="Overskrift3"/>
        <w:rPr>
          <w:lang w:val="en-GB"/>
        </w:rPr>
      </w:pPr>
      <w:bookmarkStart w:id="94" w:name="_Toc179707689"/>
      <w:bookmarkStart w:id="95" w:name="_Toc180557879"/>
      <w:bookmarkStart w:id="96" w:name="_Toc360629354"/>
      <w:r w:rsidRPr="009C3FA1">
        <w:rPr>
          <w:lang w:val="en-GB"/>
        </w:rPr>
        <w:t xml:space="preserve">Planning </w:t>
      </w:r>
      <w:r w:rsidR="00E702A0" w:rsidRPr="009C3FA1">
        <w:rPr>
          <w:lang w:val="en-GB"/>
        </w:rPr>
        <w:t>and preparation</w:t>
      </w:r>
      <w:bookmarkEnd w:id="94"/>
      <w:bookmarkEnd w:id="95"/>
      <w:bookmarkEnd w:id="96"/>
    </w:p>
    <w:p w:rsidR="007335E6" w:rsidRPr="007335E6" w:rsidRDefault="007335E6" w:rsidP="009C3FA1">
      <w:pPr>
        <w:rPr>
          <w:rFonts w:eastAsia="Times New Roman" w:cs="Garamond"/>
          <w:b/>
          <w:bCs/>
          <w:color w:val="000000"/>
          <w:szCs w:val="26"/>
          <w:lang w:eastAsia="en-GB"/>
        </w:rPr>
      </w:pPr>
      <w:r w:rsidRPr="007335E6">
        <w:rPr>
          <w:rFonts w:eastAsia="Times New Roman" w:cs="Garamond"/>
          <w:bCs/>
          <w:color w:val="000000"/>
          <w:szCs w:val="26"/>
          <w:lang w:eastAsia="en-GB"/>
        </w:rPr>
        <w:t>The overall responsibility for initiating, planning and organi</w:t>
      </w:r>
      <w:r w:rsidR="002A159E">
        <w:rPr>
          <w:rFonts w:eastAsia="Times New Roman" w:cs="Garamond"/>
          <w:bCs/>
          <w:color w:val="000000"/>
          <w:szCs w:val="26"/>
          <w:lang w:eastAsia="en-GB"/>
        </w:rPr>
        <w:t>s</w:t>
      </w:r>
      <w:r w:rsidRPr="007335E6">
        <w:rPr>
          <w:rFonts w:eastAsia="Times New Roman" w:cs="Garamond"/>
          <w:bCs/>
          <w:color w:val="000000"/>
          <w:szCs w:val="26"/>
          <w:lang w:eastAsia="en-GB"/>
        </w:rPr>
        <w:t xml:space="preserve">ing the HLC rests with the unit responsible for </w:t>
      </w:r>
      <w:r w:rsidR="00E702A0">
        <w:rPr>
          <w:rFonts w:eastAsia="Times New Roman" w:cs="Garamond"/>
          <w:bCs/>
          <w:color w:val="000000"/>
          <w:szCs w:val="26"/>
          <w:lang w:eastAsia="en-GB"/>
        </w:rPr>
        <w:t xml:space="preserve">Denmark’s cooperation with </w:t>
      </w:r>
      <w:r w:rsidRPr="007335E6">
        <w:rPr>
          <w:rFonts w:eastAsia="Times New Roman" w:cs="Garamond"/>
          <w:bCs/>
          <w:color w:val="000000"/>
          <w:szCs w:val="26"/>
          <w:lang w:eastAsia="en-GB"/>
        </w:rPr>
        <w:t>the organi</w:t>
      </w:r>
      <w:r w:rsidR="002A159E">
        <w:rPr>
          <w:rFonts w:eastAsia="Times New Roman" w:cs="Garamond"/>
          <w:bCs/>
          <w:color w:val="000000"/>
          <w:szCs w:val="26"/>
          <w:lang w:eastAsia="en-GB"/>
        </w:rPr>
        <w:t>s</w:t>
      </w:r>
      <w:r w:rsidRPr="007335E6">
        <w:rPr>
          <w:rFonts w:eastAsia="Times New Roman" w:cs="Garamond"/>
          <w:bCs/>
          <w:color w:val="000000"/>
          <w:szCs w:val="26"/>
          <w:lang w:eastAsia="en-GB"/>
        </w:rPr>
        <w:t>ation</w:t>
      </w:r>
      <w:r w:rsidR="00E702A0">
        <w:rPr>
          <w:rFonts w:eastAsia="Times New Roman" w:cs="Garamond"/>
          <w:bCs/>
          <w:color w:val="000000"/>
          <w:szCs w:val="26"/>
          <w:lang w:eastAsia="en-GB"/>
        </w:rPr>
        <w:t xml:space="preserve">. </w:t>
      </w:r>
      <w:r w:rsidRPr="007335E6">
        <w:rPr>
          <w:rFonts w:eastAsia="Times New Roman" w:cs="Garamond"/>
          <w:bCs/>
          <w:color w:val="000000"/>
          <w:szCs w:val="26"/>
          <w:lang w:eastAsia="en-GB"/>
        </w:rPr>
        <w:t>The responsible</w:t>
      </w:r>
      <w:r w:rsidR="008A1E86">
        <w:rPr>
          <w:rFonts w:eastAsia="Times New Roman" w:cs="Garamond"/>
          <w:bCs/>
          <w:color w:val="000000"/>
          <w:szCs w:val="26"/>
          <w:lang w:eastAsia="en-GB"/>
        </w:rPr>
        <w:t xml:space="preserve"> mission/</w:t>
      </w:r>
      <w:r w:rsidR="001E6759">
        <w:rPr>
          <w:rFonts w:eastAsia="Times New Roman" w:cs="Garamond"/>
          <w:bCs/>
          <w:color w:val="000000"/>
          <w:szCs w:val="26"/>
          <w:lang w:eastAsia="en-GB"/>
        </w:rPr>
        <w:t>department</w:t>
      </w:r>
      <w:r w:rsidRPr="007335E6">
        <w:rPr>
          <w:rFonts w:eastAsia="Times New Roman" w:cs="Garamond"/>
          <w:bCs/>
          <w:color w:val="000000"/>
          <w:szCs w:val="26"/>
          <w:lang w:eastAsia="en-GB"/>
        </w:rPr>
        <w:t xml:space="preserve"> </w:t>
      </w:r>
      <w:r w:rsidRPr="007335E6">
        <w:rPr>
          <w:rFonts w:eastAsia="Times New Roman" w:cs="Garamond"/>
          <w:bCs/>
          <w:color w:val="000000"/>
          <w:szCs w:val="26"/>
          <w:lang w:eastAsia="en-GB"/>
        </w:rPr>
        <w:lastRenderedPageBreak/>
        <w:t>must establish the HLC agenda in cooperation with the organi</w:t>
      </w:r>
      <w:r w:rsidR="002A159E">
        <w:rPr>
          <w:rFonts w:eastAsia="Times New Roman" w:cs="Garamond"/>
          <w:bCs/>
          <w:color w:val="000000"/>
          <w:szCs w:val="26"/>
          <w:lang w:eastAsia="en-GB"/>
        </w:rPr>
        <w:t>s</w:t>
      </w:r>
      <w:r w:rsidRPr="007335E6">
        <w:rPr>
          <w:rFonts w:eastAsia="Times New Roman" w:cs="Garamond"/>
          <w:bCs/>
          <w:color w:val="000000"/>
          <w:szCs w:val="26"/>
          <w:lang w:eastAsia="en-GB"/>
        </w:rPr>
        <w:t xml:space="preserve">ation. </w:t>
      </w:r>
      <w:r w:rsidR="002A159E">
        <w:rPr>
          <w:rFonts w:eastAsia="Times New Roman" w:cs="Garamond"/>
          <w:bCs/>
          <w:color w:val="000000"/>
          <w:szCs w:val="26"/>
          <w:lang w:eastAsia="en-GB"/>
        </w:rPr>
        <w:t>T</w:t>
      </w:r>
      <w:r w:rsidRPr="007335E6">
        <w:rPr>
          <w:rFonts w:eastAsia="Times New Roman" w:cs="Garamond"/>
          <w:bCs/>
          <w:color w:val="000000"/>
          <w:szCs w:val="26"/>
          <w:lang w:eastAsia="en-GB"/>
        </w:rPr>
        <w:t xml:space="preserve">he agenda shall focus on a few </w:t>
      </w:r>
      <w:r w:rsidR="002A159E">
        <w:rPr>
          <w:rFonts w:eastAsia="Times New Roman" w:cs="Garamond"/>
          <w:bCs/>
          <w:color w:val="000000"/>
          <w:szCs w:val="26"/>
          <w:lang w:eastAsia="en-GB"/>
        </w:rPr>
        <w:t xml:space="preserve">key </w:t>
      </w:r>
      <w:r w:rsidRPr="007335E6">
        <w:rPr>
          <w:rFonts w:eastAsia="Times New Roman" w:cs="Garamond"/>
          <w:bCs/>
          <w:color w:val="000000"/>
          <w:szCs w:val="26"/>
          <w:lang w:eastAsia="en-GB"/>
        </w:rPr>
        <w:t>policy issues</w:t>
      </w:r>
      <w:r w:rsidR="002A159E">
        <w:rPr>
          <w:rFonts w:eastAsia="Times New Roman" w:cs="Garamond"/>
          <w:bCs/>
          <w:color w:val="000000"/>
          <w:szCs w:val="26"/>
          <w:lang w:eastAsia="en-GB"/>
        </w:rPr>
        <w:t xml:space="preserve"> related to the cooperation.</w:t>
      </w:r>
      <w:r w:rsidRPr="007335E6">
        <w:rPr>
          <w:rFonts w:eastAsia="Times New Roman" w:cs="Garamond"/>
          <w:bCs/>
          <w:color w:val="000000"/>
          <w:szCs w:val="26"/>
          <w:lang w:eastAsia="en-GB"/>
        </w:rPr>
        <w:t xml:space="preserve"> </w:t>
      </w:r>
      <w:r w:rsidR="00E702A0">
        <w:rPr>
          <w:rFonts w:eastAsia="Times New Roman" w:cs="Garamond"/>
          <w:bCs/>
          <w:color w:val="000000"/>
          <w:szCs w:val="26"/>
          <w:lang w:eastAsia="en-GB"/>
        </w:rPr>
        <w:t>T</w:t>
      </w:r>
      <w:r w:rsidRPr="007335E6">
        <w:rPr>
          <w:rFonts w:eastAsia="Times New Roman" w:cs="Garamond"/>
          <w:bCs/>
          <w:color w:val="000000"/>
          <w:szCs w:val="26"/>
          <w:lang w:eastAsia="en-GB"/>
        </w:rPr>
        <w:t xml:space="preserve">he final agenda </w:t>
      </w:r>
      <w:proofErr w:type="gramStart"/>
      <w:r w:rsidRPr="007335E6">
        <w:rPr>
          <w:rFonts w:eastAsia="Times New Roman" w:cs="Garamond"/>
          <w:bCs/>
          <w:color w:val="000000"/>
          <w:szCs w:val="26"/>
          <w:lang w:eastAsia="en-GB"/>
        </w:rPr>
        <w:t>should be agreed</w:t>
      </w:r>
      <w:proofErr w:type="gramEnd"/>
      <w:r w:rsidRPr="007335E6">
        <w:rPr>
          <w:rFonts w:eastAsia="Times New Roman" w:cs="Garamond"/>
          <w:bCs/>
          <w:color w:val="000000"/>
          <w:szCs w:val="26"/>
          <w:lang w:eastAsia="en-GB"/>
        </w:rPr>
        <w:t xml:space="preserve"> on at least three weeks in advance to allow both sides to prepare properly.</w:t>
      </w:r>
    </w:p>
    <w:p w:rsidR="007335E6" w:rsidRPr="00D43528" w:rsidRDefault="00D671D5" w:rsidP="00D43528">
      <w:pPr>
        <w:pStyle w:val="Overskrift3"/>
        <w:rPr>
          <w:lang w:val="en-GB"/>
        </w:rPr>
      </w:pPr>
      <w:bookmarkStart w:id="97" w:name="_Toc179707690"/>
      <w:bookmarkStart w:id="98" w:name="_Toc180557880"/>
      <w:bookmarkStart w:id="99" w:name="_Toc360629355"/>
      <w:r w:rsidRPr="009C3FA1">
        <w:rPr>
          <w:lang w:val="en-GB"/>
        </w:rPr>
        <w:t>The mandate n</w:t>
      </w:r>
      <w:r w:rsidR="007335E6" w:rsidRPr="009C3FA1">
        <w:rPr>
          <w:lang w:val="en-GB"/>
        </w:rPr>
        <w:t>ote</w:t>
      </w:r>
      <w:bookmarkEnd w:id="97"/>
      <w:bookmarkEnd w:id="98"/>
      <w:bookmarkEnd w:id="99"/>
    </w:p>
    <w:p w:rsidR="007335E6" w:rsidRPr="007335E6" w:rsidRDefault="007335E6" w:rsidP="009C3FA1">
      <w:pPr>
        <w:rPr>
          <w:rFonts w:eastAsia="Times New Roman" w:cs="Garamond"/>
          <w:bCs/>
          <w:color w:val="000000"/>
          <w:szCs w:val="26"/>
          <w:lang w:eastAsia="en-GB"/>
        </w:rPr>
      </w:pPr>
      <w:r w:rsidRPr="007335E6">
        <w:rPr>
          <w:rFonts w:eastAsia="Times New Roman" w:cs="Garamond"/>
          <w:bCs/>
          <w:color w:val="000000"/>
          <w:szCs w:val="26"/>
          <w:lang w:eastAsia="en-GB"/>
        </w:rPr>
        <w:t xml:space="preserve">The HLC is conducted </w:t>
      </w:r>
      <w:proofErr w:type="gramStart"/>
      <w:r w:rsidRPr="007335E6">
        <w:rPr>
          <w:rFonts w:eastAsia="Times New Roman" w:cs="Garamond"/>
          <w:bCs/>
          <w:color w:val="000000"/>
          <w:szCs w:val="26"/>
          <w:lang w:eastAsia="en-GB"/>
        </w:rPr>
        <w:t>on the basis of</w:t>
      </w:r>
      <w:proofErr w:type="gramEnd"/>
      <w:r w:rsidRPr="007335E6">
        <w:rPr>
          <w:rFonts w:eastAsia="Times New Roman" w:cs="Garamond"/>
          <w:bCs/>
          <w:color w:val="000000"/>
          <w:szCs w:val="26"/>
          <w:lang w:eastAsia="en-GB"/>
        </w:rPr>
        <w:t xml:space="preserve"> a mandate note</w:t>
      </w:r>
      <w:r w:rsidR="0071352F">
        <w:rPr>
          <w:rFonts w:eastAsia="Times New Roman" w:cs="Garamond"/>
          <w:bCs/>
          <w:color w:val="000000"/>
          <w:szCs w:val="26"/>
          <w:lang w:eastAsia="en-GB"/>
        </w:rPr>
        <w:t>. The note</w:t>
      </w:r>
      <w:r w:rsidRPr="007335E6">
        <w:rPr>
          <w:rFonts w:eastAsia="Times New Roman" w:cs="Garamond"/>
          <w:bCs/>
          <w:color w:val="000000"/>
          <w:szCs w:val="26"/>
          <w:lang w:eastAsia="en-GB"/>
        </w:rPr>
        <w:t xml:space="preserve"> se</w:t>
      </w:r>
      <w:r w:rsidR="00E702A0">
        <w:rPr>
          <w:rFonts w:eastAsia="Times New Roman" w:cs="Garamond"/>
          <w:bCs/>
          <w:color w:val="000000"/>
          <w:szCs w:val="26"/>
          <w:lang w:eastAsia="en-GB"/>
        </w:rPr>
        <w:t>t</w:t>
      </w:r>
      <w:r w:rsidR="0071352F">
        <w:rPr>
          <w:rFonts w:eastAsia="Times New Roman" w:cs="Garamond"/>
          <w:bCs/>
          <w:color w:val="000000"/>
          <w:szCs w:val="26"/>
          <w:lang w:eastAsia="en-GB"/>
        </w:rPr>
        <w:t>s</w:t>
      </w:r>
      <w:r w:rsidRPr="007335E6">
        <w:rPr>
          <w:rFonts w:eastAsia="Times New Roman" w:cs="Garamond"/>
          <w:bCs/>
          <w:color w:val="000000"/>
          <w:szCs w:val="26"/>
          <w:lang w:eastAsia="en-GB"/>
        </w:rPr>
        <w:t xml:space="preserve"> out the </w:t>
      </w:r>
      <w:r w:rsidR="00E702A0">
        <w:rPr>
          <w:rFonts w:eastAsia="Times New Roman" w:cs="Garamond"/>
          <w:bCs/>
          <w:color w:val="000000"/>
          <w:szCs w:val="26"/>
          <w:lang w:eastAsia="en-GB"/>
        </w:rPr>
        <w:t>objective</w:t>
      </w:r>
      <w:r w:rsidRPr="007335E6">
        <w:rPr>
          <w:rFonts w:eastAsia="Times New Roman" w:cs="Garamond"/>
          <w:bCs/>
          <w:color w:val="000000"/>
          <w:szCs w:val="26"/>
          <w:lang w:eastAsia="en-GB"/>
        </w:rPr>
        <w:t xml:space="preserve"> of the consultations and explain</w:t>
      </w:r>
      <w:r w:rsidR="0071352F">
        <w:rPr>
          <w:rFonts w:eastAsia="Times New Roman" w:cs="Garamond"/>
          <w:bCs/>
          <w:color w:val="000000"/>
          <w:szCs w:val="26"/>
          <w:lang w:eastAsia="en-GB"/>
        </w:rPr>
        <w:t>s</w:t>
      </w:r>
      <w:r w:rsidRPr="007335E6">
        <w:rPr>
          <w:rFonts w:eastAsia="Times New Roman" w:cs="Garamond"/>
          <w:bCs/>
          <w:color w:val="000000"/>
          <w:szCs w:val="26"/>
          <w:lang w:eastAsia="en-GB"/>
        </w:rPr>
        <w:t xml:space="preserve"> the Danish positions</w:t>
      </w:r>
      <w:r w:rsidR="0071352F">
        <w:rPr>
          <w:rFonts w:eastAsia="Times New Roman" w:cs="Garamond"/>
          <w:bCs/>
          <w:color w:val="000000"/>
          <w:szCs w:val="26"/>
          <w:lang w:eastAsia="en-GB"/>
        </w:rPr>
        <w:t xml:space="preserve"> and the position of the organisation</w:t>
      </w:r>
      <w:r w:rsidRPr="007335E6">
        <w:rPr>
          <w:rFonts w:eastAsia="Times New Roman" w:cs="Garamond"/>
          <w:bCs/>
          <w:color w:val="000000"/>
          <w:szCs w:val="26"/>
          <w:lang w:eastAsia="en-GB"/>
        </w:rPr>
        <w:t xml:space="preserve"> on the issues to </w:t>
      </w:r>
      <w:proofErr w:type="gramStart"/>
      <w:r w:rsidRPr="007335E6">
        <w:rPr>
          <w:rFonts w:eastAsia="Times New Roman" w:cs="Garamond"/>
          <w:bCs/>
          <w:color w:val="000000"/>
          <w:szCs w:val="26"/>
          <w:lang w:eastAsia="en-GB"/>
        </w:rPr>
        <w:t>be discussed</w:t>
      </w:r>
      <w:proofErr w:type="gramEnd"/>
      <w:r w:rsidRPr="007335E6">
        <w:rPr>
          <w:rFonts w:eastAsia="Times New Roman" w:cs="Garamond"/>
          <w:bCs/>
          <w:color w:val="000000"/>
          <w:szCs w:val="26"/>
          <w:lang w:eastAsia="en-GB"/>
        </w:rPr>
        <w:t xml:space="preserve">. </w:t>
      </w:r>
      <w:r w:rsidR="002A159E">
        <w:rPr>
          <w:rFonts w:eastAsia="Times New Roman" w:cs="Garamond"/>
          <w:bCs/>
          <w:color w:val="000000"/>
          <w:szCs w:val="26"/>
          <w:lang w:eastAsia="en-GB"/>
        </w:rPr>
        <w:t>The unit responsible for organis</w:t>
      </w:r>
      <w:r w:rsidRPr="007335E6">
        <w:rPr>
          <w:rFonts w:eastAsia="Times New Roman" w:cs="Garamond"/>
          <w:bCs/>
          <w:color w:val="000000"/>
          <w:szCs w:val="26"/>
          <w:lang w:eastAsia="en-GB"/>
        </w:rPr>
        <w:t>ing the HLC draft</w:t>
      </w:r>
      <w:r w:rsidR="00E702A0">
        <w:rPr>
          <w:rFonts w:eastAsia="Times New Roman" w:cs="Garamond"/>
          <w:bCs/>
          <w:color w:val="000000"/>
          <w:szCs w:val="26"/>
          <w:lang w:eastAsia="en-GB"/>
        </w:rPr>
        <w:t>s</w:t>
      </w:r>
      <w:r w:rsidRPr="007335E6">
        <w:rPr>
          <w:rFonts w:eastAsia="Times New Roman" w:cs="Garamond"/>
          <w:bCs/>
          <w:color w:val="000000"/>
          <w:szCs w:val="26"/>
          <w:lang w:eastAsia="en-GB"/>
        </w:rPr>
        <w:t xml:space="preserve"> the note</w:t>
      </w:r>
      <w:r w:rsidR="008E7C01">
        <w:rPr>
          <w:rFonts w:eastAsia="Times New Roman" w:cs="Garamond"/>
          <w:bCs/>
          <w:color w:val="000000"/>
          <w:szCs w:val="26"/>
          <w:lang w:eastAsia="en-GB"/>
        </w:rPr>
        <w:t>,</w:t>
      </w:r>
      <w:r w:rsidRPr="007335E6">
        <w:rPr>
          <w:rFonts w:eastAsia="Times New Roman" w:cs="Garamond"/>
          <w:bCs/>
          <w:color w:val="000000"/>
          <w:szCs w:val="26"/>
          <w:lang w:eastAsia="en-GB"/>
        </w:rPr>
        <w:t xml:space="preserve"> which </w:t>
      </w:r>
      <w:proofErr w:type="gramStart"/>
      <w:r w:rsidRPr="007335E6">
        <w:rPr>
          <w:rFonts w:eastAsia="Times New Roman" w:cs="Garamond"/>
          <w:bCs/>
          <w:color w:val="000000"/>
          <w:szCs w:val="26"/>
          <w:lang w:eastAsia="en-GB"/>
        </w:rPr>
        <w:t>is considered</w:t>
      </w:r>
      <w:proofErr w:type="gramEnd"/>
      <w:r w:rsidRPr="007335E6">
        <w:rPr>
          <w:rFonts w:eastAsia="Times New Roman" w:cs="Garamond"/>
          <w:bCs/>
          <w:color w:val="000000"/>
          <w:szCs w:val="26"/>
          <w:lang w:eastAsia="en-GB"/>
        </w:rPr>
        <w:t xml:space="preserve"> a strictly internal document</w:t>
      </w:r>
      <w:r w:rsidR="00E702A0">
        <w:rPr>
          <w:rFonts w:eastAsia="Times New Roman" w:cs="Garamond"/>
          <w:bCs/>
          <w:color w:val="000000"/>
          <w:szCs w:val="26"/>
          <w:lang w:eastAsia="en-GB"/>
        </w:rPr>
        <w:t xml:space="preserve"> and </w:t>
      </w:r>
      <w:r w:rsidR="00B97869">
        <w:rPr>
          <w:rFonts w:eastAsia="Times New Roman" w:cs="Garamond"/>
          <w:bCs/>
          <w:color w:val="000000"/>
          <w:szCs w:val="26"/>
          <w:lang w:eastAsia="en-GB"/>
        </w:rPr>
        <w:t xml:space="preserve">is </w:t>
      </w:r>
      <w:r w:rsidR="00E702A0">
        <w:rPr>
          <w:rFonts w:eastAsia="Times New Roman" w:cs="Garamond"/>
          <w:bCs/>
          <w:color w:val="000000"/>
          <w:szCs w:val="26"/>
          <w:lang w:eastAsia="en-GB"/>
        </w:rPr>
        <w:t>not shared with the organi</w:t>
      </w:r>
      <w:r w:rsidR="00CD5DAB">
        <w:rPr>
          <w:rFonts w:eastAsia="Times New Roman" w:cs="Garamond"/>
          <w:bCs/>
          <w:color w:val="000000"/>
          <w:szCs w:val="26"/>
          <w:lang w:eastAsia="en-GB"/>
        </w:rPr>
        <w:t>s</w:t>
      </w:r>
      <w:r w:rsidR="00E702A0">
        <w:rPr>
          <w:rFonts w:eastAsia="Times New Roman" w:cs="Garamond"/>
          <w:bCs/>
          <w:color w:val="000000"/>
          <w:szCs w:val="26"/>
          <w:lang w:eastAsia="en-GB"/>
        </w:rPr>
        <w:t>ation</w:t>
      </w:r>
      <w:r w:rsidRPr="007335E6">
        <w:rPr>
          <w:rFonts w:eastAsia="Times New Roman" w:cs="Garamond"/>
          <w:bCs/>
          <w:color w:val="000000"/>
          <w:szCs w:val="26"/>
          <w:lang w:eastAsia="en-GB"/>
        </w:rPr>
        <w:t xml:space="preserve">. </w:t>
      </w:r>
    </w:p>
    <w:p w:rsidR="007335E6" w:rsidRPr="007335E6" w:rsidRDefault="007335E6" w:rsidP="009C3FA1">
      <w:pPr>
        <w:rPr>
          <w:rFonts w:eastAsia="Times New Roman" w:cs="Garamond"/>
          <w:bCs/>
          <w:color w:val="000000"/>
          <w:szCs w:val="26"/>
          <w:lang w:eastAsia="en-GB"/>
        </w:rPr>
      </w:pPr>
      <w:r w:rsidRPr="007335E6">
        <w:rPr>
          <w:rFonts w:eastAsia="Times New Roman" w:cs="Garamond"/>
          <w:bCs/>
          <w:color w:val="000000"/>
          <w:szCs w:val="26"/>
          <w:lang w:eastAsia="en-GB"/>
        </w:rPr>
        <w:t xml:space="preserve">The draft </w:t>
      </w:r>
      <w:r w:rsidR="00B97869">
        <w:rPr>
          <w:rFonts w:eastAsia="Times New Roman" w:cs="Garamond"/>
          <w:bCs/>
          <w:color w:val="000000"/>
          <w:szCs w:val="26"/>
          <w:lang w:eastAsia="en-GB"/>
        </w:rPr>
        <w:t xml:space="preserve">mandate </w:t>
      </w:r>
      <w:r w:rsidRPr="007335E6">
        <w:rPr>
          <w:rFonts w:eastAsia="Times New Roman" w:cs="Garamond"/>
          <w:bCs/>
          <w:color w:val="000000"/>
          <w:szCs w:val="26"/>
          <w:lang w:eastAsia="en-GB"/>
        </w:rPr>
        <w:t xml:space="preserve">note </w:t>
      </w:r>
      <w:proofErr w:type="gramStart"/>
      <w:r w:rsidR="00B97869">
        <w:rPr>
          <w:rFonts w:eastAsia="Times New Roman" w:cs="Garamond"/>
          <w:bCs/>
          <w:color w:val="000000"/>
          <w:szCs w:val="26"/>
          <w:lang w:eastAsia="en-GB"/>
        </w:rPr>
        <w:t xml:space="preserve">is </w:t>
      </w:r>
      <w:r w:rsidRPr="007335E6">
        <w:rPr>
          <w:rFonts w:eastAsia="Times New Roman" w:cs="Garamond"/>
          <w:bCs/>
          <w:color w:val="000000"/>
          <w:szCs w:val="26"/>
          <w:lang w:eastAsia="en-GB"/>
        </w:rPr>
        <w:t>circulated</w:t>
      </w:r>
      <w:proofErr w:type="gramEnd"/>
      <w:r w:rsidRPr="007335E6">
        <w:rPr>
          <w:rFonts w:eastAsia="Times New Roman" w:cs="Garamond"/>
          <w:bCs/>
          <w:color w:val="000000"/>
          <w:szCs w:val="26"/>
          <w:lang w:eastAsia="en-GB"/>
        </w:rPr>
        <w:t xml:space="preserve"> for comments to all units concerned, allowing five working days for comments. These units will normally include </w:t>
      </w:r>
      <w:r w:rsidR="007E0C1E">
        <w:rPr>
          <w:rFonts w:eastAsia="Times New Roman" w:cs="Garamond"/>
          <w:bCs/>
          <w:color w:val="000000"/>
          <w:szCs w:val="26"/>
          <w:lang w:eastAsia="en-GB"/>
        </w:rPr>
        <w:t>UPF</w:t>
      </w:r>
      <w:r w:rsidR="00B97869">
        <w:rPr>
          <w:rFonts w:eastAsia="Times New Roman" w:cs="Garamond"/>
          <w:bCs/>
          <w:color w:val="000000"/>
          <w:szCs w:val="26"/>
          <w:lang w:eastAsia="en-GB"/>
        </w:rPr>
        <w:t xml:space="preserve">, </w:t>
      </w:r>
      <w:r w:rsidR="007E0C1E">
        <w:rPr>
          <w:rFonts w:eastAsia="Times New Roman" w:cs="Garamond"/>
          <w:bCs/>
          <w:color w:val="000000"/>
          <w:szCs w:val="26"/>
          <w:lang w:eastAsia="en-GB"/>
        </w:rPr>
        <w:t xml:space="preserve">MKL, </w:t>
      </w:r>
      <w:r w:rsidRPr="007335E6">
        <w:rPr>
          <w:rFonts w:eastAsia="Times New Roman" w:cs="Garamond"/>
          <w:bCs/>
          <w:color w:val="000000"/>
          <w:szCs w:val="26"/>
          <w:lang w:eastAsia="en-GB"/>
        </w:rPr>
        <w:t xml:space="preserve">EVAL, </w:t>
      </w:r>
      <w:r w:rsidR="00B97869">
        <w:rPr>
          <w:rFonts w:eastAsia="Times New Roman" w:cs="Garamond"/>
          <w:bCs/>
          <w:color w:val="000000"/>
          <w:szCs w:val="26"/>
          <w:lang w:eastAsia="en-GB"/>
        </w:rPr>
        <w:t xml:space="preserve">and </w:t>
      </w:r>
      <w:r w:rsidR="005C2FED">
        <w:rPr>
          <w:rFonts w:eastAsia="Times New Roman" w:cs="Garamond"/>
          <w:bCs/>
          <w:color w:val="000000"/>
          <w:szCs w:val="26"/>
          <w:lang w:eastAsia="en-GB"/>
        </w:rPr>
        <w:t>KFU</w:t>
      </w:r>
      <w:r w:rsidRPr="007335E6">
        <w:rPr>
          <w:rFonts w:eastAsia="Times New Roman" w:cs="Garamond"/>
          <w:bCs/>
          <w:color w:val="000000"/>
          <w:szCs w:val="26"/>
          <w:lang w:eastAsia="en-GB"/>
        </w:rPr>
        <w:t xml:space="preserve"> as well as multilateral missions. </w:t>
      </w:r>
      <w:r w:rsidR="00B97869">
        <w:rPr>
          <w:rFonts w:eastAsia="Times New Roman" w:cs="Garamond"/>
          <w:bCs/>
          <w:color w:val="000000"/>
          <w:szCs w:val="26"/>
          <w:lang w:eastAsia="en-GB"/>
        </w:rPr>
        <w:t xml:space="preserve">Bilateral </w:t>
      </w:r>
      <w:r w:rsidRPr="007335E6">
        <w:rPr>
          <w:rFonts w:eastAsia="Times New Roman" w:cs="Garamond"/>
          <w:bCs/>
          <w:color w:val="000000"/>
          <w:szCs w:val="26"/>
          <w:lang w:eastAsia="en-GB"/>
        </w:rPr>
        <w:t xml:space="preserve">embassies in </w:t>
      </w:r>
      <w:r w:rsidR="00B97869">
        <w:rPr>
          <w:rFonts w:eastAsia="Times New Roman" w:cs="Garamond"/>
          <w:bCs/>
          <w:color w:val="000000"/>
          <w:szCs w:val="26"/>
          <w:lang w:eastAsia="en-GB"/>
        </w:rPr>
        <w:t>priority</w:t>
      </w:r>
      <w:r w:rsidR="00C10A9C">
        <w:rPr>
          <w:rFonts w:eastAsia="Times New Roman" w:cs="Garamond"/>
          <w:bCs/>
          <w:color w:val="000000"/>
          <w:szCs w:val="26"/>
          <w:lang w:eastAsia="en-GB"/>
        </w:rPr>
        <w:t xml:space="preserve"> </w:t>
      </w:r>
      <w:r w:rsidRPr="007335E6">
        <w:rPr>
          <w:rFonts w:eastAsia="Times New Roman" w:cs="Garamond"/>
          <w:bCs/>
          <w:color w:val="000000"/>
          <w:szCs w:val="26"/>
          <w:lang w:eastAsia="en-GB"/>
        </w:rPr>
        <w:t xml:space="preserve">countries </w:t>
      </w:r>
      <w:proofErr w:type="gramStart"/>
      <w:r w:rsidR="00B97869">
        <w:rPr>
          <w:rFonts w:eastAsia="Times New Roman" w:cs="Garamond"/>
          <w:bCs/>
          <w:color w:val="000000"/>
          <w:szCs w:val="26"/>
          <w:lang w:eastAsia="en-GB"/>
        </w:rPr>
        <w:t>may also be engaged</w:t>
      </w:r>
      <w:proofErr w:type="gramEnd"/>
      <w:r w:rsidR="00B97869">
        <w:rPr>
          <w:rFonts w:eastAsia="Times New Roman" w:cs="Garamond"/>
          <w:bCs/>
          <w:color w:val="000000"/>
          <w:szCs w:val="26"/>
          <w:lang w:eastAsia="en-GB"/>
        </w:rPr>
        <w:t xml:space="preserve"> because of their </w:t>
      </w:r>
      <w:r w:rsidRPr="007335E6">
        <w:rPr>
          <w:rFonts w:eastAsia="Times New Roman" w:cs="Garamond"/>
          <w:bCs/>
          <w:color w:val="000000"/>
          <w:szCs w:val="26"/>
          <w:lang w:eastAsia="en-GB"/>
        </w:rPr>
        <w:t>in</w:t>
      </w:r>
      <w:r w:rsidR="00B97869">
        <w:rPr>
          <w:rFonts w:eastAsia="Times New Roman" w:cs="Garamond"/>
          <w:bCs/>
          <w:color w:val="000000"/>
          <w:szCs w:val="26"/>
          <w:lang w:eastAsia="en-GB"/>
        </w:rPr>
        <w:t xml:space="preserve">sight into </w:t>
      </w:r>
      <w:r w:rsidRPr="007335E6">
        <w:rPr>
          <w:rFonts w:eastAsia="Times New Roman" w:cs="Garamond"/>
          <w:bCs/>
          <w:color w:val="000000"/>
          <w:szCs w:val="26"/>
          <w:lang w:eastAsia="en-GB"/>
        </w:rPr>
        <w:t xml:space="preserve">the multilateral organisation’s performance on the ground. </w:t>
      </w:r>
    </w:p>
    <w:p w:rsidR="007335E6" w:rsidRPr="007335E6" w:rsidRDefault="007335E6" w:rsidP="009C3FA1">
      <w:pPr>
        <w:rPr>
          <w:rFonts w:eastAsia="Times New Roman" w:cs="Garamond"/>
          <w:b/>
          <w:bCs/>
          <w:color w:val="000000"/>
          <w:szCs w:val="26"/>
          <w:lang w:eastAsia="en-GB"/>
        </w:rPr>
      </w:pPr>
      <w:r w:rsidRPr="007335E6">
        <w:rPr>
          <w:rFonts w:eastAsia="Times New Roman" w:cs="Garamond"/>
          <w:bCs/>
          <w:color w:val="000000"/>
          <w:szCs w:val="26"/>
          <w:lang w:eastAsia="en-GB"/>
        </w:rPr>
        <w:t xml:space="preserve">The </w:t>
      </w:r>
      <w:proofErr w:type="gramStart"/>
      <w:r w:rsidRPr="007335E6">
        <w:rPr>
          <w:rFonts w:eastAsia="Times New Roman" w:cs="Garamond"/>
          <w:bCs/>
          <w:color w:val="000000"/>
          <w:szCs w:val="26"/>
          <w:lang w:eastAsia="en-GB"/>
        </w:rPr>
        <w:t xml:space="preserve">final </w:t>
      </w:r>
      <w:r w:rsidR="0071352F">
        <w:rPr>
          <w:rFonts w:eastAsia="Times New Roman" w:cs="Garamond"/>
          <w:bCs/>
          <w:color w:val="000000"/>
          <w:szCs w:val="26"/>
          <w:lang w:eastAsia="en-GB"/>
        </w:rPr>
        <w:t>m</w:t>
      </w:r>
      <w:r w:rsidRPr="007335E6">
        <w:rPr>
          <w:rFonts w:eastAsia="Times New Roman" w:cs="Garamond"/>
          <w:bCs/>
          <w:color w:val="000000"/>
          <w:szCs w:val="26"/>
          <w:lang w:eastAsia="en-GB"/>
        </w:rPr>
        <w:t xml:space="preserve">andate note and </w:t>
      </w:r>
      <w:r w:rsidR="0071352F">
        <w:rPr>
          <w:rFonts w:eastAsia="Times New Roman" w:cs="Garamond"/>
          <w:bCs/>
          <w:color w:val="000000"/>
          <w:szCs w:val="26"/>
          <w:lang w:eastAsia="en-GB"/>
        </w:rPr>
        <w:t xml:space="preserve">the </w:t>
      </w:r>
      <w:r w:rsidRPr="007335E6">
        <w:rPr>
          <w:rFonts w:eastAsia="Times New Roman" w:cs="Garamond"/>
          <w:bCs/>
          <w:color w:val="000000"/>
          <w:szCs w:val="26"/>
          <w:lang w:eastAsia="en-GB"/>
        </w:rPr>
        <w:t xml:space="preserve">agenda </w:t>
      </w:r>
      <w:r w:rsidR="0071352F">
        <w:rPr>
          <w:rFonts w:eastAsia="Times New Roman" w:cs="Garamond"/>
          <w:bCs/>
          <w:color w:val="000000"/>
          <w:szCs w:val="26"/>
          <w:lang w:eastAsia="en-GB"/>
        </w:rPr>
        <w:t>of the HLC are</w:t>
      </w:r>
      <w:r w:rsidR="00F92E40">
        <w:rPr>
          <w:rFonts w:eastAsia="Times New Roman" w:cs="Garamond"/>
          <w:bCs/>
          <w:color w:val="000000"/>
          <w:szCs w:val="26"/>
          <w:lang w:eastAsia="en-GB"/>
        </w:rPr>
        <w:t xml:space="preserve"> approved by </w:t>
      </w:r>
      <w:r w:rsidR="0071352F">
        <w:rPr>
          <w:rFonts w:eastAsia="Times New Roman" w:cs="Garamond"/>
          <w:bCs/>
          <w:color w:val="000000"/>
          <w:szCs w:val="26"/>
          <w:lang w:eastAsia="en-GB"/>
        </w:rPr>
        <w:t xml:space="preserve">the </w:t>
      </w:r>
      <w:r w:rsidR="00F92E40" w:rsidRPr="000779C3">
        <w:rPr>
          <w:szCs w:val="26"/>
        </w:rPr>
        <w:t>Under-Secretary</w:t>
      </w:r>
      <w:proofErr w:type="gramEnd"/>
      <w:r w:rsidR="00F92E40" w:rsidRPr="000779C3">
        <w:rPr>
          <w:szCs w:val="26"/>
        </w:rPr>
        <w:t xml:space="preserve"> for Global Development and </w:t>
      </w:r>
      <w:r w:rsidR="00F92E40" w:rsidRPr="009C3FA1">
        <w:rPr>
          <w:rFonts w:eastAsia="Times New Roman" w:cs="Garamond"/>
          <w:bCs/>
          <w:color w:val="000000"/>
          <w:szCs w:val="26"/>
          <w:lang w:eastAsia="en-GB"/>
        </w:rPr>
        <w:t>Cooperation</w:t>
      </w:r>
      <w:r w:rsidR="00F92E40">
        <w:rPr>
          <w:szCs w:val="26"/>
        </w:rPr>
        <w:t xml:space="preserve"> </w:t>
      </w:r>
      <w:r w:rsidR="0071352F">
        <w:rPr>
          <w:szCs w:val="26"/>
        </w:rPr>
        <w:t>or</w:t>
      </w:r>
      <w:r w:rsidR="00AF4DC6">
        <w:rPr>
          <w:szCs w:val="26"/>
        </w:rPr>
        <w:t xml:space="preserve"> </w:t>
      </w:r>
      <w:r w:rsidR="008E7C01">
        <w:rPr>
          <w:szCs w:val="26"/>
        </w:rPr>
        <w:t xml:space="preserve">the </w:t>
      </w:r>
      <w:r w:rsidR="00AF4DC6">
        <w:rPr>
          <w:szCs w:val="26"/>
        </w:rPr>
        <w:t xml:space="preserve">State Secretary for Development Policy. </w:t>
      </w:r>
      <w:r w:rsidR="0071352F">
        <w:rPr>
          <w:szCs w:val="26"/>
        </w:rPr>
        <w:t>T</w:t>
      </w:r>
      <w:r w:rsidR="00AF4DC6">
        <w:rPr>
          <w:rFonts w:eastAsia="Times New Roman" w:cs="Garamond"/>
          <w:bCs/>
          <w:color w:val="000000"/>
          <w:szCs w:val="26"/>
          <w:lang w:eastAsia="en-GB"/>
        </w:rPr>
        <w:t xml:space="preserve">he documentation must be ready for </w:t>
      </w:r>
      <w:r w:rsidRPr="007335E6">
        <w:rPr>
          <w:rFonts w:eastAsia="Times New Roman" w:cs="Garamond"/>
          <w:bCs/>
          <w:color w:val="000000"/>
          <w:szCs w:val="26"/>
          <w:lang w:eastAsia="en-GB"/>
        </w:rPr>
        <w:t xml:space="preserve">approval no less than five working days before </w:t>
      </w:r>
      <w:r w:rsidR="00AF4DC6">
        <w:rPr>
          <w:rFonts w:eastAsia="Times New Roman" w:cs="Garamond"/>
          <w:bCs/>
          <w:color w:val="000000"/>
          <w:szCs w:val="26"/>
          <w:lang w:eastAsia="en-GB"/>
        </w:rPr>
        <w:t xml:space="preserve">the </w:t>
      </w:r>
      <w:r w:rsidRPr="007335E6">
        <w:rPr>
          <w:rFonts w:eastAsia="Times New Roman" w:cs="Garamond"/>
          <w:bCs/>
          <w:color w:val="000000"/>
          <w:szCs w:val="26"/>
          <w:lang w:eastAsia="en-GB"/>
        </w:rPr>
        <w:t>date of departure for the HLC.</w:t>
      </w:r>
    </w:p>
    <w:p w:rsidR="007335E6" w:rsidRPr="00385F6C" w:rsidRDefault="007335E6" w:rsidP="00422E5B">
      <w:pPr>
        <w:keepNext/>
        <w:spacing w:before="240" w:after="60" w:line="240" w:lineRule="auto"/>
        <w:outlineLvl w:val="2"/>
        <w:rPr>
          <w:rFonts w:eastAsia="Times New Roman" w:cs="Arial"/>
          <w:bCs/>
          <w:szCs w:val="26"/>
          <w:u w:val="single"/>
          <w:lang w:eastAsia="en-GB"/>
        </w:rPr>
      </w:pPr>
      <w:bookmarkStart w:id="100" w:name="_Toc179707691"/>
      <w:bookmarkStart w:id="101" w:name="_Toc180557881"/>
      <w:bookmarkStart w:id="102" w:name="_Toc360629356"/>
      <w:r w:rsidRPr="00385F6C">
        <w:rPr>
          <w:rFonts w:eastAsia="Times New Roman" w:cs="Arial"/>
          <w:bCs/>
          <w:szCs w:val="26"/>
          <w:u w:val="single"/>
          <w:lang w:eastAsia="en-GB"/>
        </w:rPr>
        <w:t>Agreed</w:t>
      </w:r>
      <w:r w:rsidR="00D671D5">
        <w:rPr>
          <w:rFonts w:eastAsia="Times New Roman" w:cs="Arial"/>
          <w:bCs/>
          <w:szCs w:val="26"/>
          <w:u w:val="single"/>
          <w:lang w:eastAsia="en-GB"/>
        </w:rPr>
        <w:t xml:space="preserve"> m</w:t>
      </w:r>
      <w:r w:rsidRPr="00385F6C">
        <w:rPr>
          <w:rFonts w:eastAsia="Times New Roman" w:cs="Arial"/>
          <w:bCs/>
          <w:szCs w:val="26"/>
          <w:u w:val="single"/>
          <w:lang w:eastAsia="en-GB"/>
        </w:rPr>
        <w:t>inutes</w:t>
      </w:r>
      <w:bookmarkEnd w:id="100"/>
      <w:bookmarkEnd w:id="101"/>
      <w:bookmarkEnd w:id="102"/>
    </w:p>
    <w:p w:rsidR="00716D94" w:rsidRPr="007335E6" w:rsidRDefault="00621B72" w:rsidP="009C3FA1">
      <w:pPr>
        <w:rPr>
          <w:rFonts w:eastAsia="Times New Roman" w:cs="Garamond"/>
          <w:bCs/>
          <w:color w:val="000000"/>
          <w:szCs w:val="26"/>
          <w:lang w:eastAsia="en-GB"/>
        </w:rPr>
      </w:pPr>
      <w:r w:rsidRPr="007335E6">
        <w:rPr>
          <w:rFonts w:eastAsia="Times New Roman" w:cs="Garamond"/>
          <w:bCs/>
          <w:color w:val="000000"/>
          <w:szCs w:val="26"/>
          <w:lang w:eastAsia="en-GB"/>
        </w:rPr>
        <w:t xml:space="preserve">Agreed minutes </w:t>
      </w:r>
      <w:r>
        <w:rPr>
          <w:rFonts w:eastAsia="Times New Roman" w:cs="Garamond"/>
          <w:bCs/>
          <w:color w:val="000000"/>
          <w:szCs w:val="26"/>
          <w:lang w:eastAsia="en-GB"/>
        </w:rPr>
        <w:t xml:space="preserve">of the HLC serve a dual purpose: </w:t>
      </w:r>
      <w:proofErr w:type="spellStart"/>
      <w:r w:rsidR="00CD5DAB">
        <w:rPr>
          <w:rFonts w:eastAsia="Times New Roman" w:cs="Garamond"/>
          <w:bCs/>
          <w:color w:val="000000"/>
          <w:szCs w:val="26"/>
          <w:lang w:eastAsia="en-GB"/>
        </w:rPr>
        <w:t>i</w:t>
      </w:r>
      <w:proofErr w:type="spellEnd"/>
      <w:r w:rsidR="00CD5DAB">
        <w:rPr>
          <w:rFonts w:eastAsia="Times New Roman" w:cs="Garamond"/>
          <w:bCs/>
          <w:color w:val="000000"/>
          <w:szCs w:val="26"/>
          <w:lang w:eastAsia="en-GB"/>
        </w:rPr>
        <w:t xml:space="preserve">) </w:t>
      </w:r>
      <w:r>
        <w:rPr>
          <w:rFonts w:eastAsia="Times New Roman" w:cs="Garamond"/>
          <w:bCs/>
          <w:color w:val="000000"/>
          <w:szCs w:val="26"/>
          <w:lang w:eastAsia="en-GB"/>
        </w:rPr>
        <w:t xml:space="preserve">To </w:t>
      </w:r>
      <w:r w:rsidRPr="007335E6">
        <w:rPr>
          <w:rFonts w:eastAsia="Times New Roman" w:cs="Garamond"/>
          <w:bCs/>
          <w:color w:val="000000"/>
          <w:szCs w:val="26"/>
          <w:lang w:eastAsia="en-GB"/>
        </w:rPr>
        <w:t xml:space="preserve">ensure a common understanding of the </w:t>
      </w:r>
      <w:r>
        <w:rPr>
          <w:rFonts w:eastAsia="Times New Roman" w:cs="Garamond"/>
          <w:bCs/>
          <w:color w:val="000000"/>
          <w:szCs w:val="26"/>
          <w:lang w:eastAsia="en-GB"/>
        </w:rPr>
        <w:t>outcome of the consultations</w:t>
      </w:r>
      <w:r w:rsidR="00CD5DAB">
        <w:rPr>
          <w:rFonts w:eastAsia="Times New Roman" w:cs="Garamond"/>
          <w:bCs/>
          <w:color w:val="000000"/>
          <w:szCs w:val="26"/>
          <w:lang w:eastAsia="en-GB"/>
        </w:rPr>
        <w:t>,</w:t>
      </w:r>
      <w:r>
        <w:rPr>
          <w:rFonts w:eastAsia="Times New Roman" w:cs="Garamond"/>
          <w:bCs/>
          <w:color w:val="000000"/>
          <w:szCs w:val="26"/>
          <w:lang w:eastAsia="en-GB"/>
        </w:rPr>
        <w:t xml:space="preserve"> </w:t>
      </w:r>
      <w:r w:rsidRPr="007335E6">
        <w:rPr>
          <w:rFonts w:eastAsia="Times New Roman" w:cs="Garamond"/>
          <w:bCs/>
          <w:color w:val="000000"/>
          <w:szCs w:val="26"/>
          <w:lang w:eastAsia="en-GB"/>
        </w:rPr>
        <w:t xml:space="preserve">especially </w:t>
      </w:r>
      <w:r>
        <w:rPr>
          <w:rFonts w:eastAsia="Times New Roman" w:cs="Garamond"/>
          <w:bCs/>
          <w:color w:val="000000"/>
          <w:szCs w:val="26"/>
          <w:lang w:eastAsia="en-GB"/>
        </w:rPr>
        <w:t>as</w:t>
      </w:r>
      <w:r w:rsidRPr="007335E6">
        <w:rPr>
          <w:rFonts w:eastAsia="Times New Roman" w:cs="Garamond"/>
          <w:bCs/>
          <w:color w:val="000000"/>
          <w:szCs w:val="26"/>
          <w:lang w:eastAsia="en-GB"/>
        </w:rPr>
        <w:t xml:space="preserve"> regard</w:t>
      </w:r>
      <w:r>
        <w:rPr>
          <w:rFonts w:eastAsia="Times New Roman" w:cs="Garamond"/>
          <w:bCs/>
          <w:color w:val="000000"/>
          <w:szCs w:val="26"/>
          <w:lang w:eastAsia="en-GB"/>
        </w:rPr>
        <w:t>s</w:t>
      </w:r>
      <w:r w:rsidRPr="007335E6">
        <w:rPr>
          <w:rFonts w:eastAsia="Times New Roman" w:cs="Garamond"/>
          <w:bCs/>
          <w:color w:val="000000"/>
          <w:szCs w:val="26"/>
          <w:lang w:eastAsia="en-GB"/>
        </w:rPr>
        <w:t xml:space="preserve"> operational conclusions and follow</w:t>
      </w:r>
      <w:r>
        <w:rPr>
          <w:rFonts w:eastAsia="Times New Roman" w:cs="Garamond"/>
          <w:bCs/>
          <w:color w:val="000000"/>
          <w:szCs w:val="26"/>
          <w:lang w:eastAsia="en-GB"/>
        </w:rPr>
        <w:t>-</w:t>
      </w:r>
      <w:r w:rsidRPr="007335E6">
        <w:rPr>
          <w:rFonts w:eastAsia="Times New Roman" w:cs="Garamond"/>
          <w:bCs/>
          <w:color w:val="000000"/>
          <w:szCs w:val="26"/>
          <w:lang w:eastAsia="en-GB"/>
        </w:rPr>
        <w:t>up</w:t>
      </w:r>
      <w:r w:rsidR="00C74BAD">
        <w:rPr>
          <w:rFonts w:eastAsia="Times New Roman" w:cs="Garamond"/>
          <w:bCs/>
          <w:color w:val="000000"/>
          <w:szCs w:val="26"/>
          <w:lang w:eastAsia="en-GB"/>
        </w:rPr>
        <w:t>,</w:t>
      </w:r>
      <w:r w:rsidRPr="007335E6">
        <w:rPr>
          <w:rFonts w:eastAsia="Times New Roman" w:cs="Garamond"/>
          <w:bCs/>
          <w:color w:val="000000"/>
          <w:szCs w:val="26"/>
          <w:lang w:eastAsia="en-GB"/>
        </w:rPr>
        <w:t xml:space="preserve"> and </w:t>
      </w:r>
      <w:r w:rsidR="00CD5DAB">
        <w:rPr>
          <w:rFonts w:eastAsia="Times New Roman" w:cs="Garamond"/>
          <w:bCs/>
          <w:color w:val="000000"/>
          <w:szCs w:val="26"/>
          <w:lang w:eastAsia="en-GB"/>
        </w:rPr>
        <w:t xml:space="preserve">ii) </w:t>
      </w:r>
      <w:r>
        <w:rPr>
          <w:rFonts w:eastAsia="Times New Roman" w:cs="Garamond"/>
          <w:bCs/>
          <w:color w:val="000000"/>
          <w:szCs w:val="26"/>
          <w:lang w:eastAsia="en-GB"/>
        </w:rPr>
        <w:t xml:space="preserve">to </w:t>
      </w:r>
      <w:r w:rsidRPr="007335E6">
        <w:rPr>
          <w:rFonts w:eastAsia="Times New Roman" w:cs="Garamond"/>
          <w:bCs/>
          <w:color w:val="000000"/>
          <w:szCs w:val="26"/>
          <w:lang w:eastAsia="en-GB"/>
        </w:rPr>
        <w:t>facilitate a broad</w:t>
      </w:r>
      <w:r>
        <w:rPr>
          <w:rFonts w:eastAsia="Times New Roman" w:cs="Garamond"/>
          <w:bCs/>
          <w:color w:val="000000"/>
          <w:szCs w:val="26"/>
          <w:lang w:eastAsia="en-GB"/>
        </w:rPr>
        <w:t xml:space="preserve"> </w:t>
      </w:r>
      <w:r w:rsidRPr="007335E6">
        <w:rPr>
          <w:rFonts w:eastAsia="Times New Roman" w:cs="Garamond"/>
          <w:bCs/>
          <w:color w:val="000000"/>
          <w:szCs w:val="26"/>
          <w:lang w:eastAsia="en-GB"/>
        </w:rPr>
        <w:t xml:space="preserve">awareness </w:t>
      </w:r>
      <w:r>
        <w:rPr>
          <w:rFonts w:eastAsia="Times New Roman" w:cs="Garamond"/>
          <w:bCs/>
          <w:color w:val="000000"/>
          <w:szCs w:val="26"/>
          <w:lang w:eastAsia="en-GB"/>
        </w:rPr>
        <w:t>within the organi</w:t>
      </w:r>
      <w:r w:rsidR="00CD5DAB">
        <w:rPr>
          <w:rFonts w:eastAsia="Times New Roman" w:cs="Garamond"/>
          <w:bCs/>
          <w:color w:val="000000"/>
          <w:szCs w:val="26"/>
          <w:lang w:eastAsia="en-GB"/>
        </w:rPr>
        <w:t>s</w:t>
      </w:r>
      <w:r>
        <w:rPr>
          <w:rFonts w:eastAsia="Times New Roman" w:cs="Garamond"/>
          <w:bCs/>
          <w:color w:val="000000"/>
          <w:szCs w:val="26"/>
          <w:lang w:eastAsia="en-GB"/>
        </w:rPr>
        <w:t xml:space="preserve">ation </w:t>
      </w:r>
      <w:r w:rsidRPr="007335E6">
        <w:rPr>
          <w:rFonts w:eastAsia="Times New Roman" w:cs="Garamond"/>
          <w:bCs/>
          <w:color w:val="000000"/>
          <w:szCs w:val="26"/>
          <w:lang w:eastAsia="en-GB"/>
        </w:rPr>
        <w:t xml:space="preserve">of the </w:t>
      </w:r>
      <w:r>
        <w:rPr>
          <w:rFonts w:eastAsia="Times New Roman" w:cs="Garamond"/>
          <w:bCs/>
          <w:color w:val="000000"/>
          <w:szCs w:val="26"/>
          <w:lang w:eastAsia="en-GB"/>
        </w:rPr>
        <w:t xml:space="preserve">main issues and </w:t>
      </w:r>
      <w:r w:rsidRPr="007335E6">
        <w:rPr>
          <w:rFonts w:eastAsia="Times New Roman" w:cs="Garamond"/>
          <w:bCs/>
          <w:color w:val="000000"/>
          <w:szCs w:val="26"/>
          <w:lang w:eastAsia="en-GB"/>
        </w:rPr>
        <w:t xml:space="preserve">agreements </w:t>
      </w:r>
      <w:r>
        <w:rPr>
          <w:rFonts w:eastAsia="Times New Roman" w:cs="Garamond"/>
          <w:bCs/>
          <w:color w:val="000000"/>
          <w:szCs w:val="26"/>
          <w:lang w:eastAsia="en-GB"/>
        </w:rPr>
        <w:t>in the cooperation with Denmark</w:t>
      </w:r>
      <w:r w:rsidRPr="007335E6">
        <w:rPr>
          <w:rFonts w:eastAsia="Times New Roman" w:cs="Garamond"/>
          <w:bCs/>
          <w:color w:val="000000"/>
          <w:szCs w:val="26"/>
          <w:lang w:eastAsia="en-GB"/>
        </w:rPr>
        <w:t>.</w:t>
      </w:r>
      <w:r>
        <w:rPr>
          <w:rFonts w:eastAsia="Times New Roman" w:cs="Garamond"/>
          <w:bCs/>
          <w:color w:val="000000"/>
          <w:szCs w:val="26"/>
          <w:lang w:eastAsia="en-GB"/>
        </w:rPr>
        <w:t xml:space="preserve"> However, a</w:t>
      </w:r>
      <w:r w:rsidR="00394F45">
        <w:rPr>
          <w:rFonts w:eastAsia="Times New Roman" w:cs="Garamond"/>
          <w:bCs/>
          <w:color w:val="000000"/>
          <w:szCs w:val="26"/>
          <w:lang w:eastAsia="en-GB"/>
        </w:rPr>
        <w:t>greed minutes are not mandatory</w:t>
      </w:r>
      <w:r w:rsidR="00716D94">
        <w:rPr>
          <w:rFonts w:eastAsia="Times New Roman" w:cs="Garamond"/>
          <w:bCs/>
          <w:color w:val="000000"/>
          <w:szCs w:val="26"/>
          <w:lang w:eastAsia="en-GB"/>
        </w:rPr>
        <w:t xml:space="preserve">. </w:t>
      </w:r>
      <w:r w:rsidR="00237C8B">
        <w:rPr>
          <w:rFonts w:eastAsia="Times New Roman" w:cs="Garamond"/>
          <w:bCs/>
          <w:color w:val="000000"/>
          <w:szCs w:val="26"/>
          <w:lang w:eastAsia="en-GB"/>
        </w:rPr>
        <w:t>I</w:t>
      </w:r>
      <w:r w:rsidR="00716D94">
        <w:rPr>
          <w:rFonts w:eastAsia="Times New Roman" w:cs="Garamond"/>
          <w:bCs/>
          <w:color w:val="000000"/>
          <w:szCs w:val="26"/>
          <w:lang w:eastAsia="en-GB"/>
        </w:rPr>
        <w:t xml:space="preserve">t is for the responsible unit and the Head of the Danish delegation to decide </w:t>
      </w:r>
      <w:r w:rsidR="00237C8B">
        <w:rPr>
          <w:rFonts w:eastAsia="Times New Roman" w:cs="Garamond"/>
          <w:bCs/>
          <w:color w:val="000000"/>
          <w:szCs w:val="26"/>
          <w:lang w:eastAsia="en-GB"/>
        </w:rPr>
        <w:t xml:space="preserve">on a </w:t>
      </w:r>
      <w:proofErr w:type="gramStart"/>
      <w:r w:rsidR="00237C8B">
        <w:rPr>
          <w:rFonts w:eastAsia="Times New Roman" w:cs="Garamond"/>
          <w:bCs/>
          <w:color w:val="000000"/>
          <w:szCs w:val="26"/>
          <w:lang w:eastAsia="en-GB"/>
        </w:rPr>
        <w:t>case by case</w:t>
      </w:r>
      <w:proofErr w:type="gramEnd"/>
      <w:r w:rsidR="00237C8B">
        <w:rPr>
          <w:rFonts w:eastAsia="Times New Roman" w:cs="Garamond"/>
          <w:bCs/>
          <w:color w:val="000000"/>
          <w:szCs w:val="26"/>
          <w:lang w:eastAsia="en-GB"/>
        </w:rPr>
        <w:t xml:space="preserve"> basis </w:t>
      </w:r>
      <w:r w:rsidR="00716D94">
        <w:rPr>
          <w:rFonts w:eastAsia="Times New Roman" w:cs="Garamond"/>
          <w:bCs/>
          <w:color w:val="000000"/>
          <w:szCs w:val="26"/>
          <w:lang w:eastAsia="en-GB"/>
        </w:rPr>
        <w:t>whether agr</w:t>
      </w:r>
      <w:r w:rsidR="00112204">
        <w:rPr>
          <w:rFonts w:eastAsia="Times New Roman" w:cs="Garamond"/>
          <w:bCs/>
          <w:color w:val="000000"/>
          <w:szCs w:val="26"/>
          <w:lang w:eastAsia="en-GB"/>
        </w:rPr>
        <w:t>eed minutes are needed</w:t>
      </w:r>
      <w:r w:rsidR="00622091">
        <w:rPr>
          <w:rFonts w:eastAsia="Times New Roman" w:cs="Garamond"/>
          <w:bCs/>
          <w:color w:val="000000"/>
          <w:szCs w:val="26"/>
          <w:lang w:eastAsia="en-GB"/>
        </w:rPr>
        <w:t>,</w:t>
      </w:r>
      <w:r w:rsidR="00716D94">
        <w:rPr>
          <w:rFonts w:eastAsia="Times New Roman" w:cs="Garamond"/>
          <w:bCs/>
          <w:color w:val="000000"/>
          <w:szCs w:val="26"/>
          <w:lang w:eastAsia="en-GB"/>
        </w:rPr>
        <w:t xml:space="preserve"> or whether other </w:t>
      </w:r>
      <w:r w:rsidR="00394F45">
        <w:rPr>
          <w:rFonts w:eastAsia="Times New Roman" w:cs="Garamond"/>
          <w:bCs/>
          <w:color w:val="000000"/>
          <w:szCs w:val="26"/>
          <w:lang w:eastAsia="en-GB"/>
        </w:rPr>
        <w:t>forms of reporting</w:t>
      </w:r>
      <w:r>
        <w:rPr>
          <w:rFonts w:eastAsia="Times New Roman" w:cs="Garamond"/>
          <w:bCs/>
          <w:color w:val="000000"/>
          <w:szCs w:val="26"/>
          <w:lang w:eastAsia="en-GB"/>
        </w:rPr>
        <w:t xml:space="preserve"> or c</w:t>
      </w:r>
      <w:r w:rsidR="00394F45">
        <w:rPr>
          <w:rFonts w:eastAsia="Times New Roman" w:cs="Garamond"/>
          <w:bCs/>
          <w:color w:val="000000"/>
          <w:szCs w:val="26"/>
          <w:lang w:eastAsia="en-GB"/>
        </w:rPr>
        <w:t xml:space="preserve">ommunication </w:t>
      </w:r>
      <w:r w:rsidR="00716D94">
        <w:rPr>
          <w:rFonts w:eastAsia="Times New Roman" w:cs="Garamond"/>
          <w:bCs/>
          <w:color w:val="000000"/>
          <w:szCs w:val="26"/>
          <w:lang w:eastAsia="en-GB"/>
        </w:rPr>
        <w:t>on the outcomes of the consultations are</w:t>
      </w:r>
      <w:r w:rsidR="00394F45">
        <w:rPr>
          <w:rFonts w:eastAsia="Times New Roman" w:cs="Garamond"/>
          <w:bCs/>
          <w:color w:val="000000"/>
          <w:szCs w:val="26"/>
          <w:lang w:eastAsia="en-GB"/>
        </w:rPr>
        <w:t xml:space="preserve"> more useful.</w:t>
      </w:r>
      <w:r w:rsidR="00716D94">
        <w:rPr>
          <w:rFonts w:eastAsia="Times New Roman" w:cs="Garamond"/>
          <w:bCs/>
          <w:color w:val="000000"/>
          <w:szCs w:val="26"/>
          <w:lang w:eastAsia="en-GB"/>
        </w:rPr>
        <w:t xml:space="preserve"> </w:t>
      </w:r>
    </w:p>
    <w:p w:rsidR="004706C7" w:rsidRDefault="00716D94" w:rsidP="009C3FA1">
      <w:pPr>
        <w:rPr>
          <w:rFonts w:eastAsia="Times New Roman" w:cs="Garamond"/>
          <w:bCs/>
          <w:color w:val="000000"/>
          <w:szCs w:val="26"/>
          <w:lang w:eastAsia="en-GB"/>
        </w:rPr>
      </w:pPr>
      <w:r>
        <w:rPr>
          <w:rFonts w:eastAsia="Times New Roman" w:cs="Garamond"/>
          <w:bCs/>
          <w:color w:val="000000"/>
          <w:szCs w:val="26"/>
          <w:lang w:eastAsia="en-GB"/>
        </w:rPr>
        <w:t xml:space="preserve">If agreed minutes </w:t>
      </w:r>
      <w:proofErr w:type="gramStart"/>
      <w:r>
        <w:rPr>
          <w:rFonts w:eastAsia="Times New Roman" w:cs="Garamond"/>
          <w:bCs/>
          <w:color w:val="000000"/>
          <w:szCs w:val="26"/>
          <w:lang w:eastAsia="en-GB"/>
        </w:rPr>
        <w:t>are deemed</w:t>
      </w:r>
      <w:proofErr w:type="gramEnd"/>
      <w:r>
        <w:rPr>
          <w:rFonts w:eastAsia="Times New Roman" w:cs="Garamond"/>
          <w:bCs/>
          <w:color w:val="000000"/>
          <w:szCs w:val="26"/>
          <w:lang w:eastAsia="en-GB"/>
        </w:rPr>
        <w:t xml:space="preserve"> relevant, </w:t>
      </w:r>
      <w:r w:rsidR="007335E6" w:rsidRPr="007335E6">
        <w:rPr>
          <w:rFonts w:eastAsia="Times New Roman" w:cs="Garamond"/>
          <w:bCs/>
          <w:color w:val="000000"/>
          <w:szCs w:val="26"/>
          <w:lang w:eastAsia="en-GB"/>
        </w:rPr>
        <w:t xml:space="preserve">the responsible unit </w:t>
      </w:r>
      <w:r w:rsidR="00C10A9C">
        <w:rPr>
          <w:rFonts w:eastAsia="Times New Roman" w:cs="Garamond"/>
          <w:bCs/>
          <w:color w:val="000000"/>
          <w:szCs w:val="26"/>
          <w:lang w:eastAsia="en-GB"/>
        </w:rPr>
        <w:t xml:space="preserve">should </w:t>
      </w:r>
      <w:r w:rsidR="007335E6" w:rsidRPr="007335E6">
        <w:rPr>
          <w:rFonts w:eastAsia="Times New Roman" w:cs="Garamond"/>
          <w:bCs/>
          <w:color w:val="000000"/>
          <w:szCs w:val="26"/>
          <w:lang w:eastAsia="en-GB"/>
        </w:rPr>
        <w:t xml:space="preserve">provide the organisation with a draft </w:t>
      </w:r>
      <w:r w:rsidR="00FD681F">
        <w:rPr>
          <w:rFonts w:eastAsia="Times New Roman" w:cs="Garamond"/>
          <w:bCs/>
          <w:color w:val="000000"/>
          <w:szCs w:val="26"/>
          <w:lang w:eastAsia="en-GB"/>
        </w:rPr>
        <w:t xml:space="preserve">version </w:t>
      </w:r>
      <w:r>
        <w:rPr>
          <w:rFonts w:eastAsia="Times New Roman" w:cs="Garamond"/>
          <w:bCs/>
          <w:color w:val="000000"/>
          <w:szCs w:val="26"/>
          <w:lang w:eastAsia="en-GB"/>
        </w:rPr>
        <w:t xml:space="preserve">as soon as possible after </w:t>
      </w:r>
      <w:r w:rsidR="00653339" w:rsidRPr="007335E6">
        <w:rPr>
          <w:rFonts w:eastAsia="Times New Roman" w:cs="Garamond"/>
          <w:bCs/>
          <w:color w:val="000000"/>
          <w:szCs w:val="26"/>
          <w:lang w:eastAsia="en-GB"/>
        </w:rPr>
        <w:t xml:space="preserve">the </w:t>
      </w:r>
      <w:r w:rsidR="00B13D0D">
        <w:rPr>
          <w:rFonts w:eastAsia="Times New Roman" w:cs="Garamond"/>
          <w:bCs/>
          <w:color w:val="000000"/>
          <w:szCs w:val="26"/>
          <w:lang w:eastAsia="en-GB"/>
        </w:rPr>
        <w:t xml:space="preserve">conclusion of the </w:t>
      </w:r>
      <w:r w:rsidR="00653339" w:rsidRPr="007335E6">
        <w:rPr>
          <w:rFonts w:eastAsia="Times New Roman" w:cs="Garamond"/>
          <w:bCs/>
          <w:color w:val="000000"/>
          <w:szCs w:val="26"/>
          <w:lang w:eastAsia="en-GB"/>
        </w:rPr>
        <w:t>HLC</w:t>
      </w:r>
      <w:r w:rsidR="00621B72">
        <w:rPr>
          <w:rFonts w:eastAsia="Times New Roman" w:cs="Garamond"/>
          <w:bCs/>
          <w:color w:val="000000"/>
          <w:szCs w:val="26"/>
          <w:lang w:eastAsia="en-GB"/>
        </w:rPr>
        <w:t xml:space="preserve"> – ideally, soon enough that they may be agreed and signed by the parties </w:t>
      </w:r>
      <w:r w:rsidR="00894DB2">
        <w:rPr>
          <w:rFonts w:eastAsia="Times New Roman" w:cs="Garamond"/>
          <w:bCs/>
          <w:color w:val="000000"/>
          <w:szCs w:val="26"/>
          <w:lang w:eastAsia="en-GB"/>
        </w:rPr>
        <w:t xml:space="preserve">before departure of </w:t>
      </w:r>
      <w:r w:rsidR="00621B72">
        <w:rPr>
          <w:rFonts w:eastAsia="Times New Roman" w:cs="Garamond"/>
          <w:bCs/>
          <w:color w:val="000000"/>
          <w:szCs w:val="26"/>
          <w:lang w:eastAsia="en-GB"/>
        </w:rPr>
        <w:t>the Head of the Danish delegation</w:t>
      </w:r>
      <w:r w:rsidR="007335E6" w:rsidRPr="007335E6">
        <w:rPr>
          <w:rFonts w:eastAsia="Times New Roman" w:cs="Garamond"/>
          <w:bCs/>
          <w:color w:val="000000"/>
          <w:szCs w:val="26"/>
          <w:lang w:eastAsia="en-GB"/>
        </w:rPr>
        <w:t>. The minute</w:t>
      </w:r>
      <w:r w:rsidR="00C10A9C">
        <w:rPr>
          <w:rFonts w:eastAsia="Times New Roman" w:cs="Garamond"/>
          <w:bCs/>
          <w:color w:val="000000"/>
          <w:szCs w:val="26"/>
          <w:lang w:eastAsia="en-GB"/>
        </w:rPr>
        <w:t>s</w:t>
      </w:r>
      <w:r w:rsidR="007335E6" w:rsidRPr="007335E6">
        <w:rPr>
          <w:rFonts w:eastAsia="Times New Roman" w:cs="Garamond"/>
          <w:bCs/>
          <w:color w:val="000000"/>
          <w:szCs w:val="26"/>
          <w:lang w:eastAsia="en-GB"/>
        </w:rPr>
        <w:t xml:space="preserve"> should include a short summary </w:t>
      </w:r>
      <w:r w:rsidR="00B13D0D">
        <w:rPr>
          <w:rFonts w:eastAsia="Times New Roman" w:cs="Garamond"/>
          <w:bCs/>
          <w:color w:val="000000"/>
          <w:szCs w:val="26"/>
          <w:lang w:eastAsia="en-GB"/>
        </w:rPr>
        <w:t>for</w:t>
      </w:r>
      <w:r w:rsidR="007335E6" w:rsidRPr="007335E6">
        <w:rPr>
          <w:rFonts w:eastAsia="Times New Roman" w:cs="Garamond"/>
          <w:bCs/>
          <w:color w:val="000000"/>
          <w:szCs w:val="26"/>
          <w:lang w:eastAsia="en-GB"/>
        </w:rPr>
        <w:t xml:space="preserve"> wide</w:t>
      </w:r>
      <w:r w:rsidR="00EF68E1">
        <w:rPr>
          <w:rFonts w:eastAsia="Times New Roman" w:cs="Garamond"/>
          <w:bCs/>
          <w:color w:val="000000"/>
          <w:szCs w:val="26"/>
          <w:lang w:eastAsia="en-GB"/>
        </w:rPr>
        <w:t>r</w:t>
      </w:r>
      <w:r w:rsidR="007335E6" w:rsidRPr="007335E6">
        <w:rPr>
          <w:rFonts w:eastAsia="Times New Roman" w:cs="Garamond"/>
          <w:bCs/>
          <w:color w:val="000000"/>
          <w:szCs w:val="26"/>
          <w:lang w:eastAsia="en-GB"/>
        </w:rPr>
        <w:t xml:space="preserve"> distribution</w:t>
      </w:r>
      <w:r w:rsidR="00621B72">
        <w:rPr>
          <w:rFonts w:eastAsia="Times New Roman" w:cs="Garamond"/>
          <w:bCs/>
          <w:color w:val="000000"/>
          <w:szCs w:val="26"/>
          <w:lang w:eastAsia="en-GB"/>
        </w:rPr>
        <w:t xml:space="preserve">, including to the </w:t>
      </w:r>
      <w:proofErr w:type="gramStart"/>
      <w:r w:rsidR="00A20DF9">
        <w:rPr>
          <w:rFonts w:eastAsia="Times New Roman" w:cs="Garamond"/>
          <w:bCs/>
          <w:color w:val="000000"/>
          <w:szCs w:val="26"/>
          <w:lang w:eastAsia="en-GB"/>
        </w:rPr>
        <w:t xml:space="preserve">general </w:t>
      </w:r>
      <w:r w:rsidR="00621B72">
        <w:rPr>
          <w:rFonts w:eastAsia="Times New Roman" w:cs="Garamond"/>
          <w:bCs/>
          <w:color w:val="000000"/>
          <w:szCs w:val="26"/>
          <w:lang w:eastAsia="en-GB"/>
        </w:rPr>
        <w:t>public</w:t>
      </w:r>
      <w:proofErr w:type="gramEnd"/>
      <w:r w:rsidR="00621B72">
        <w:rPr>
          <w:rFonts w:eastAsia="Times New Roman" w:cs="Garamond"/>
          <w:bCs/>
          <w:color w:val="000000"/>
          <w:szCs w:val="26"/>
          <w:lang w:eastAsia="en-GB"/>
        </w:rPr>
        <w:t>.</w:t>
      </w:r>
    </w:p>
    <w:p w:rsidR="00621B72" w:rsidRDefault="00544D72" w:rsidP="009C3FA1">
      <w:pPr>
        <w:rPr>
          <w:rFonts w:eastAsia="Times New Roman" w:cs="Garamond"/>
          <w:bCs/>
          <w:color w:val="000000"/>
          <w:szCs w:val="26"/>
          <w:lang w:eastAsia="en-GB"/>
        </w:rPr>
      </w:pPr>
      <w:r>
        <w:rPr>
          <w:rFonts w:eastAsia="Times New Roman" w:cs="Garamond"/>
          <w:bCs/>
          <w:color w:val="000000"/>
          <w:szCs w:val="26"/>
          <w:lang w:eastAsia="en-GB"/>
        </w:rPr>
        <w:t>A</w:t>
      </w:r>
      <w:r w:rsidR="007335E6" w:rsidRPr="007335E6">
        <w:rPr>
          <w:rFonts w:eastAsia="Times New Roman" w:cs="Garamond"/>
          <w:bCs/>
          <w:color w:val="000000"/>
          <w:szCs w:val="26"/>
          <w:lang w:eastAsia="en-GB"/>
        </w:rPr>
        <w:t xml:space="preserve">fter </w:t>
      </w:r>
      <w:r w:rsidR="00C10A9C">
        <w:rPr>
          <w:rFonts w:eastAsia="Times New Roman" w:cs="Garamond"/>
          <w:bCs/>
          <w:color w:val="000000"/>
          <w:szCs w:val="26"/>
          <w:lang w:eastAsia="en-GB"/>
        </w:rPr>
        <w:t xml:space="preserve">a </w:t>
      </w:r>
      <w:r w:rsidR="007335E6" w:rsidRPr="007335E6">
        <w:rPr>
          <w:rFonts w:eastAsia="Times New Roman" w:cs="Garamond"/>
          <w:bCs/>
          <w:color w:val="000000"/>
          <w:szCs w:val="26"/>
          <w:lang w:eastAsia="en-GB"/>
        </w:rPr>
        <w:t xml:space="preserve">HLC, the responsible </w:t>
      </w:r>
      <w:r w:rsidR="00DE2230">
        <w:rPr>
          <w:rFonts w:eastAsia="Times New Roman" w:cs="Garamond"/>
          <w:bCs/>
          <w:color w:val="000000"/>
          <w:szCs w:val="26"/>
          <w:lang w:eastAsia="en-GB"/>
        </w:rPr>
        <w:t>mission/</w:t>
      </w:r>
      <w:r w:rsidR="001E6759">
        <w:rPr>
          <w:rFonts w:eastAsia="Times New Roman" w:cs="Garamond"/>
          <w:bCs/>
          <w:color w:val="000000"/>
          <w:szCs w:val="26"/>
          <w:lang w:eastAsia="en-GB"/>
        </w:rPr>
        <w:t>department</w:t>
      </w:r>
      <w:r w:rsidR="007335E6" w:rsidRPr="007335E6">
        <w:rPr>
          <w:rFonts w:eastAsia="Times New Roman" w:cs="Garamond"/>
          <w:bCs/>
          <w:color w:val="000000"/>
          <w:szCs w:val="26"/>
          <w:lang w:eastAsia="en-GB"/>
        </w:rPr>
        <w:t xml:space="preserve"> should provide other relevant units in the </w:t>
      </w:r>
      <w:r w:rsidR="00653339">
        <w:rPr>
          <w:rFonts w:eastAsia="Times New Roman" w:cs="Garamond"/>
          <w:bCs/>
          <w:color w:val="000000"/>
          <w:szCs w:val="26"/>
          <w:lang w:eastAsia="en-GB"/>
        </w:rPr>
        <w:t xml:space="preserve">Ministry </w:t>
      </w:r>
      <w:r w:rsidR="007335E6" w:rsidRPr="007335E6">
        <w:rPr>
          <w:rFonts w:eastAsia="Times New Roman" w:cs="Garamond"/>
          <w:bCs/>
          <w:color w:val="000000"/>
          <w:szCs w:val="26"/>
          <w:lang w:eastAsia="en-GB"/>
        </w:rPr>
        <w:t xml:space="preserve">with </w:t>
      </w:r>
      <w:r w:rsidR="00C10A9C">
        <w:rPr>
          <w:rFonts w:eastAsia="Times New Roman" w:cs="Garamond"/>
          <w:bCs/>
          <w:color w:val="000000"/>
          <w:szCs w:val="26"/>
          <w:lang w:eastAsia="en-GB"/>
        </w:rPr>
        <w:t xml:space="preserve">a brief report </w:t>
      </w:r>
      <w:r w:rsidR="007335E6" w:rsidRPr="007335E6">
        <w:rPr>
          <w:rFonts w:eastAsia="Times New Roman" w:cs="Garamond"/>
          <w:bCs/>
          <w:color w:val="000000"/>
          <w:szCs w:val="26"/>
          <w:lang w:eastAsia="en-GB"/>
        </w:rPr>
        <w:t>on key issues raised, operational conclusions and follow up</w:t>
      </w:r>
      <w:r w:rsidR="00CD5DAB">
        <w:rPr>
          <w:rFonts w:eastAsia="Times New Roman" w:cs="Garamond"/>
          <w:bCs/>
          <w:color w:val="000000"/>
          <w:szCs w:val="26"/>
          <w:lang w:eastAsia="en-GB"/>
        </w:rPr>
        <w:t xml:space="preserve"> actions</w:t>
      </w:r>
      <w:r w:rsidR="007335E6" w:rsidRPr="007335E6">
        <w:rPr>
          <w:rFonts w:eastAsia="Times New Roman" w:cs="Garamond"/>
          <w:bCs/>
          <w:color w:val="000000"/>
          <w:szCs w:val="26"/>
          <w:lang w:eastAsia="en-GB"/>
        </w:rPr>
        <w:t>.</w:t>
      </w:r>
      <w:bookmarkStart w:id="103" w:name="_Toc360629358"/>
    </w:p>
    <w:p w:rsidR="00E05E47" w:rsidRDefault="00E05E47" w:rsidP="009C3FA1">
      <w:pPr>
        <w:pStyle w:val="Overskrift1"/>
      </w:pPr>
      <w:bookmarkStart w:id="104" w:name="_Toc471225271"/>
      <w:bookmarkStart w:id="105" w:name="_Toc473125873"/>
      <w:bookmarkStart w:id="106" w:name="_Toc473274253"/>
      <w:r>
        <w:lastRenderedPageBreak/>
        <w:t xml:space="preserve">Financial contributions – </w:t>
      </w:r>
      <w:r w:rsidR="001A3B7B">
        <w:t>key</w:t>
      </w:r>
      <w:r>
        <w:t xml:space="preserve"> issues</w:t>
      </w:r>
      <w:bookmarkEnd w:id="104"/>
      <w:bookmarkEnd w:id="105"/>
      <w:bookmarkEnd w:id="106"/>
    </w:p>
    <w:p w:rsidR="004D1E8E" w:rsidRPr="0069045F" w:rsidRDefault="004D1E8E" w:rsidP="00D00ECE">
      <w:pPr>
        <w:pStyle w:val="Overskrift2"/>
        <w:numPr>
          <w:ilvl w:val="1"/>
          <w:numId w:val="60"/>
        </w:numPr>
      </w:pPr>
      <w:bookmarkStart w:id="107" w:name="_Toc471225272"/>
      <w:bookmarkStart w:id="108" w:name="_Toc473125874"/>
      <w:bookmarkStart w:id="109" w:name="_Toc473274254"/>
      <w:r w:rsidRPr="0069045F">
        <w:t>Core contributions</w:t>
      </w:r>
      <w:bookmarkEnd w:id="107"/>
      <w:bookmarkEnd w:id="108"/>
      <w:bookmarkEnd w:id="109"/>
    </w:p>
    <w:p w:rsidR="00363127" w:rsidRDefault="004D1E8E" w:rsidP="009C3FA1">
      <w:pPr>
        <w:rPr>
          <w:rFonts w:eastAsia="Times New Roman" w:cs="Garamond"/>
          <w:bCs/>
          <w:color w:val="000000"/>
          <w:szCs w:val="26"/>
          <w:lang w:eastAsia="en-GB"/>
        </w:rPr>
      </w:pPr>
      <w:r>
        <w:rPr>
          <w:rFonts w:eastAsia="Times New Roman" w:cs="Garamond"/>
          <w:bCs/>
          <w:color w:val="000000"/>
          <w:szCs w:val="26"/>
          <w:lang w:eastAsia="en-GB"/>
        </w:rPr>
        <w:t xml:space="preserve">According to the strategy for </w:t>
      </w:r>
      <w:r w:rsidR="00F2567E">
        <w:rPr>
          <w:rFonts w:eastAsia="Times New Roman" w:cs="Garamond"/>
          <w:bCs/>
          <w:color w:val="000000"/>
          <w:szCs w:val="26"/>
          <w:lang w:eastAsia="en-GB"/>
        </w:rPr>
        <w:t xml:space="preserve">Danish </w:t>
      </w:r>
      <w:r w:rsidRPr="00B65D52">
        <w:rPr>
          <w:rFonts w:eastAsia="Times New Roman" w:cs="Garamond"/>
          <w:bCs/>
          <w:color w:val="000000"/>
          <w:szCs w:val="26"/>
          <w:lang w:eastAsia="en-GB"/>
        </w:rPr>
        <w:t xml:space="preserve">development </w:t>
      </w:r>
      <w:r w:rsidR="00993FC1">
        <w:rPr>
          <w:rFonts w:eastAsia="Times New Roman" w:cs="Garamond"/>
          <w:bCs/>
          <w:color w:val="000000"/>
          <w:szCs w:val="26"/>
          <w:lang w:eastAsia="en-GB"/>
        </w:rPr>
        <w:t xml:space="preserve">and humanitarian </w:t>
      </w:r>
      <w:r>
        <w:rPr>
          <w:rFonts w:eastAsia="Times New Roman" w:cs="Garamond"/>
          <w:bCs/>
          <w:color w:val="000000"/>
          <w:szCs w:val="26"/>
          <w:lang w:eastAsia="en-GB"/>
        </w:rPr>
        <w:t>cooperation, core contributions to multilateral organisations are an important instrument in order to promote Danish strategic influence on the work of the organisations</w:t>
      </w:r>
      <w:r w:rsidR="007075F0">
        <w:rPr>
          <w:rFonts w:eastAsia="Times New Roman" w:cs="Garamond"/>
          <w:bCs/>
          <w:color w:val="000000"/>
          <w:szCs w:val="26"/>
          <w:lang w:eastAsia="en-GB"/>
        </w:rPr>
        <w:t xml:space="preserve"> towards the prioritised Sustainable Development Goals</w:t>
      </w:r>
      <w:r>
        <w:rPr>
          <w:rFonts w:eastAsia="Times New Roman" w:cs="Garamond"/>
          <w:bCs/>
          <w:color w:val="000000"/>
          <w:szCs w:val="26"/>
          <w:lang w:eastAsia="en-GB"/>
        </w:rPr>
        <w:t xml:space="preserve">. </w:t>
      </w:r>
      <w:r w:rsidRPr="00B65D52">
        <w:rPr>
          <w:rFonts w:eastAsia="Times New Roman" w:cs="Garamond"/>
          <w:bCs/>
          <w:color w:val="000000"/>
          <w:szCs w:val="26"/>
          <w:lang w:eastAsia="en-GB"/>
        </w:rPr>
        <w:t xml:space="preserve"> </w:t>
      </w:r>
    </w:p>
    <w:p w:rsidR="004D1E8E" w:rsidRDefault="004D1E8E" w:rsidP="009C3FA1">
      <w:pPr>
        <w:rPr>
          <w:rFonts w:eastAsia="Times New Roman" w:cs="Garamond"/>
          <w:bCs/>
          <w:color w:val="000000"/>
          <w:szCs w:val="26"/>
          <w:lang w:eastAsia="en-GB"/>
        </w:rPr>
      </w:pPr>
      <w:r>
        <w:rPr>
          <w:rFonts w:eastAsia="Times New Roman" w:cs="Garamond"/>
          <w:bCs/>
          <w:color w:val="000000"/>
          <w:szCs w:val="26"/>
          <w:lang w:eastAsia="en-GB"/>
        </w:rPr>
        <w:t>C</w:t>
      </w:r>
      <w:r w:rsidRPr="00B65D52">
        <w:rPr>
          <w:rFonts w:eastAsia="Times New Roman" w:cs="Garamond"/>
          <w:bCs/>
          <w:color w:val="000000"/>
          <w:szCs w:val="26"/>
          <w:lang w:eastAsia="en-GB"/>
        </w:rPr>
        <w:t xml:space="preserve">ore contributions </w:t>
      </w:r>
      <w:proofErr w:type="spellStart"/>
      <w:r>
        <w:rPr>
          <w:rFonts w:eastAsia="Times New Roman" w:cs="Garamond"/>
          <w:bCs/>
          <w:color w:val="000000"/>
          <w:szCs w:val="26"/>
          <w:lang w:eastAsia="en-GB"/>
        </w:rPr>
        <w:t>i</w:t>
      </w:r>
      <w:proofErr w:type="spellEnd"/>
      <w:r>
        <w:rPr>
          <w:rFonts w:eastAsia="Times New Roman" w:cs="Garamond"/>
          <w:bCs/>
          <w:color w:val="000000"/>
          <w:szCs w:val="26"/>
          <w:lang w:eastAsia="en-GB"/>
        </w:rPr>
        <w:t xml:space="preserve">) </w:t>
      </w:r>
      <w:r w:rsidRPr="00B65D52">
        <w:rPr>
          <w:rFonts w:eastAsia="Times New Roman" w:cs="Garamond"/>
          <w:bCs/>
          <w:color w:val="000000"/>
          <w:szCs w:val="26"/>
          <w:lang w:eastAsia="en-GB"/>
        </w:rPr>
        <w:t>support the ability of the organisations to deliver on their core mandate</w:t>
      </w:r>
      <w:r>
        <w:rPr>
          <w:rFonts w:eastAsia="Times New Roman" w:cs="Garamond"/>
          <w:bCs/>
          <w:color w:val="000000"/>
          <w:szCs w:val="26"/>
          <w:lang w:eastAsia="en-GB"/>
        </w:rPr>
        <w:t>, ii) support</w:t>
      </w:r>
      <w:r w:rsidRPr="00B65D52">
        <w:rPr>
          <w:rFonts w:eastAsia="Times New Roman" w:cs="Garamond"/>
          <w:bCs/>
          <w:color w:val="000000"/>
          <w:szCs w:val="26"/>
          <w:lang w:eastAsia="en-GB"/>
        </w:rPr>
        <w:t xml:space="preserve"> the multilateral system’s capacity to act in a coordinated and coherent manner</w:t>
      </w:r>
      <w:r>
        <w:rPr>
          <w:rFonts w:eastAsia="Times New Roman" w:cs="Garamond"/>
          <w:bCs/>
          <w:color w:val="000000"/>
          <w:szCs w:val="26"/>
          <w:lang w:eastAsia="en-GB"/>
        </w:rPr>
        <w:t>, iii)</w:t>
      </w:r>
      <w:r w:rsidRPr="00B65D52">
        <w:rPr>
          <w:rFonts w:eastAsia="Times New Roman" w:cs="Garamond"/>
          <w:bCs/>
          <w:color w:val="000000"/>
          <w:szCs w:val="26"/>
          <w:lang w:eastAsia="en-GB"/>
        </w:rPr>
        <w:t xml:space="preserve"> </w:t>
      </w:r>
      <w:r w:rsidR="004F3CE7">
        <w:rPr>
          <w:rFonts w:eastAsia="Times New Roman" w:cs="Garamond"/>
          <w:bCs/>
          <w:color w:val="000000"/>
          <w:szCs w:val="26"/>
          <w:lang w:eastAsia="en-GB"/>
        </w:rPr>
        <w:t>are</w:t>
      </w:r>
      <w:r w:rsidRPr="00B65D52">
        <w:rPr>
          <w:rFonts w:eastAsia="Times New Roman" w:cs="Garamond"/>
          <w:bCs/>
          <w:color w:val="000000"/>
          <w:szCs w:val="26"/>
          <w:lang w:eastAsia="en-GB"/>
        </w:rPr>
        <w:t xml:space="preserve"> subject to the organisations’ </w:t>
      </w:r>
      <w:r>
        <w:rPr>
          <w:rFonts w:eastAsia="Times New Roman" w:cs="Garamond"/>
          <w:bCs/>
          <w:color w:val="000000"/>
          <w:szCs w:val="26"/>
          <w:lang w:eastAsia="en-GB"/>
        </w:rPr>
        <w:t xml:space="preserve">formal </w:t>
      </w:r>
      <w:r w:rsidRPr="00B65D52">
        <w:rPr>
          <w:rFonts w:eastAsia="Times New Roman" w:cs="Garamond"/>
          <w:bCs/>
          <w:color w:val="000000"/>
          <w:szCs w:val="26"/>
          <w:lang w:eastAsia="en-GB"/>
        </w:rPr>
        <w:t>governance and reporting structures</w:t>
      </w:r>
      <w:r>
        <w:rPr>
          <w:rFonts w:eastAsia="Times New Roman" w:cs="Garamond"/>
          <w:bCs/>
          <w:color w:val="000000"/>
          <w:szCs w:val="26"/>
          <w:lang w:eastAsia="en-GB"/>
        </w:rPr>
        <w:t>,</w:t>
      </w:r>
      <w:r w:rsidRPr="00B65D52">
        <w:rPr>
          <w:rFonts w:eastAsia="Times New Roman" w:cs="Garamond"/>
          <w:bCs/>
          <w:color w:val="000000"/>
          <w:szCs w:val="26"/>
          <w:lang w:eastAsia="en-GB"/>
        </w:rPr>
        <w:t xml:space="preserve"> and </w:t>
      </w:r>
      <w:r>
        <w:rPr>
          <w:rFonts w:eastAsia="Times New Roman" w:cs="Garamond"/>
          <w:bCs/>
          <w:color w:val="000000"/>
          <w:szCs w:val="26"/>
          <w:lang w:eastAsia="en-GB"/>
        </w:rPr>
        <w:t xml:space="preserve">iv) </w:t>
      </w:r>
      <w:r w:rsidR="004F3CE7">
        <w:rPr>
          <w:rFonts w:eastAsia="Times New Roman" w:cs="Garamond"/>
          <w:bCs/>
          <w:color w:val="000000"/>
          <w:szCs w:val="26"/>
          <w:lang w:eastAsia="en-GB"/>
        </w:rPr>
        <w:t xml:space="preserve">are </w:t>
      </w:r>
      <w:r w:rsidR="00E178F0" w:rsidRPr="007536AF">
        <w:rPr>
          <w:rFonts w:eastAsia="Times New Roman" w:cs="Garamond"/>
          <w:bCs/>
          <w:color w:val="000000"/>
          <w:szCs w:val="26"/>
          <w:lang w:eastAsia="en-GB"/>
        </w:rPr>
        <w:t>most efficiently allocated and reported</w:t>
      </w:r>
      <w:r w:rsidRPr="007536AF">
        <w:rPr>
          <w:rFonts w:eastAsia="Times New Roman" w:cs="Garamond"/>
          <w:bCs/>
          <w:color w:val="000000"/>
          <w:szCs w:val="26"/>
          <w:lang w:eastAsia="en-GB"/>
        </w:rPr>
        <w:t xml:space="preserve">.  </w:t>
      </w:r>
    </w:p>
    <w:p w:rsidR="004D1E8E" w:rsidRDefault="00E178F0" w:rsidP="009C3FA1">
      <w:pPr>
        <w:rPr>
          <w:rFonts w:eastAsia="Times New Roman" w:cs="Garamond"/>
          <w:bCs/>
          <w:color w:val="000000"/>
          <w:szCs w:val="26"/>
          <w:lang w:eastAsia="en-GB"/>
        </w:rPr>
      </w:pPr>
      <w:r w:rsidRPr="003F77EE">
        <w:rPr>
          <w:rFonts w:eastAsia="Times New Roman" w:cs="Garamond"/>
          <w:bCs/>
          <w:color w:val="000000"/>
          <w:szCs w:val="26"/>
          <w:lang w:eastAsia="en-GB"/>
        </w:rPr>
        <w:t>C</w:t>
      </w:r>
      <w:r w:rsidR="004D1E8E" w:rsidRPr="007536AF">
        <w:rPr>
          <w:rFonts w:eastAsia="Times New Roman" w:cs="Garamond"/>
          <w:bCs/>
          <w:color w:val="000000"/>
          <w:szCs w:val="26"/>
          <w:lang w:eastAsia="en-GB"/>
        </w:rPr>
        <w:t>ore</w:t>
      </w:r>
      <w:r w:rsidR="004D1E8E">
        <w:rPr>
          <w:rFonts w:eastAsia="Times New Roman" w:cs="Garamond"/>
          <w:bCs/>
          <w:color w:val="000000"/>
          <w:szCs w:val="26"/>
          <w:lang w:eastAsia="en-GB"/>
        </w:rPr>
        <w:t xml:space="preserve"> </w:t>
      </w:r>
      <w:r w:rsidR="004D1E8E" w:rsidRPr="00180410">
        <w:rPr>
          <w:rFonts w:eastAsia="Times New Roman" w:cs="Garamond"/>
          <w:bCs/>
          <w:color w:val="000000"/>
          <w:szCs w:val="26"/>
          <w:lang w:eastAsia="en-GB"/>
        </w:rPr>
        <w:t xml:space="preserve">contributions to multilateral entities </w:t>
      </w:r>
      <w:r w:rsidR="004D1E8E">
        <w:rPr>
          <w:rFonts w:eastAsia="Times New Roman" w:cs="Garamond"/>
          <w:bCs/>
          <w:color w:val="000000"/>
          <w:szCs w:val="26"/>
          <w:lang w:eastAsia="en-GB"/>
        </w:rPr>
        <w:t xml:space="preserve">included in </w:t>
      </w:r>
      <w:r w:rsidRPr="007536AF">
        <w:rPr>
          <w:rFonts w:eastAsia="Times New Roman" w:cs="Garamond"/>
          <w:bCs/>
          <w:color w:val="000000"/>
          <w:szCs w:val="26"/>
          <w:lang w:eastAsia="en-GB"/>
        </w:rPr>
        <w:t xml:space="preserve">Annex 2 of </w:t>
      </w:r>
      <w:r w:rsidR="004D1E8E" w:rsidRPr="00180410">
        <w:rPr>
          <w:rFonts w:eastAsia="Times New Roman" w:cs="Garamond"/>
          <w:bCs/>
          <w:color w:val="000000"/>
          <w:szCs w:val="26"/>
          <w:lang w:eastAsia="en-GB"/>
        </w:rPr>
        <w:t>the DAC-directive</w:t>
      </w:r>
      <w:r w:rsidR="004D1E8E" w:rsidRPr="00985D72">
        <w:rPr>
          <w:rFonts w:eastAsia="Times New Roman" w:cs="Garamond"/>
          <w:bCs/>
          <w:color w:val="000000"/>
          <w:szCs w:val="26"/>
          <w:lang w:eastAsia="en-GB"/>
        </w:rPr>
        <w:t xml:space="preserve"> </w:t>
      </w:r>
      <w:r w:rsidRPr="007536AF">
        <w:rPr>
          <w:rFonts w:eastAsia="Times New Roman" w:cs="Garamond"/>
          <w:bCs/>
          <w:color w:val="000000"/>
          <w:szCs w:val="26"/>
          <w:lang w:eastAsia="en-GB"/>
        </w:rPr>
        <w:t>constitutes the</w:t>
      </w:r>
      <w:r w:rsidR="004D1E8E" w:rsidRPr="007536AF">
        <w:rPr>
          <w:rFonts w:eastAsia="Times New Roman" w:cs="Garamond"/>
          <w:bCs/>
          <w:color w:val="000000"/>
          <w:szCs w:val="26"/>
          <w:lang w:eastAsia="en-GB"/>
        </w:rPr>
        <w:t xml:space="preserve"> </w:t>
      </w:r>
      <w:r w:rsidRPr="007536AF">
        <w:rPr>
          <w:rFonts w:eastAsia="Times New Roman" w:cs="Garamond"/>
          <w:bCs/>
          <w:color w:val="000000"/>
          <w:szCs w:val="26"/>
          <w:lang w:eastAsia="en-GB"/>
        </w:rPr>
        <w:t>‘</w:t>
      </w:r>
      <w:r w:rsidR="004D1E8E" w:rsidRPr="00180410">
        <w:rPr>
          <w:rFonts w:eastAsia="Times New Roman" w:cs="Garamond"/>
          <w:bCs/>
          <w:color w:val="000000"/>
          <w:szCs w:val="26"/>
          <w:lang w:eastAsia="en-GB"/>
        </w:rPr>
        <w:t xml:space="preserve">multilateral </w:t>
      </w:r>
      <w:r w:rsidRPr="007536AF">
        <w:rPr>
          <w:rFonts w:eastAsia="Times New Roman" w:cs="Garamond"/>
          <w:bCs/>
          <w:color w:val="000000"/>
          <w:szCs w:val="26"/>
          <w:lang w:eastAsia="en-GB"/>
        </w:rPr>
        <w:t>ODA’</w:t>
      </w:r>
      <w:r w:rsidR="004D1E8E" w:rsidRPr="00180410">
        <w:rPr>
          <w:rFonts w:eastAsia="Times New Roman" w:cs="Garamond"/>
          <w:bCs/>
          <w:color w:val="000000"/>
          <w:szCs w:val="26"/>
          <w:lang w:eastAsia="en-GB"/>
        </w:rPr>
        <w:t xml:space="preserve">. This </w:t>
      </w:r>
      <w:r w:rsidR="00306BBD" w:rsidRPr="008A5CDF">
        <w:rPr>
          <w:rFonts w:eastAsia="Times New Roman" w:cs="Garamond"/>
          <w:bCs/>
          <w:color w:val="000000"/>
          <w:szCs w:val="26"/>
          <w:lang w:eastAsia="en-GB"/>
        </w:rPr>
        <w:t>includes</w:t>
      </w:r>
      <w:r w:rsidR="004D1E8E" w:rsidRPr="00180410">
        <w:rPr>
          <w:rFonts w:eastAsia="Times New Roman" w:cs="Garamond"/>
          <w:bCs/>
          <w:color w:val="000000"/>
          <w:szCs w:val="26"/>
          <w:lang w:eastAsia="en-GB"/>
        </w:rPr>
        <w:t xml:space="preserve"> </w:t>
      </w:r>
      <w:r w:rsidR="004D1E8E">
        <w:rPr>
          <w:rFonts w:eastAsia="Times New Roman" w:cs="Garamond"/>
          <w:bCs/>
          <w:color w:val="000000"/>
          <w:szCs w:val="26"/>
          <w:lang w:eastAsia="en-GB"/>
        </w:rPr>
        <w:t xml:space="preserve">assessed contributions to UN agencies and </w:t>
      </w:r>
      <w:r w:rsidR="004D1E8E" w:rsidRPr="00180410">
        <w:rPr>
          <w:rFonts w:eastAsia="Times New Roman" w:cs="Garamond"/>
          <w:bCs/>
          <w:color w:val="000000"/>
          <w:szCs w:val="26"/>
          <w:lang w:eastAsia="en-GB"/>
        </w:rPr>
        <w:t>contributions to negotiated replenishment agreements</w:t>
      </w:r>
      <w:r w:rsidR="004D1E8E">
        <w:rPr>
          <w:rFonts w:eastAsia="Times New Roman" w:cs="Garamond"/>
          <w:bCs/>
          <w:color w:val="000000"/>
          <w:szCs w:val="26"/>
          <w:lang w:eastAsia="en-GB"/>
        </w:rPr>
        <w:t xml:space="preserve"> and capital increases </w:t>
      </w:r>
      <w:r w:rsidR="004D1E8E" w:rsidRPr="007335E6">
        <w:rPr>
          <w:rFonts w:eastAsia="Times New Roman" w:cs="Garamond"/>
          <w:bCs/>
          <w:color w:val="000000"/>
          <w:szCs w:val="26"/>
          <w:lang w:eastAsia="en-GB"/>
        </w:rPr>
        <w:t xml:space="preserve">in International Financial Institutions. </w:t>
      </w:r>
      <w:r w:rsidR="004D1E8E">
        <w:rPr>
          <w:rFonts w:eastAsia="Times New Roman" w:cs="Garamond"/>
          <w:bCs/>
          <w:color w:val="000000"/>
          <w:szCs w:val="26"/>
          <w:lang w:eastAsia="en-GB"/>
        </w:rPr>
        <w:t xml:space="preserve">The basis for participation in replenishment negotiations is laid out in a mandate </w:t>
      </w:r>
      <w:proofErr w:type="gramStart"/>
      <w:r w:rsidR="004D1E8E">
        <w:rPr>
          <w:rFonts w:eastAsia="Times New Roman" w:cs="Garamond"/>
          <w:bCs/>
          <w:color w:val="000000"/>
          <w:szCs w:val="26"/>
          <w:lang w:eastAsia="en-GB"/>
        </w:rPr>
        <w:t>note which</w:t>
      </w:r>
      <w:proofErr w:type="gramEnd"/>
      <w:r w:rsidR="004D1E8E">
        <w:rPr>
          <w:rFonts w:eastAsia="Times New Roman" w:cs="Garamond"/>
          <w:bCs/>
          <w:color w:val="000000"/>
          <w:szCs w:val="26"/>
          <w:lang w:eastAsia="en-GB"/>
        </w:rPr>
        <w:t xml:space="preserve"> is presented to the Minister for resolution.</w:t>
      </w:r>
    </w:p>
    <w:p w:rsidR="00FE7279" w:rsidRPr="00D12B33" w:rsidRDefault="00FE7279" w:rsidP="00D00ECE">
      <w:pPr>
        <w:pStyle w:val="Overskrift2"/>
      </w:pPr>
      <w:bookmarkStart w:id="110" w:name="_Toc471225273"/>
      <w:bookmarkStart w:id="111" w:name="_Toc473125875"/>
      <w:bookmarkStart w:id="112" w:name="_Toc473274255"/>
      <w:r w:rsidRPr="001F38D0">
        <w:t xml:space="preserve">Contributions </w:t>
      </w:r>
      <w:r w:rsidRPr="008D147D">
        <w:t>up to DKK 10 million</w:t>
      </w:r>
      <w:bookmarkEnd w:id="110"/>
      <w:bookmarkEnd w:id="111"/>
      <w:bookmarkEnd w:id="112"/>
    </w:p>
    <w:p w:rsidR="004F3CE7" w:rsidRDefault="004F3CE7" w:rsidP="009C3FA1">
      <w:pPr>
        <w:rPr>
          <w:szCs w:val="26"/>
        </w:rPr>
      </w:pPr>
      <w:r>
        <w:rPr>
          <w:rFonts w:eastAsia="Times New Roman" w:cs="Garamond"/>
          <w:bCs/>
          <w:color w:val="000000"/>
          <w:szCs w:val="26"/>
          <w:lang w:eastAsia="en-GB"/>
        </w:rPr>
        <w:t xml:space="preserve">In dealing with multilateral organisations, it is important to consider Denmark’s strategic interest in the cooperation as well as the cost-effectiveness of the cooperation. In this context, a considerable degree of caution </w:t>
      </w:r>
      <w:proofErr w:type="gramStart"/>
      <w:r>
        <w:rPr>
          <w:rFonts w:eastAsia="Times New Roman" w:cs="Garamond"/>
          <w:bCs/>
          <w:color w:val="000000"/>
          <w:szCs w:val="26"/>
          <w:lang w:eastAsia="en-GB"/>
        </w:rPr>
        <w:t>must be applied</w:t>
      </w:r>
      <w:proofErr w:type="gramEnd"/>
      <w:r>
        <w:rPr>
          <w:rFonts w:eastAsia="Times New Roman" w:cs="Garamond"/>
          <w:bCs/>
          <w:color w:val="000000"/>
          <w:szCs w:val="26"/>
          <w:lang w:eastAsia="en-GB"/>
        </w:rPr>
        <w:t xml:space="preserve"> in offering small grants and contributions to multilateral organisations, whether the grant is a core contribution or an earmarked contribution. Thus, small contributions are strongly discouraged.</w:t>
      </w:r>
    </w:p>
    <w:p w:rsidR="00FE7279" w:rsidRDefault="00FE7279" w:rsidP="009C3FA1">
      <w:pPr>
        <w:rPr>
          <w:szCs w:val="26"/>
        </w:rPr>
      </w:pPr>
      <w:r>
        <w:rPr>
          <w:szCs w:val="26"/>
        </w:rPr>
        <w:t xml:space="preserve">For core contributions of up to DKK 10 </w:t>
      </w:r>
      <w:proofErr w:type="gramStart"/>
      <w:r>
        <w:rPr>
          <w:szCs w:val="26"/>
        </w:rPr>
        <w:t>million</w:t>
      </w:r>
      <w:proofErr w:type="gramEnd"/>
      <w:r>
        <w:rPr>
          <w:szCs w:val="26"/>
        </w:rPr>
        <w:t xml:space="preserve"> annually </w:t>
      </w:r>
      <w:r w:rsidR="00D924E4">
        <w:rPr>
          <w:szCs w:val="26"/>
        </w:rPr>
        <w:t>it is not required to prepare</w:t>
      </w:r>
      <w:r>
        <w:rPr>
          <w:szCs w:val="26"/>
        </w:rPr>
        <w:t xml:space="preserve"> an Organisation Strategy. </w:t>
      </w:r>
      <w:proofErr w:type="gramStart"/>
      <w:r w:rsidR="00332B28">
        <w:rPr>
          <w:szCs w:val="26"/>
        </w:rPr>
        <w:t>S</w:t>
      </w:r>
      <w:r>
        <w:rPr>
          <w:szCs w:val="26"/>
        </w:rPr>
        <w:t xml:space="preserve">uch contributions </w:t>
      </w:r>
      <w:r w:rsidR="00332B28">
        <w:rPr>
          <w:szCs w:val="26"/>
        </w:rPr>
        <w:t xml:space="preserve">are supported by </w:t>
      </w:r>
      <w:r>
        <w:rPr>
          <w:szCs w:val="26"/>
        </w:rPr>
        <w:t xml:space="preserve">an appropriation note </w:t>
      </w:r>
      <w:r w:rsidR="00332B28">
        <w:rPr>
          <w:szCs w:val="26"/>
        </w:rPr>
        <w:t xml:space="preserve">signed </w:t>
      </w:r>
      <w:r>
        <w:rPr>
          <w:szCs w:val="26"/>
        </w:rPr>
        <w:t xml:space="preserve">by the responsible Head of </w:t>
      </w:r>
      <w:r w:rsidR="001E6759">
        <w:rPr>
          <w:szCs w:val="26"/>
        </w:rPr>
        <w:t>Mission/Department</w:t>
      </w:r>
      <w:proofErr w:type="gramEnd"/>
      <w:r>
        <w:rPr>
          <w:szCs w:val="26"/>
        </w:rPr>
        <w:t xml:space="preserve">. The appropriation note does not have the status of an Organisation Strategy, but in preparing </w:t>
      </w:r>
      <w:proofErr w:type="gramStart"/>
      <w:r w:rsidR="00332B28">
        <w:rPr>
          <w:szCs w:val="26"/>
        </w:rPr>
        <w:t>it</w:t>
      </w:r>
      <w:proofErr w:type="gramEnd"/>
      <w:r w:rsidR="00332B28">
        <w:rPr>
          <w:szCs w:val="26"/>
        </w:rPr>
        <w:t xml:space="preserve"> </w:t>
      </w:r>
      <w:r>
        <w:rPr>
          <w:szCs w:val="26"/>
        </w:rPr>
        <w:t xml:space="preserve">the core principles and elements of an Organisation Strategy should </w:t>
      </w:r>
      <w:r w:rsidR="00D43528">
        <w:rPr>
          <w:szCs w:val="26"/>
        </w:rPr>
        <w:t xml:space="preserve">be </w:t>
      </w:r>
      <w:r>
        <w:rPr>
          <w:szCs w:val="26"/>
        </w:rPr>
        <w:t>appl</w:t>
      </w:r>
      <w:r w:rsidR="00D43528">
        <w:rPr>
          <w:szCs w:val="26"/>
        </w:rPr>
        <w:t>ied</w:t>
      </w:r>
      <w:r>
        <w:rPr>
          <w:szCs w:val="26"/>
        </w:rPr>
        <w:t>. Thus, the guiding outline for an Organisation Strategy</w:t>
      </w:r>
      <w:r w:rsidR="00332B28">
        <w:rPr>
          <w:szCs w:val="26"/>
        </w:rPr>
        <w:t xml:space="preserve"> (</w:t>
      </w:r>
      <w:r w:rsidR="00FD66F9">
        <w:rPr>
          <w:szCs w:val="26"/>
        </w:rPr>
        <w:t>Annex I</w:t>
      </w:r>
      <w:r w:rsidR="00332B28">
        <w:rPr>
          <w:szCs w:val="26"/>
        </w:rPr>
        <w:t>)</w:t>
      </w:r>
      <w:r>
        <w:rPr>
          <w:szCs w:val="26"/>
        </w:rPr>
        <w:t xml:space="preserve">, </w:t>
      </w:r>
      <w:r w:rsidR="00363127">
        <w:rPr>
          <w:szCs w:val="26"/>
        </w:rPr>
        <w:t xml:space="preserve">should </w:t>
      </w:r>
      <w:r>
        <w:rPr>
          <w:szCs w:val="26"/>
        </w:rPr>
        <w:t xml:space="preserve">be used in order to identify key features of the appropriation note. </w:t>
      </w:r>
      <w:r w:rsidRPr="009C3FA1">
        <w:rPr>
          <w:rFonts w:eastAsia="Times New Roman" w:cs="Garamond"/>
          <w:bCs/>
          <w:color w:val="000000"/>
          <w:szCs w:val="26"/>
          <w:lang w:eastAsia="en-GB"/>
        </w:rPr>
        <w:t>Furthermore</w:t>
      </w:r>
      <w:r>
        <w:rPr>
          <w:szCs w:val="26"/>
        </w:rPr>
        <w:t xml:space="preserve">, </w:t>
      </w:r>
      <w:r w:rsidR="00D924E4">
        <w:rPr>
          <w:szCs w:val="26"/>
        </w:rPr>
        <w:t>the rules and procedures for administration of multilateral core contributions (</w:t>
      </w:r>
      <w:r>
        <w:rPr>
          <w:szCs w:val="26"/>
        </w:rPr>
        <w:t xml:space="preserve">section </w:t>
      </w:r>
      <w:r w:rsidR="00080573">
        <w:rPr>
          <w:szCs w:val="26"/>
        </w:rPr>
        <w:t>3</w:t>
      </w:r>
      <w:r>
        <w:rPr>
          <w:szCs w:val="26"/>
        </w:rPr>
        <w:t xml:space="preserve">.b, and chapters </w:t>
      </w:r>
      <w:r w:rsidR="00080573">
        <w:rPr>
          <w:szCs w:val="26"/>
        </w:rPr>
        <w:t>4-7</w:t>
      </w:r>
      <w:r>
        <w:rPr>
          <w:szCs w:val="26"/>
        </w:rPr>
        <w:t xml:space="preserve"> </w:t>
      </w:r>
      <w:r w:rsidR="00D924E4">
        <w:rPr>
          <w:szCs w:val="26"/>
        </w:rPr>
        <w:t xml:space="preserve">of these Guidelines) should </w:t>
      </w:r>
      <w:r w:rsidR="00434D8B">
        <w:rPr>
          <w:szCs w:val="26"/>
        </w:rPr>
        <w:t xml:space="preserve">also </w:t>
      </w:r>
      <w:r w:rsidR="00D924E4">
        <w:rPr>
          <w:szCs w:val="26"/>
        </w:rPr>
        <w:t xml:space="preserve">serve as guiding principles in the case of </w:t>
      </w:r>
      <w:r>
        <w:rPr>
          <w:szCs w:val="26"/>
        </w:rPr>
        <w:t>organisations receiving up to DKK 10 million annually.</w:t>
      </w:r>
      <w:r w:rsidDel="00BB1CC2">
        <w:rPr>
          <w:szCs w:val="26"/>
        </w:rPr>
        <w:t xml:space="preserve"> </w:t>
      </w:r>
    </w:p>
    <w:p w:rsidR="004D1E8E" w:rsidRPr="00C47B58" w:rsidRDefault="003A38DF" w:rsidP="00D00ECE">
      <w:pPr>
        <w:pStyle w:val="Overskrift2"/>
      </w:pPr>
      <w:bookmarkStart w:id="113" w:name="_Toc470175172"/>
      <w:bookmarkStart w:id="114" w:name="_Toc470180495"/>
      <w:bookmarkStart w:id="115" w:name="_Toc470180581"/>
      <w:bookmarkStart w:id="116" w:name="_Toc470180749"/>
      <w:bookmarkStart w:id="117" w:name="_Toc470180909"/>
      <w:bookmarkStart w:id="118" w:name="_Toc470181935"/>
      <w:bookmarkEnd w:id="113"/>
      <w:bookmarkEnd w:id="114"/>
      <w:bookmarkEnd w:id="115"/>
      <w:bookmarkEnd w:id="116"/>
      <w:bookmarkEnd w:id="117"/>
      <w:bookmarkEnd w:id="118"/>
      <w:r>
        <w:rPr>
          <w:rFonts w:ascii="Calibri" w:hAnsi="Calibri"/>
        </w:rPr>
        <w:t xml:space="preserve"> </w:t>
      </w:r>
      <w:bookmarkStart w:id="119" w:name="_Toc471225274"/>
      <w:bookmarkStart w:id="120" w:name="_Toc473125876"/>
      <w:bookmarkStart w:id="121" w:name="_Toc473274256"/>
      <w:r w:rsidR="004D1E8E" w:rsidRPr="008D147D">
        <w:rPr>
          <w:rFonts w:ascii="Calibri" w:hAnsi="Calibri"/>
        </w:rPr>
        <w:t>Earmarked</w:t>
      </w:r>
      <w:r w:rsidR="004D1E8E" w:rsidRPr="00D12B33">
        <w:t xml:space="preserve"> contributions</w:t>
      </w:r>
      <w:bookmarkEnd w:id="119"/>
      <w:bookmarkEnd w:id="120"/>
      <w:bookmarkEnd w:id="121"/>
    </w:p>
    <w:p w:rsidR="004D1E8E" w:rsidRPr="00421A24" w:rsidRDefault="004D1E8E" w:rsidP="009C3FA1">
      <w:pPr>
        <w:rPr>
          <w:rFonts w:eastAsia="Times New Roman" w:cs="Garamond"/>
          <w:bCs/>
          <w:color w:val="000000"/>
          <w:szCs w:val="26"/>
          <w:lang w:eastAsia="en-GB"/>
        </w:rPr>
      </w:pPr>
      <w:r>
        <w:rPr>
          <w:rFonts w:eastAsia="Times New Roman" w:cs="Garamond"/>
          <w:bCs/>
          <w:color w:val="000000"/>
          <w:szCs w:val="26"/>
          <w:lang w:eastAsia="en-GB"/>
        </w:rPr>
        <w:t>E</w:t>
      </w:r>
      <w:r w:rsidRPr="00B65D52">
        <w:rPr>
          <w:rFonts w:eastAsia="Times New Roman" w:cs="Garamond"/>
          <w:bCs/>
          <w:color w:val="000000"/>
          <w:szCs w:val="26"/>
          <w:lang w:eastAsia="en-GB"/>
        </w:rPr>
        <w:t xml:space="preserve">armarked contributions </w:t>
      </w:r>
      <w:r>
        <w:rPr>
          <w:rFonts w:eastAsia="Times New Roman" w:cs="Garamond"/>
          <w:bCs/>
          <w:color w:val="000000"/>
          <w:szCs w:val="26"/>
          <w:lang w:eastAsia="en-GB"/>
        </w:rPr>
        <w:t xml:space="preserve">may be offered in cases where the intention is to focus contributions, </w:t>
      </w:r>
      <w:r w:rsidR="00CE5B62">
        <w:rPr>
          <w:rFonts w:eastAsia="Times New Roman" w:cs="Garamond"/>
          <w:bCs/>
          <w:color w:val="000000"/>
          <w:szCs w:val="26"/>
          <w:lang w:eastAsia="en-GB"/>
        </w:rPr>
        <w:t xml:space="preserve">e.g. </w:t>
      </w:r>
      <w:r>
        <w:rPr>
          <w:rFonts w:eastAsia="Times New Roman" w:cs="Garamond"/>
          <w:bCs/>
          <w:color w:val="000000"/>
          <w:szCs w:val="26"/>
          <w:lang w:eastAsia="en-GB"/>
        </w:rPr>
        <w:t>towards special thematic or geographic interventions</w:t>
      </w:r>
      <w:r w:rsidR="00E572C1">
        <w:rPr>
          <w:rFonts w:eastAsia="Times New Roman" w:cs="Garamond"/>
          <w:bCs/>
          <w:color w:val="000000"/>
          <w:szCs w:val="26"/>
          <w:lang w:eastAsia="en-GB"/>
        </w:rPr>
        <w:t xml:space="preserve"> or</w:t>
      </w:r>
      <w:r>
        <w:rPr>
          <w:rFonts w:eastAsia="Times New Roman" w:cs="Garamond"/>
          <w:bCs/>
          <w:color w:val="000000"/>
          <w:szCs w:val="26"/>
          <w:lang w:eastAsia="en-GB"/>
        </w:rPr>
        <w:t xml:space="preserve"> where Denmark wishes to promote new initiatives</w:t>
      </w:r>
      <w:r w:rsidRPr="00B65D52">
        <w:rPr>
          <w:rFonts w:eastAsia="Times New Roman" w:cs="Garamond"/>
          <w:bCs/>
          <w:color w:val="000000"/>
          <w:szCs w:val="26"/>
          <w:lang w:eastAsia="en-GB"/>
        </w:rPr>
        <w:t xml:space="preserve">. </w:t>
      </w:r>
      <w:r>
        <w:rPr>
          <w:rFonts w:eastAsia="Times New Roman" w:cs="Garamond"/>
          <w:bCs/>
          <w:color w:val="000000"/>
          <w:szCs w:val="26"/>
          <w:lang w:eastAsia="en-GB"/>
        </w:rPr>
        <w:t>Examples are contributions to thematic funding windows or multi-donor trust funds</w:t>
      </w:r>
      <w:r w:rsidR="00E572C1">
        <w:rPr>
          <w:rFonts w:eastAsia="Times New Roman" w:cs="Garamond"/>
          <w:bCs/>
          <w:color w:val="000000"/>
          <w:szCs w:val="26"/>
          <w:lang w:eastAsia="en-GB"/>
        </w:rPr>
        <w:t>,</w:t>
      </w:r>
      <w:r>
        <w:rPr>
          <w:rFonts w:eastAsia="Times New Roman" w:cs="Garamond"/>
          <w:bCs/>
          <w:color w:val="000000"/>
          <w:szCs w:val="26"/>
          <w:lang w:eastAsia="en-GB"/>
        </w:rPr>
        <w:t xml:space="preserve"> </w:t>
      </w:r>
      <w:r w:rsidRPr="00BA39B3">
        <w:rPr>
          <w:rFonts w:eastAsia="Times New Roman" w:cs="Garamond"/>
          <w:bCs/>
          <w:color w:val="000000"/>
          <w:szCs w:val="26"/>
          <w:lang w:eastAsia="en-GB"/>
        </w:rPr>
        <w:t>special interventions in fragile states</w:t>
      </w:r>
      <w:r w:rsidR="00E572C1">
        <w:rPr>
          <w:rFonts w:eastAsia="Times New Roman" w:cs="Garamond"/>
          <w:bCs/>
          <w:color w:val="000000"/>
          <w:szCs w:val="26"/>
          <w:lang w:eastAsia="en-GB"/>
        </w:rPr>
        <w:t>, or contributions in response to specific humanitarian appeals</w:t>
      </w:r>
      <w:r>
        <w:rPr>
          <w:rFonts w:eastAsia="Times New Roman" w:cs="Garamond"/>
          <w:bCs/>
          <w:color w:val="000000"/>
          <w:szCs w:val="26"/>
          <w:lang w:eastAsia="en-GB"/>
        </w:rPr>
        <w:t xml:space="preserve">. Priority </w:t>
      </w:r>
      <w:proofErr w:type="gramStart"/>
      <w:r>
        <w:rPr>
          <w:rFonts w:eastAsia="Times New Roman" w:cs="Garamond"/>
          <w:bCs/>
          <w:color w:val="000000"/>
          <w:szCs w:val="26"/>
          <w:lang w:eastAsia="en-GB"/>
        </w:rPr>
        <w:t>should be given</w:t>
      </w:r>
      <w:proofErr w:type="gramEnd"/>
      <w:r>
        <w:rPr>
          <w:rFonts w:eastAsia="Times New Roman" w:cs="Garamond"/>
          <w:bCs/>
          <w:color w:val="000000"/>
          <w:szCs w:val="26"/>
          <w:lang w:eastAsia="en-GB"/>
        </w:rPr>
        <w:t xml:space="preserve"> to m</w:t>
      </w:r>
      <w:r w:rsidRPr="007335E6">
        <w:rPr>
          <w:rFonts w:eastAsia="Times New Roman" w:cs="Garamond"/>
          <w:bCs/>
          <w:color w:val="000000"/>
          <w:szCs w:val="26"/>
          <w:lang w:eastAsia="en-GB"/>
        </w:rPr>
        <w:t xml:space="preserve">ulti-donor </w:t>
      </w:r>
      <w:r>
        <w:rPr>
          <w:rFonts w:eastAsia="Times New Roman" w:cs="Garamond"/>
          <w:bCs/>
          <w:color w:val="000000"/>
          <w:szCs w:val="26"/>
          <w:lang w:eastAsia="en-GB"/>
        </w:rPr>
        <w:t xml:space="preserve">arrangements, whereas funding arrangements </w:t>
      </w:r>
      <w:r>
        <w:rPr>
          <w:rFonts w:eastAsia="Times New Roman" w:cs="Garamond"/>
          <w:bCs/>
          <w:color w:val="000000"/>
          <w:szCs w:val="26"/>
          <w:lang w:eastAsia="en-GB"/>
        </w:rPr>
        <w:lastRenderedPageBreak/>
        <w:t>where Denmark is the sole contributor, such as single donor trust funds, should be avoided. (See also</w:t>
      </w:r>
      <w:proofErr w:type="gramStart"/>
      <w:r w:rsidRPr="005C34CF">
        <w:rPr>
          <w:rFonts w:eastAsia="Times New Roman" w:cs="Garamond"/>
          <w:bCs/>
          <w:color w:val="000000"/>
          <w:szCs w:val="26"/>
          <w:lang w:eastAsia="en-GB"/>
        </w:rPr>
        <w:t>:</w:t>
      </w:r>
      <w:r w:rsidRPr="005C34CF">
        <w:rPr>
          <w:szCs w:val="26"/>
        </w:rPr>
        <w:t xml:space="preserve"> </w:t>
      </w:r>
      <w:proofErr w:type="gramEnd"/>
      <w:r w:rsidR="00281AD3">
        <w:fldChar w:fldCharType="begin"/>
      </w:r>
      <w:r w:rsidR="00281AD3">
        <w:instrText xml:space="preserve"> HYPERLINK "http://amg.um.dk/en/multilateral-cooperation/management-of-danish-multilate</w:instrText>
      </w:r>
      <w:r w:rsidR="00281AD3">
        <w:instrText xml:space="preserve">ral-development-cooperation/guiding-principles-for-better-management-and-quality-of-earmarked-funding/" </w:instrText>
      </w:r>
      <w:r w:rsidR="00281AD3">
        <w:fldChar w:fldCharType="separate"/>
      </w:r>
      <w:r w:rsidRPr="005C34CF">
        <w:rPr>
          <w:rStyle w:val="Hyperlink"/>
          <w:szCs w:val="26"/>
        </w:rPr>
        <w:t>”Guiding Principles for Better Manageme</w:t>
      </w:r>
      <w:r w:rsidRPr="005C34CF">
        <w:rPr>
          <w:rStyle w:val="Hyperlink"/>
          <w:szCs w:val="26"/>
        </w:rPr>
        <w:t>n</w:t>
      </w:r>
      <w:r w:rsidRPr="005C34CF">
        <w:rPr>
          <w:rStyle w:val="Hyperlink"/>
          <w:szCs w:val="26"/>
        </w:rPr>
        <w:t>t and Quality of Earmarked Funding”</w:t>
      </w:r>
      <w:r w:rsidR="00281AD3">
        <w:rPr>
          <w:rStyle w:val="Hyperlink"/>
          <w:szCs w:val="26"/>
        </w:rPr>
        <w:fldChar w:fldCharType="end"/>
      </w:r>
      <w:r w:rsidRPr="005C34CF">
        <w:rPr>
          <w:rStyle w:val="Hyperlink"/>
          <w:szCs w:val="26"/>
        </w:rPr>
        <w:t>)</w:t>
      </w:r>
    </w:p>
    <w:p w:rsidR="004D1E8E" w:rsidRDefault="004D1E8E" w:rsidP="009C3FA1">
      <w:pPr>
        <w:rPr>
          <w:rFonts w:eastAsia="Times New Roman" w:cs="Garamond"/>
          <w:bCs/>
          <w:color w:val="000000"/>
          <w:szCs w:val="26"/>
          <w:lang w:eastAsia="en-GB"/>
        </w:rPr>
      </w:pPr>
      <w:r>
        <w:rPr>
          <w:rFonts w:eastAsia="Times New Roman" w:cs="Garamond"/>
          <w:bCs/>
          <w:color w:val="000000"/>
          <w:szCs w:val="26"/>
          <w:lang w:eastAsia="en-GB"/>
        </w:rPr>
        <w:t>E</w:t>
      </w:r>
      <w:r w:rsidRPr="007335E6">
        <w:rPr>
          <w:rFonts w:eastAsia="Times New Roman" w:cs="Garamond"/>
          <w:bCs/>
          <w:color w:val="000000"/>
          <w:szCs w:val="26"/>
          <w:lang w:eastAsia="en-GB"/>
        </w:rPr>
        <w:t>armarked support for a specific activity</w:t>
      </w:r>
      <w:r>
        <w:rPr>
          <w:rFonts w:eastAsia="Times New Roman" w:cs="Garamond"/>
          <w:bCs/>
          <w:color w:val="000000"/>
          <w:szCs w:val="26"/>
          <w:lang w:eastAsia="en-GB"/>
        </w:rPr>
        <w:t>/sector/country</w:t>
      </w:r>
      <w:r w:rsidRPr="007335E6">
        <w:rPr>
          <w:rFonts w:eastAsia="Times New Roman" w:cs="Garamond"/>
          <w:bCs/>
          <w:color w:val="000000"/>
          <w:szCs w:val="26"/>
          <w:lang w:eastAsia="en-GB"/>
        </w:rPr>
        <w:t xml:space="preserve"> </w:t>
      </w:r>
      <w:r>
        <w:rPr>
          <w:rFonts w:eastAsia="Times New Roman" w:cs="Garamond"/>
          <w:bCs/>
          <w:color w:val="000000"/>
          <w:szCs w:val="26"/>
          <w:lang w:eastAsia="en-GB"/>
        </w:rPr>
        <w:t xml:space="preserve">or region </w:t>
      </w:r>
      <w:r w:rsidRPr="007335E6">
        <w:rPr>
          <w:rFonts w:eastAsia="Times New Roman" w:cs="Garamond"/>
          <w:bCs/>
          <w:color w:val="000000"/>
          <w:szCs w:val="26"/>
          <w:lang w:eastAsia="en-GB"/>
        </w:rPr>
        <w:t>under the overall programme of the organisation</w:t>
      </w:r>
      <w:r>
        <w:rPr>
          <w:rFonts w:eastAsia="Times New Roman" w:cs="Garamond"/>
          <w:bCs/>
          <w:color w:val="000000"/>
          <w:szCs w:val="26"/>
          <w:lang w:eastAsia="en-GB"/>
        </w:rPr>
        <w:t xml:space="preserve"> is registered and reported as bilateral </w:t>
      </w:r>
      <w:r w:rsidR="00306BBD" w:rsidRPr="007536AF">
        <w:rPr>
          <w:rFonts w:eastAsia="Times New Roman" w:cs="Garamond"/>
          <w:bCs/>
          <w:color w:val="000000"/>
          <w:szCs w:val="26"/>
          <w:lang w:eastAsia="en-GB"/>
        </w:rPr>
        <w:t>ODA</w:t>
      </w:r>
      <w:r>
        <w:rPr>
          <w:rFonts w:eastAsia="Times New Roman" w:cs="Garamond"/>
          <w:bCs/>
          <w:color w:val="000000"/>
          <w:szCs w:val="26"/>
          <w:lang w:eastAsia="en-GB"/>
        </w:rPr>
        <w:t>.</w:t>
      </w:r>
      <w:r w:rsidRPr="007335E6">
        <w:rPr>
          <w:rFonts w:eastAsia="Times New Roman" w:cs="Garamond"/>
          <w:bCs/>
          <w:color w:val="000000"/>
          <w:szCs w:val="26"/>
          <w:lang w:eastAsia="en-GB"/>
        </w:rPr>
        <w:t xml:space="preserve"> </w:t>
      </w:r>
      <w:r>
        <w:rPr>
          <w:rFonts w:eastAsia="Times New Roman" w:cs="Garamond"/>
          <w:bCs/>
          <w:color w:val="000000"/>
          <w:szCs w:val="26"/>
          <w:lang w:eastAsia="en-GB"/>
        </w:rPr>
        <w:t>This includes c</w:t>
      </w:r>
      <w:r w:rsidRPr="007335E6">
        <w:rPr>
          <w:rFonts w:eastAsia="Times New Roman" w:cs="Garamond"/>
          <w:bCs/>
          <w:color w:val="000000"/>
          <w:szCs w:val="26"/>
          <w:lang w:eastAsia="en-GB"/>
        </w:rPr>
        <w:t>ontributions to multi-donor Trust Funds</w:t>
      </w:r>
      <w:r w:rsidR="00306BBD" w:rsidRPr="007536AF">
        <w:rPr>
          <w:rFonts w:eastAsia="Times New Roman" w:cs="Garamond"/>
          <w:bCs/>
          <w:color w:val="000000"/>
          <w:szCs w:val="26"/>
          <w:lang w:eastAsia="en-GB"/>
        </w:rPr>
        <w:t>, unless the Trust Fund is included on Annex 2 of the DAC-directive</w:t>
      </w:r>
      <w:r w:rsidRPr="007536AF">
        <w:rPr>
          <w:rFonts w:eastAsia="Times New Roman" w:cs="Garamond"/>
          <w:bCs/>
          <w:color w:val="000000"/>
          <w:szCs w:val="26"/>
          <w:lang w:eastAsia="en-GB"/>
        </w:rPr>
        <w:t>. Earmarked</w:t>
      </w:r>
      <w:r>
        <w:rPr>
          <w:rFonts w:eastAsia="Times New Roman" w:cs="Garamond"/>
          <w:bCs/>
          <w:color w:val="000000"/>
          <w:szCs w:val="26"/>
          <w:lang w:eastAsia="en-GB"/>
        </w:rPr>
        <w:t xml:space="preserve"> support follows QA and approval procedures for bilateral projects and programmes.</w:t>
      </w:r>
    </w:p>
    <w:p w:rsidR="0020076B" w:rsidRPr="00D12B33" w:rsidRDefault="003C74AC" w:rsidP="00D00ECE">
      <w:pPr>
        <w:pStyle w:val="Overskrift2"/>
      </w:pPr>
      <w:bookmarkStart w:id="122" w:name="_Toc470175174"/>
      <w:bookmarkStart w:id="123" w:name="_Toc470180497"/>
      <w:bookmarkStart w:id="124" w:name="_Toc470180583"/>
      <w:bookmarkStart w:id="125" w:name="_Toc470180751"/>
      <w:bookmarkStart w:id="126" w:name="_Toc470180911"/>
      <w:bookmarkStart w:id="127" w:name="_Toc470181937"/>
      <w:bookmarkStart w:id="128" w:name="_Toc471225275"/>
      <w:bookmarkStart w:id="129" w:name="_Toc473125877"/>
      <w:bookmarkStart w:id="130" w:name="_Toc473274257"/>
      <w:bookmarkEnd w:id="122"/>
      <w:bookmarkEnd w:id="123"/>
      <w:bookmarkEnd w:id="124"/>
      <w:bookmarkEnd w:id="125"/>
      <w:bookmarkEnd w:id="126"/>
      <w:bookmarkEnd w:id="127"/>
      <w:r>
        <w:t>T</w:t>
      </w:r>
      <w:r w:rsidR="00FF1BC4" w:rsidRPr="007E175D">
        <w:t>ransparency</w:t>
      </w:r>
      <w:r>
        <w:t xml:space="preserve"> and</w:t>
      </w:r>
      <w:r w:rsidR="00B3203E" w:rsidRPr="007E175D">
        <w:t xml:space="preserve"> knowledge sharing</w:t>
      </w:r>
      <w:bookmarkEnd w:id="128"/>
      <w:bookmarkEnd w:id="129"/>
      <w:bookmarkEnd w:id="130"/>
    </w:p>
    <w:p w:rsidR="008939D2" w:rsidRDefault="008939D2" w:rsidP="009C3FA1">
      <w:pPr>
        <w:rPr>
          <w:rFonts w:eastAsia="Times New Roman" w:cs="Arial"/>
          <w:bCs/>
          <w:kern w:val="32"/>
          <w:szCs w:val="26"/>
          <w:lang w:eastAsia="en-GB"/>
        </w:rPr>
      </w:pPr>
      <w:r>
        <w:rPr>
          <w:rFonts w:eastAsia="Times New Roman" w:cs="Arial"/>
          <w:bCs/>
          <w:kern w:val="32"/>
          <w:szCs w:val="26"/>
          <w:lang w:eastAsia="en-GB"/>
        </w:rPr>
        <w:t xml:space="preserve">All Organisation Strategies and proposals for appropriations presented to the </w:t>
      </w:r>
      <w:r w:rsidR="00AD2494" w:rsidRPr="00F25D97">
        <w:rPr>
          <w:rFonts w:eastAsia="Times New Roman" w:cs="Arial"/>
          <w:bCs/>
          <w:kern w:val="32"/>
          <w:szCs w:val="26"/>
          <w:lang w:eastAsia="en-GB"/>
        </w:rPr>
        <w:t xml:space="preserve">Programme Committee </w:t>
      </w:r>
      <w:r>
        <w:rPr>
          <w:rFonts w:eastAsia="Times New Roman" w:cs="Arial"/>
          <w:bCs/>
          <w:kern w:val="32"/>
          <w:szCs w:val="26"/>
          <w:lang w:eastAsia="en-GB"/>
        </w:rPr>
        <w:t xml:space="preserve">undergo public consultation. </w:t>
      </w:r>
    </w:p>
    <w:p w:rsidR="00D42F1B" w:rsidRDefault="008939D2" w:rsidP="009C3FA1">
      <w:pPr>
        <w:rPr>
          <w:rFonts w:eastAsia="Times New Roman" w:cs="Arial"/>
          <w:bCs/>
          <w:kern w:val="32"/>
          <w:szCs w:val="26"/>
          <w:lang w:eastAsia="en-GB"/>
        </w:rPr>
      </w:pPr>
      <w:r>
        <w:rPr>
          <w:rFonts w:eastAsia="Times New Roman" w:cs="Arial"/>
          <w:bCs/>
          <w:kern w:val="32"/>
          <w:szCs w:val="26"/>
          <w:lang w:eastAsia="en-GB"/>
        </w:rPr>
        <w:t>Denmark is committed to high transparency standards and</w:t>
      </w:r>
      <w:r w:rsidR="00AD2494" w:rsidRPr="00CD7281">
        <w:rPr>
          <w:rFonts w:eastAsia="Times New Roman" w:cs="Arial"/>
          <w:bCs/>
          <w:kern w:val="32"/>
          <w:szCs w:val="26"/>
          <w:lang w:eastAsia="en-GB"/>
        </w:rPr>
        <w:t xml:space="preserve"> strengthens public access </w:t>
      </w:r>
      <w:r w:rsidR="00AD2494">
        <w:rPr>
          <w:rFonts w:eastAsia="Times New Roman" w:cs="Arial"/>
          <w:bCs/>
          <w:kern w:val="32"/>
          <w:szCs w:val="26"/>
          <w:lang w:eastAsia="en-GB"/>
        </w:rPr>
        <w:t xml:space="preserve">in line with the </w:t>
      </w:r>
      <w:hyperlink r:id="rId30" w:history="1">
        <w:r w:rsidR="00AD2494" w:rsidRPr="00581EC0">
          <w:rPr>
            <w:rStyle w:val="Hyperlink"/>
            <w:rFonts w:eastAsia="Times New Roman" w:cs="Arial"/>
            <w:bCs/>
            <w:kern w:val="32"/>
            <w:szCs w:val="26"/>
            <w:lang w:eastAsia="en-GB"/>
          </w:rPr>
          <w:t>Danida Transparency Initiati</w:t>
        </w:r>
        <w:r w:rsidR="00AD2494" w:rsidRPr="00581EC0">
          <w:rPr>
            <w:rStyle w:val="Hyperlink"/>
            <w:rFonts w:eastAsia="Times New Roman" w:cs="Arial"/>
            <w:bCs/>
            <w:kern w:val="32"/>
            <w:szCs w:val="26"/>
            <w:lang w:eastAsia="en-GB"/>
          </w:rPr>
          <w:t>v</w:t>
        </w:r>
        <w:r w:rsidR="00AD2494" w:rsidRPr="00581EC0">
          <w:rPr>
            <w:rStyle w:val="Hyperlink"/>
            <w:rFonts w:eastAsia="Times New Roman" w:cs="Arial"/>
            <w:bCs/>
            <w:kern w:val="32"/>
            <w:szCs w:val="26"/>
            <w:lang w:eastAsia="en-GB"/>
          </w:rPr>
          <w:t>e</w:t>
        </w:r>
      </w:hyperlink>
      <w:r>
        <w:rPr>
          <w:rStyle w:val="Hyperlink"/>
          <w:rFonts w:eastAsia="Times New Roman" w:cs="Arial"/>
          <w:bCs/>
          <w:kern w:val="32"/>
          <w:szCs w:val="26"/>
          <w:lang w:eastAsia="en-GB"/>
        </w:rPr>
        <w:t xml:space="preserve">. </w:t>
      </w:r>
    </w:p>
    <w:p w:rsidR="008939D2" w:rsidRDefault="008939D2" w:rsidP="009C3FA1">
      <w:pPr>
        <w:rPr>
          <w:rFonts w:eastAsia="Times New Roman" w:cs="Arial"/>
          <w:bCs/>
          <w:kern w:val="32"/>
          <w:szCs w:val="26"/>
          <w:lang w:eastAsia="en-GB"/>
        </w:rPr>
      </w:pPr>
      <w:r>
        <w:rPr>
          <w:rFonts w:eastAsia="Times New Roman" w:cs="Arial"/>
          <w:bCs/>
          <w:kern w:val="32"/>
          <w:szCs w:val="26"/>
          <w:lang w:eastAsia="en-GB"/>
        </w:rPr>
        <w:t xml:space="preserve">Apart from statistical reporting to the DAC, Denmark has embarked on digital, and daily updated publication of management data in compliance with the IATI standard. Many multilateral partners have themselves become IATI-reporters, and mutual benefits </w:t>
      </w:r>
      <w:proofErr w:type="gramStart"/>
      <w:r>
        <w:rPr>
          <w:rFonts w:eastAsia="Times New Roman" w:cs="Arial"/>
          <w:bCs/>
          <w:kern w:val="32"/>
          <w:szCs w:val="26"/>
          <w:lang w:eastAsia="en-GB"/>
        </w:rPr>
        <w:t>should be pursued</w:t>
      </w:r>
      <w:proofErr w:type="gramEnd"/>
      <w:r>
        <w:rPr>
          <w:rFonts w:eastAsia="Times New Roman" w:cs="Arial"/>
          <w:bCs/>
          <w:kern w:val="32"/>
          <w:szCs w:val="26"/>
          <w:lang w:eastAsia="en-GB"/>
        </w:rPr>
        <w:t xml:space="preserve"> in the areas of traceability and communication of results.</w:t>
      </w:r>
    </w:p>
    <w:p w:rsidR="00D430A1" w:rsidRDefault="008939D2" w:rsidP="009C3FA1">
      <w:pPr>
        <w:rPr>
          <w:rFonts w:eastAsia="Times New Roman" w:cs="Arial"/>
          <w:bCs/>
          <w:kern w:val="32"/>
          <w:szCs w:val="26"/>
          <w:lang w:eastAsia="en-GB"/>
        </w:rPr>
      </w:pPr>
      <w:r>
        <w:rPr>
          <w:rFonts w:eastAsia="Times New Roman" w:cs="Arial"/>
          <w:bCs/>
          <w:kern w:val="32"/>
          <w:szCs w:val="26"/>
          <w:lang w:eastAsia="en-GB"/>
        </w:rPr>
        <w:t xml:space="preserve">Denmark’s data is visualised in the portal </w:t>
      </w:r>
      <w:hyperlink r:id="rId31" w:history="1">
        <w:r w:rsidR="00D430A1" w:rsidRPr="007E175D">
          <w:rPr>
            <w:rStyle w:val="Hyperlink"/>
            <w:szCs w:val="26"/>
            <w:lang w:eastAsia="en-GB"/>
          </w:rPr>
          <w:t>www.O</w:t>
        </w:r>
        <w:r w:rsidR="00D430A1" w:rsidRPr="007E175D">
          <w:rPr>
            <w:rStyle w:val="Hyperlink"/>
            <w:szCs w:val="26"/>
            <w:lang w:eastAsia="en-GB"/>
          </w:rPr>
          <w:t>p</w:t>
        </w:r>
        <w:r w:rsidR="00D430A1" w:rsidRPr="007E175D">
          <w:rPr>
            <w:rStyle w:val="Hyperlink"/>
            <w:szCs w:val="26"/>
            <w:lang w:eastAsia="en-GB"/>
          </w:rPr>
          <w:t>enAid.dk</w:t>
        </w:r>
      </w:hyperlink>
      <w:r w:rsidR="00E05A18">
        <w:rPr>
          <w:rFonts w:eastAsia="Times New Roman" w:cs="Arial"/>
          <w:bCs/>
          <w:kern w:val="32"/>
          <w:szCs w:val="26"/>
          <w:lang w:eastAsia="en-GB"/>
        </w:rPr>
        <w:t xml:space="preserve"> .</w:t>
      </w:r>
    </w:p>
    <w:p w:rsidR="00FF1BC4" w:rsidRPr="00550953" w:rsidRDefault="00264CE6" w:rsidP="00D00ECE">
      <w:pPr>
        <w:pStyle w:val="Overskrift2"/>
        <w:rPr>
          <w:rFonts w:ascii="Calibri" w:hAnsi="Calibri"/>
        </w:rPr>
      </w:pPr>
      <w:bookmarkStart w:id="131" w:name="_Toc470175176"/>
      <w:bookmarkStart w:id="132" w:name="_Toc470180499"/>
      <w:bookmarkStart w:id="133" w:name="_Toc470180585"/>
      <w:bookmarkStart w:id="134" w:name="_Toc470180753"/>
      <w:bookmarkStart w:id="135" w:name="_Toc470180913"/>
      <w:bookmarkStart w:id="136" w:name="_Toc470181939"/>
      <w:bookmarkStart w:id="137" w:name="_Toc471225276"/>
      <w:bookmarkStart w:id="138" w:name="_Toc473125878"/>
      <w:bookmarkStart w:id="139" w:name="_Toc473274258"/>
      <w:bookmarkEnd w:id="131"/>
      <w:bookmarkEnd w:id="132"/>
      <w:bookmarkEnd w:id="133"/>
      <w:bookmarkEnd w:id="134"/>
      <w:bookmarkEnd w:id="135"/>
      <w:bookmarkEnd w:id="136"/>
      <w:r>
        <w:t>Q</w:t>
      </w:r>
      <w:r w:rsidR="003C74AC">
        <w:t xml:space="preserve">uality assurance </w:t>
      </w:r>
      <w:r w:rsidR="00FF1BC4" w:rsidRPr="00D12B33">
        <w:t xml:space="preserve">of </w:t>
      </w:r>
      <w:r w:rsidR="00FF1BC4" w:rsidRPr="00B829E1">
        <w:t>appropriations</w:t>
      </w:r>
      <w:bookmarkEnd w:id="137"/>
      <w:bookmarkEnd w:id="138"/>
      <w:bookmarkEnd w:id="139"/>
    </w:p>
    <w:p w:rsidR="00230850" w:rsidRDefault="00230850" w:rsidP="00230850">
      <w:pPr>
        <w:rPr>
          <w:rFonts w:eastAsia="Times New Roman" w:cs="Arial"/>
          <w:bCs/>
          <w:kern w:val="32"/>
          <w:szCs w:val="26"/>
          <w:lang w:eastAsia="en-GB"/>
        </w:rPr>
      </w:pPr>
      <w:r>
        <w:rPr>
          <w:rFonts w:eastAsia="Times New Roman" w:cs="Arial"/>
          <w:bCs/>
          <w:kern w:val="32"/>
          <w:szCs w:val="26"/>
          <w:lang w:eastAsia="en-GB"/>
        </w:rPr>
        <w:t xml:space="preserve">Quality assurance before </w:t>
      </w:r>
      <w:r w:rsidR="00A2688A">
        <w:rPr>
          <w:rFonts w:eastAsia="Times New Roman" w:cs="Arial"/>
          <w:bCs/>
          <w:kern w:val="32"/>
          <w:szCs w:val="26"/>
          <w:lang w:eastAsia="en-GB"/>
        </w:rPr>
        <w:t xml:space="preserve">the </w:t>
      </w:r>
      <w:r>
        <w:rPr>
          <w:rFonts w:eastAsia="Times New Roman" w:cs="Arial"/>
          <w:bCs/>
          <w:kern w:val="32"/>
          <w:szCs w:val="26"/>
          <w:lang w:eastAsia="en-GB"/>
        </w:rPr>
        <w:t xml:space="preserve">final funding decision is a basic requirement for </w:t>
      </w:r>
      <w:r w:rsidRPr="00892EB1">
        <w:rPr>
          <w:rFonts w:eastAsia="Times New Roman" w:cs="Arial"/>
          <w:bCs/>
          <w:kern w:val="32"/>
          <w:szCs w:val="26"/>
          <w:lang w:eastAsia="en-GB"/>
        </w:rPr>
        <w:t xml:space="preserve">all </w:t>
      </w:r>
      <w:r>
        <w:rPr>
          <w:rFonts w:eastAsia="Times New Roman" w:cs="Arial"/>
          <w:bCs/>
          <w:kern w:val="32"/>
          <w:szCs w:val="26"/>
          <w:lang w:eastAsia="en-GB"/>
        </w:rPr>
        <w:t xml:space="preserve">Danish appropriations. The Aid Management Guidelines establish general principles as to which type of QA procedures apply to different appropriations based on volume and nature. That said any MFA </w:t>
      </w:r>
      <w:r w:rsidR="001E6759">
        <w:rPr>
          <w:rFonts w:eastAsia="Times New Roman" w:cs="Arial"/>
          <w:bCs/>
          <w:kern w:val="32"/>
          <w:szCs w:val="26"/>
          <w:lang w:eastAsia="en-GB"/>
        </w:rPr>
        <w:t>department</w:t>
      </w:r>
      <w:r>
        <w:rPr>
          <w:rFonts w:eastAsia="Times New Roman" w:cs="Arial"/>
          <w:bCs/>
          <w:kern w:val="32"/>
          <w:szCs w:val="26"/>
          <w:lang w:eastAsia="en-GB"/>
        </w:rPr>
        <w:t xml:space="preserve"> or mission preparing an appropriation for approval has the responsibility to carefully consider the specific QA needs, taking into account aspects as the nature and </w:t>
      </w:r>
      <w:proofErr w:type="gramStart"/>
      <w:r>
        <w:rPr>
          <w:rFonts w:eastAsia="Times New Roman" w:cs="Arial"/>
          <w:bCs/>
          <w:kern w:val="32"/>
          <w:szCs w:val="26"/>
          <w:lang w:eastAsia="en-GB"/>
        </w:rPr>
        <w:t>track record</w:t>
      </w:r>
      <w:proofErr w:type="gramEnd"/>
      <w:r>
        <w:rPr>
          <w:rFonts w:eastAsia="Times New Roman" w:cs="Arial"/>
          <w:bCs/>
          <w:kern w:val="32"/>
          <w:szCs w:val="26"/>
          <w:lang w:eastAsia="en-GB"/>
        </w:rPr>
        <w:t xml:space="preserve"> of </w:t>
      </w:r>
      <w:r w:rsidR="00A2688A">
        <w:rPr>
          <w:rFonts w:eastAsia="Times New Roman" w:cs="Arial"/>
          <w:bCs/>
          <w:kern w:val="32"/>
          <w:szCs w:val="26"/>
          <w:lang w:eastAsia="en-GB"/>
        </w:rPr>
        <w:t xml:space="preserve">the </w:t>
      </w:r>
      <w:r>
        <w:rPr>
          <w:rFonts w:eastAsia="Times New Roman" w:cs="Arial"/>
          <w:bCs/>
          <w:kern w:val="32"/>
          <w:szCs w:val="26"/>
          <w:lang w:eastAsia="en-GB"/>
        </w:rPr>
        <w:t xml:space="preserve">partner organisation, contextual risks, the solidity of the management set-up, findings of assessments </w:t>
      </w:r>
      <w:r w:rsidR="00316B31">
        <w:rPr>
          <w:rFonts w:eastAsia="Times New Roman" w:cs="Arial"/>
          <w:bCs/>
          <w:kern w:val="32"/>
          <w:szCs w:val="26"/>
          <w:lang w:eastAsia="en-GB"/>
        </w:rPr>
        <w:t xml:space="preserve">from other </w:t>
      </w:r>
      <w:r>
        <w:rPr>
          <w:rFonts w:eastAsia="Times New Roman" w:cs="Arial"/>
          <w:bCs/>
          <w:kern w:val="32"/>
          <w:szCs w:val="26"/>
          <w:lang w:eastAsia="en-GB"/>
        </w:rPr>
        <w:t xml:space="preserve">donors, etc. It </w:t>
      </w:r>
      <w:proofErr w:type="gramStart"/>
      <w:r w:rsidR="00550953">
        <w:rPr>
          <w:rFonts w:eastAsia="Times New Roman" w:cs="Arial"/>
          <w:bCs/>
          <w:kern w:val="32"/>
          <w:szCs w:val="26"/>
          <w:lang w:eastAsia="en-GB"/>
        </w:rPr>
        <w:t>is recommended</w:t>
      </w:r>
      <w:proofErr w:type="gramEnd"/>
      <w:r w:rsidR="00550953">
        <w:rPr>
          <w:rFonts w:eastAsia="Times New Roman" w:cs="Arial"/>
          <w:bCs/>
          <w:kern w:val="32"/>
          <w:szCs w:val="26"/>
          <w:lang w:eastAsia="en-GB"/>
        </w:rPr>
        <w:t xml:space="preserve"> </w:t>
      </w:r>
      <w:r>
        <w:rPr>
          <w:rFonts w:eastAsia="Times New Roman" w:cs="Arial"/>
          <w:bCs/>
          <w:kern w:val="32"/>
          <w:szCs w:val="26"/>
          <w:lang w:eastAsia="en-GB"/>
        </w:rPr>
        <w:t>to consult KFU regard</w:t>
      </w:r>
      <w:r w:rsidR="00452B92">
        <w:rPr>
          <w:rFonts w:eastAsia="Times New Roman" w:cs="Arial"/>
          <w:bCs/>
          <w:kern w:val="32"/>
          <w:szCs w:val="26"/>
          <w:lang w:eastAsia="en-GB"/>
        </w:rPr>
        <w:t>ing QA</w:t>
      </w:r>
      <w:r>
        <w:rPr>
          <w:rFonts w:eastAsia="Times New Roman" w:cs="Arial"/>
          <w:bCs/>
          <w:kern w:val="32"/>
          <w:szCs w:val="26"/>
          <w:lang w:eastAsia="en-GB"/>
        </w:rPr>
        <w:t xml:space="preserve">. For appropriation proposals that </w:t>
      </w:r>
      <w:proofErr w:type="gramStart"/>
      <w:r>
        <w:rPr>
          <w:rFonts w:eastAsia="Times New Roman" w:cs="Arial"/>
          <w:bCs/>
          <w:kern w:val="32"/>
          <w:szCs w:val="26"/>
          <w:lang w:eastAsia="en-GB"/>
        </w:rPr>
        <w:t>are presented</w:t>
      </w:r>
      <w:proofErr w:type="gramEnd"/>
      <w:r>
        <w:rPr>
          <w:rFonts w:eastAsia="Times New Roman" w:cs="Arial"/>
          <w:bCs/>
          <w:kern w:val="32"/>
          <w:szCs w:val="26"/>
          <w:lang w:eastAsia="en-GB"/>
        </w:rPr>
        <w:t xml:space="preserve"> to the Programme Committee, QA needs and proposed measures should be subject to discussion </w:t>
      </w:r>
      <w:r w:rsidR="007F39C0">
        <w:rPr>
          <w:rFonts w:eastAsia="Times New Roman" w:cs="Arial"/>
          <w:bCs/>
          <w:kern w:val="32"/>
          <w:szCs w:val="26"/>
          <w:lang w:eastAsia="en-GB"/>
        </w:rPr>
        <w:t xml:space="preserve">in </w:t>
      </w:r>
      <w:r>
        <w:rPr>
          <w:rFonts w:eastAsia="Times New Roman" w:cs="Arial"/>
          <w:bCs/>
          <w:kern w:val="32"/>
          <w:szCs w:val="26"/>
          <w:lang w:eastAsia="en-GB"/>
        </w:rPr>
        <w:t>and possible recommendations from this forum.</w:t>
      </w:r>
    </w:p>
    <w:p w:rsidR="00230850" w:rsidRDefault="00230850" w:rsidP="00230850">
      <w:pPr>
        <w:rPr>
          <w:szCs w:val="26"/>
          <w:lang w:eastAsia="en-GB"/>
        </w:rPr>
      </w:pPr>
      <w:r>
        <w:rPr>
          <w:rFonts w:eastAsia="Times New Roman" w:cs="Arial"/>
          <w:bCs/>
          <w:kern w:val="32"/>
          <w:szCs w:val="26"/>
          <w:lang w:eastAsia="en-GB"/>
        </w:rPr>
        <w:t xml:space="preserve">Due to the nature of </w:t>
      </w:r>
      <w:r w:rsidRPr="004155DA">
        <w:rPr>
          <w:rFonts w:eastAsia="Times New Roman" w:cs="Arial"/>
          <w:bCs/>
          <w:kern w:val="32"/>
          <w:szCs w:val="26"/>
          <w:lang w:eastAsia="en-GB"/>
        </w:rPr>
        <w:t>multilateral core contributions</w:t>
      </w:r>
      <w:r>
        <w:rPr>
          <w:szCs w:val="26"/>
          <w:lang w:eastAsia="en-GB"/>
        </w:rPr>
        <w:t xml:space="preserve"> </w:t>
      </w:r>
      <w:r w:rsidR="007F39C0" w:rsidRPr="004155DA">
        <w:rPr>
          <w:szCs w:val="26"/>
          <w:lang w:eastAsia="en-GB"/>
        </w:rPr>
        <w:t xml:space="preserve">(according to the </w:t>
      </w:r>
      <w:r w:rsidR="007F39C0" w:rsidRPr="009C3FA1">
        <w:rPr>
          <w:rFonts w:eastAsia="Times New Roman" w:cs="Arial"/>
          <w:bCs/>
          <w:kern w:val="32"/>
          <w:szCs w:val="26"/>
          <w:lang w:eastAsia="en-GB"/>
        </w:rPr>
        <w:t>OECD</w:t>
      </w:r>
      <w:r w:rsidR="007F39C0" w:rsidRPr="004155DA">
        <w:rPr>
          <w:szCs w:val="26"/>
          <w:lang w:eastAsia="en-GB"/>
        </w:rPr>
        <w:t xml:space="preserve"> DAC Annex 2 </w:t>
      </w:r>
      <w:proofErr w:type="gramStart"/>
      <w:r w:rsidR="007F39C0" w:rsidRPr="004155DA">
        <w:rPr>
          <w:szCs w:val="26"/>
          <w:lang w:eastAsia="en-GB"/>
        </w:rPr>
        <w:t>list)</w:t>
      </w:r>
      <w:proofErr w:type="gramEnd"/>
      <w:r w:rsidR="00E025DD">
        <w:rPr>
          <w:szCs w:val="26"/>
          <w:lang w:eastAsia="en-GB"/>
        </w:rPr>
        <w:t xml:space="preserve"> no specific Danish appraisal is usually carried out</w:t>
      </w:r>
      <w:r>
        <w:rPr>
          <w:szCs w:val="26"/>
          <w:lang w:eastAsia="en-GB"/>
        </w:rPr>
        <w:t xml:space="preserve">. In special cases, e.g. a new partner, it </w:t>
      </w:r>
      <w:r w:rsidR="00E025DD">
        <w:rPr>
          <w:szCs w:val="26"/>
          <w:lang w:eastAsia="en-GB"/>
        </w:rPr>
        <w:t>should</w:t>
      </w:r>
      <w:r>
        <w:rPr>
          <w:szCs w:val="26"/>
          <w:lang w:eastAsia="en-GB"/>
        </w:rPr>
        <w:t>, however, be considered to carry out an appraisal. QA in the case of multilateral core contributions should form an integral aspect of the preparation of the Organisation Strategy and its assessment, among others, in the Danida Programme Committee.</w:t>
      </w:r>
    </w:p>
    <w:p w:rsidR="00DF2A62" w:rsidRPr="00334A18" w:rsidRDefault="00230850" w:rsidP="009C3FA1">
      <w:pPr>
        <w:rPr>
          <w:color w:val="0000FF"/>
          <w:szCs w:val="26"/>
          <w:u w:val="single"/>
          <w:lang w:eastAsia="en-GB"/>
        </w:rPr>
      </w:pPr>
      <w:r>
        <w:rPr>
          <w:szCs w:val="26"/>
          <w:lang w:eastAsia="en-GB"/>
        </w:rPr>
        <w:t>For earmarked contributions to multilateral and international organisations, appraisal requirements follow those defined in the</w:t>
      </w:r>
      <w:r w:rsidR="00DF2A62">
        <w:rPr>
          <w:szCs w:val="26"/>
          <w:lang w:eastAsia="en-GB"/>
        </w:rPr>
        <w:t xml:space="preserve"> corresponding section of the </w:t>
      </w:r>
      <w:hyperlink r:id="rId32" w:history="1">
        <w:r w:rsidR="00334A18">
          <w:rPr>
            <w:rStyle w:val="Hyperlink"/>
            <w:szCs w:val="26"/>
            <w:lang w:eastAsia="en-GB"/>
          </w:rPr>
          <w:t>Guid</w:t>
        </w:r>
        <w:r w:rsidR="00334A18">
          <w:rPr>
            <w:rStyle w:val="Hyperlink"/>
            <w:szCs w:val="26"/>
            <w:lang w:eastAsia="en-GB"/>
          </w:rPr>
          <w:t>e</w:t>
        </w:r>
        <w:r w:rsidR="00334A18">
          <w:rPr>
            <w:rStyle w:val="Hyperlink"/>
            <w:szCs w:val="26"/>
            <w:lang w:eastAsia="en-GB"/>
          </w:rPr>
          <w:t>lines for Programmes and P</w:t>
        </w:r>
        <w:r w:rsidR="00334A18" w:rsidRPr="00BF3C97">
          <w:rPr>
            <w:rStyle w:val="Hyperlink"/>
            <w:szCs w:val="26"/>
            <w:lang w:eastAsia="en-GB"/>
          </w:rPr>
          <w:t>rojects</w:t>
        </w:r>
      </w:hyperlink>
      <w:r w:rsidR="00DF2A62">
        <w:rPr>
          <w:rStyle w:val="Hyperlink"/>
          <w:szCs w:val="26"/>
          <w:lang w:eastAsia="en-GB"/>
        </w:rPr>
        <w:t>.</w:t>
      </w:r>
    </w:p>
    <w:p w:rsidR="00371195" w:rsidRPr="00F95E4E" w:rsidRDefault="00FF1BC4" w:rsidP="00DF2A62">
      <w:pPr>
        <w:pStyle w:val="Overskrift2"/>
        <w:rPr>
          <w:rFonts w:ascii="Calibri" w:hAnsi="Calibri"/>
        </w:rPr>
      </w:pPr>
      <w:bookmarkStart w:id="140" w:name="_Toc470175178"/>
      <w:bookmarkStart w:id="141" w:name="_Toc470180501"/>
      <w:bookmarkStart w:id="142" w:name="_Toc470180587"/>
      <w:bookmarkStart w:id="143" w:name="_Toc470180755"/>
      <w:bookmarkStart w:id="144" w:name="_Toc470180915"/>
      <w:bookmarkStart w:id="145" w:name="_Toc470181941"/>
      <w:bookmarkStart w:id="146" w:name="_Toc471225277"/>
      <w:bookmarkStart w:id="147" w:name="_Toc473125879"/>
      <w:bookmarkStart w:id="148" w:name="_Toc473274259"/>
      <w:bookmarkEnd w:id="140"/>
      <w:bookmarkEnd w:id="141"/>
      <w:bookmarkEnd w:id="142"/>
      <w:bookmarkEnd w:id="143"/>
      <w:bookmarkEnd w:id="144"/>
      <w:bookmarkEnd w:id="145"/>
      <w:r w:rsidRPr="00D12B33">
        <w:lastRenderedPageBreak/>
        <w:t>Approval of appropriations</w:t>
      </w:r>
      <w:bookmarkEnd w:id="146"/>
      <w:bookmarkEnd w:id="147"/>
      <w:bookmarkEnd w:id="148"/>
    </w:p>
    <w:p w:rsidR="00C27D8B" w:rsidRDefault="00EE2250" w:rsidP="009C3FA1">
      <w:pPr>
        <w:rPr>
          <w:rFonts w:cs="Arial"/>
          <w:bCs/>
          <w:kern w:val="32"/>
          <w:szCs w:val="26"/>
        </w:rPr>
      </w:pPr>
      <w:r w:rsidRPr="008A5CDF">
        <w:rPr>
          <w:rFonts w:cs="Arial"/>
          <w:bCs/>
          <w:kern w:val="32"/>
          <w:szCs w:val="26"/>
        </w:rPr>
        <w:t>Some</w:t>
      </w:r>
      <w:r w:rsidR="004D3872">
        <w:rPr>
          <w:rFonts w:cs="Arial"/>
          <w:bCs/>
          <w:kern w:val="32"/>
          <w:szCs w:val="26"/>
        </w:rPr>
        <w:t xml:space="preserve"> </w:t>
      </w:r>
      <w:r w:rsidR="00931393">
        <w:rPr>
          <w:rFonts w:cs="Arial"/>
          <w:bCs/>
          <w:kern w:val="32"/>
          <w:szCs w:val="26"/>
        </w:rPr>
        <w:t xml:space="preserve">contributions </w:t>
      </w:r>
      <w:r w:rsidR="004D3872">
        <w:rPr>
          <w:rFonts w:cs="Arial"/>
          <w:bCs/>
          <w:kern w:val="32"/>
          <w:szCs w:val="26"/>
        </w:rPr>
        <w:t>to multilateral and international organisations</w:t>
      </w:r>
      <w:r w:rsidR="00931393">
        <w:rPr>
          <w:rFonts w:cs="Arial"/>
          <w:bCs/>
          <w:kern w:val="32"/>
          <w:szCs w:val="26"/>
        </w:rPr>
        <w:t xml:space="preserve"> </w:t>
      </w:r>
      <w:proofErr w:type="gramStart"/>
      <w:r w:rsidRPr="007536AF">
        <w:rPr>
          <w:rFonts w:cs="Arial"/>
          <w:bCs/>
          <w:kern w:val="32"/>
          <w:szCs w:val="26"/>
        </w:rPr>
        <w:t>are granted</w:t>
      </w:r>
      <w:proofErr w:type="gramEnd"/>
      <w:r w:rsidRPr="007536AF">
        <w:rPr>
          <w:rFonts w:cs="Arial"/>
          <w:bCs/>
          <w:kern w:val="32"/>
          <w:szCs w:val="26"/>
        </w:rPr>
        <w:t xml:space="preserve"> </w:t>
      </w:r>
      <w:r w:rsidR="00931393">
        <w:rPr>
          <w:rFonts w:cs="Arial"/>
          <w:bCs/>
          <w:kern w:val="32"/>
          <w:szCs w:val="26"/>
        </w:rPr>
        <w:t xml:space="preserve">on separate </w:t>
      </w:r>
      <w:r w:rsidRPr="007536AF">
        <w:rPr>
          <w:rFonts w:cs="Arial"/>
          <w:bCs/>
          <w:kern w:val="32"/>
          <w:szCs w:val="26"/>
        </w:rPr>
        <w:t>sub</w:t>
      </w:r>
      <w:r w:rsidR="00931393" w:rsidRPr="007536AF">
        <w:rPr>
          <w:rFonts w:cs="Arial"/>
          <w:bCs/>
          <w:kern w:val="32"/>
          <w:szCs w:val="26"/>
        </w:rPr>
        <w:t>account</w:t>
      </w:r>
      <w:r w:rsidRPr="007536AF">
        <w:rPr>
          <w:rFonts w:cs="Arial"/>
          <w:bCs/>
          <w:kern w:val="32"/>
          <w:szCs w:val="26"/>
        </w:rPr>
        <w:t>s</w:t>
      </w:r>
      <w:r w:rsidR="00931393" w:rsidRPr="007536AF">
        <w:rPr>
          <w:rFonts w:cs="Arial"/>
          <w:bCs/>
          <w:kern w:val="32"/>
          <w:szCs w:val="26"/>
        </w:rPr>
        <w:t xml:space="preserve"> </w:t>
      </w:r>
      <w:r w:rsidRPr="007536AF">
        <w:rPr>
          <w:rFonts w:cs="Arial"/>
          <w:bCs/>
          <w:kern w:val="32"/>
          <w:szCs w:val="26"/>
        </w:rPr>
        <w:t>i</w:t>
      </w:r>
      <w:r w:rsidR="00931393">
        <w:rPr>
          <w:rFonts w:cs="Arial"/>
          <w:bCs/>
          <w:kern w:val="32"/>
          <w:szCs w:val="26"/>
        </w:rPr>
        <w:t xml:space="preserve">n </w:t>
      </w:r>
      <w:r w:rsidRPr="007536AF">
        <w:rPr>
          <w:rFonts w:cs="Arial"/>
          <w:bCs/>
          <w:kern w:val="32"/>
          <w:szCs w:val="26"/>
        </w:rPr>
        <w:t xml:space="preserve">Denmark’s </w:t>
      </w:r>
      <w:r w:rsidR="00931393">
        <w:rPr>
          <w:rFonts w:cs="Arial"/>
          <w:bCs/>
          <w:kern w:val="32"/>
          <w:szCs w:val="26"/>
        </w:rPr>
        <w:t xml:space="preserve">Finance Act, while </w:t>
      </w:r>
      <w:r w:rsidRPr="007536AF">
        <w:rPr>
          <w:rFonts w:cs="Arial"/>
          <w:bCs/>
          <w:kern w:val="32"/>
          <w:szCs w:val="26"/>
        </w:rPr>
        <w:t>other</w:t>
      </w:r>
      <w:r w:rsidR="00931393">
        <w:rPr>
          <w:rFonts w:cs="Arial"/>
          <w:bCs/>
          <w:kern w:val="32"/>
          <w:szCs w:val="26"/>
        </w:rPr>
        <w:t xml:space="preserve"> contributions </w:t>
      </w:r>
      <w:r w:rsidR="00931393" w:rsidRPr="007536AF">
        <w:rPr>
          <w:rFonts w:cs="Arial"/>
          <w:bCs/>
          <w:kern w:val="32"/>
          <w:szCs w:val="26"/>
        </w:rPr>
        <w:t>ar</w:t>
      </w:r>
      <w:r w:rsidRPr="007536AF">
        <w:rPr>
          <w:rFonts w:cs="Arial"/>
          <w:bCs/>
          <w:kern w:val="32"/>
          <w:szCs w:val="26"/>
        </w:rPr>
        <w:t>e</w:t>
      </w:r>
      <w:r w:rsidR="00931393">
        <w:rPr>
          <w:rFonts w:cs="Arial"/>
          <w:bCs/>
          <w:kern w:val="32"/>
          <w:szCs w:val="26"/>
        </w:rPr>
        <w:t xml:space="preserve"> </w:t>
      </w:r>
      <w:r w:rsidRPr="007536AF">
        <w:rPr>
          <w:rFonts w:cs="Arial"/>
          <w:bCs/>
          <w:kern w:val="32"/>
          <w:szCs w:val="26"/>
        </w:rPr>
        <w:t>covered by broader</w:t>
      </w:r>
      <w:r w:rsidR="00931393">
        <w:rPr>
          <w:rFonts w:cs="Arial"/>
          <w:bCs/>
          <w:kern w:val="32"/>
          <w:szCs w:val="26"/>
        </w:rPr>
        <w:t xml:space="preserve"> frame </w:t>
      </w:r>
      <w:r w:rsidR="00931393" w:rsidRPr="007536AF">
        <w:rPr>
          <w:rFonts w:cs="Arial"/>
          <w:bCs/>
          <w:kern w:val="32"/>
          <w:szCs w:val="26"/>
        </w:rPr>
        <w:t>appropriation</w:t>
      </w:r>
      <w:r w:rsidRPr="007536AF">
        <w:rPr>
          <w:rFonts w:cs="Arial"/>
          <w:bCs/>
          <w:kern w:val="32"/>
          <w:szCs w:val="26"/>
        </w:rPr>
        <w:t>s</w:t>
      </w:r>
      <w:r w:rsidR="00931393">
        <w:rPr>
          <w:rFonts w:cs="Arial"/>
          <w:bCs/>
          <w:kern w:val="32"/>
          <w:szCs w:val="26"/>
        </w:rPr>
        <w:t xml:space="preserve">. Irrespective of whether there is direct or indirect legal basis in the Finance Act, all </w:t>
      </w:r>
      <w:r w:rsidR="006C4A4E">
        <w:rPr>
          <w:rFonts w:cs="Arial"/>
          <w:bCs/>
          <w:kern w:val="32"/>
          <w:szCs w:val="26"/>
        </w:rPr>
        <w:t xml:space="preserve">multilateral </w:t>
      </w:r>
      <w:r w:rsidR="00931393">
        <w:rPr>
          <w:rFonts w:cs="Arial"/>
          <w:bCs/>
          <w:kern w:val="32"/>
          <w:szCs w:val="26"/>
        </w:rPr>
        <w:t xml:space="preserve">core contributions </w:t>
      </w:r>
      <w:r w:rsidR="008C66F2">
        <w:rPr>
          <w:rFonts w:cs="Arial"/>
          <w:bCs/>
          <w:kern w:val="32"/>
          <w:szCs w:val="26"/>
        </w:rPr>
        <w:t xml:space="preserve">of an annual average above DKK 10 </w:t>
      </w:r>
      <w:proofErr w:type="gramStart"/>
      <w:r w:rsidR="008C66F2">
        <w:rPr>
          <w:rFonts w:cs="Arial"/>
          <w:bCs/>
          <w:kern w:val="32"/>
          <w:szCs w:val="26"/>
        </w:rPr>
        <w:t>million</w:t>
      </w:r>
      <w:proofErr w:type="gramEnd"/>
      <w:r w:rsidR="008C66F2">
        <w:rPr>
          <w:rFonts w:cs="Arial"/>
          <w:bCs/>
          <w:kern w:val="32"/>
          <w:szCs w:val="26"/>
        </w:rPr>
        <w:t xml:space="preserve"> </w:t>
      </w:r>
      <w:r w:rsidRPr="007536AF">
        <w:rPr>
          <w:rFonts w:cs="Arial"/>
          <w:bCs/>
          <w:kern w:val="32"/>
          <w:szCs w:val="26"/>
        </w:rPr>
        <w:t>require</w:t>
      </w:r>
      <w:r w:rsidR="008C66F2">
        <w:rPr>
          <w:rFonts w:cs="Arial"/>
          <w:bCs/>
          <w:kern w:val="32"/>
          <w:szCs w:val="26"/>
        </w:rPr>
        <w:t xml:space="preserve"> an Organisation Strategy</w:t>
      </w:r>
      <w:r w:rsidR="008C66F2" w:rsidRPr="0080668D">
        <w:rPr>
          <w:rFonts w:cs="Arial"/>
          <w:bCs/>
          <w:kern w:val="32"/>
          <w:szCs w:val="26"/>
        </w:rPr>
        <w:t>,</w:t>
      </w:r>
      <w:r w:rsidR="008C66F2">
        <w:rPr>
          <w:rFonts w:cs="Arial"/>
          <w:bCs/>
          <w:kern w:val="32"/>
          <w:szCs w:val="26"/>
        </w:rPr>
        <w:t xml:space="preserve"> which must be submitted to the Minister for approval.</w:t>
      </w:r>
      <w:r w:rsidR="004D3872">
        <w:rPr>
          <w:rFonts w:cs="Arial"/>
          <w:bCs/>
          <w:kern w:val="32"/>
          <w:szCs w:val="26"/>
        </w:rPr>
        <w:t xml:space="preserve"> </w:t>
      </w:r>
      <w:r w:rsidR="008277B5" w:rsidRPr="004451BB">
        <w:rPr>
          <w:rFonts w:cs="Arial"/>
          <w:bCs/>
          <w:kern w:val="32"/>
          <w:szCs w:val="26"/>
        </w:rPr>
        <w:t>An overview of the appropriation pro</w:t>
      </w:r>
      <w:r w:rsidR="00636AEC">
        <w:rPr>
          <w:rFonts w:cs="Arial"/>
          <w:bCs/>
          <w:kern w:val="32"/>
          <w:szCs w:val="26"/>
        </w:rPr>
        <w:t xml:space="preserve">cess </w:t>
      </w:r>
      <w:proofErr w:type="gramStart"/>
      <w:r w:rsidR="00636AEC">
        <w:rPr>
          <w:rFonts w:cs="Arial"/>
          <w:bCs/>
          <w:kern w:val="32"/>
          <w:szCs w:val="26"/>
        </w:rPr>
        <w:t>is attached</w:t>
      </w:r>
      <w:proofErr w:type="gramEnd"/>
      <w:r w:rsidR="00636AEC">
        <w:rPr>
          <w:rFonts w:cs="Arial"/>
          <w:bCs/>
          <w:kern w:val="32"/>
          <w:szCs w:val="26"/>
        </w:rPr>
        <w:t xml:space="preserve"> as </w:t>
      </w:r>
      <w:r w:rsidR="0080668D">
        <w:rPr>
          <w:rFonts w:cs="Arial"/>
          <w:bCs/>
          <w:kern w:val="32"/>
          <w:szCs w:val="26"/>
        </w:rPr>
        <w:t>Annex</w:t>
      </w:r>
      <w:r w:rsidR="008277B5" w:rsidRPr="004451BB">
        <w:rPr>
          <w:rFonts w:cs="Arial"/>
          <w:bCs/>
          <w:kern w:val="32"/>
          <w:szCs w:val="26"/>
        </w:rPr>
        <w:t xml:space="preserve"> III. </w:t>
      </w:r>
      <w:r w:rsidR="00AF7757">
        <w:rPr>
          <w:rFonts w:cs="Arial"/>
          <w:bCs/>
          <w:kern w:val="32"/>
          <w:szCs w:val="26"/>
        </w:rPr>
        <w:t xml:space="preserve">Following the Minister’s approval, </w:t>
      </w:r>
      <w:r w:rsidRPr="007536AF">
        <w:rPr>
          <w:rFonts w:cs="Arial"/>
          <w:bCs/>
          <w:kern w:val="32"/>
          <w:szCs w:val="26"/>
        </w:rPr>
        <w:t xml:space="preserve">the agreement </w:t>
      </w:r>
      <w:proofErr w:type="gramStart"/>
      <w:r w:rsidRPr="007536AF">
        <w:rPr>
          <w:rFonts w:cs="Arial"/>
          <w:bCs/>
          <w:kern w:val="32"/>
          <w:szCs w:val="26"/>
        </w:rPr>
        <w:t>can be signed</w:t>
      </w:r>
      <w:proofErr w:type="gramEnd"/>
      <w:r w:rsidR="00F95E4E">
        <w:rPr>
          <w:rFonts w:cs="Arial"/>
          <w:bCs/>
          <w:kern w:val="32"/>
          <w:szCs w:val="26"/>
        </w:rPr>
        <w:t xml:space="preserve"> and</w:t>
      </w:r>
      <w:r w:rsidRPr="007536AF">
        <w:rPr>
          <w:rFonts w:cs="Arial"/>
          <w:bCs/>
          <w:kern w:val="32"/>
          <w:szCs w:val="26"/>
        </w:rPr>
        <w:t xml:space="preserve"> the </w:t>
      </w:r>
      <w:r w:rsidR="00AF7757">
        <w:rPr>
          <w:rFonts w:cs="Arial"/>
          <w:bCs/>
          <w:kern w:val="32"/>
          <w:szCs w:val="26"/>
        </w:rPr>
        <w:t>commitment</w:t>
      </w:r>
      <w:r w:rsidR="00AF7757" w:rsidRPr="007536AF">
        <w:rPr>
          <w:rFonts w:cs="Arial"/>
          <w:bCs/>
          <w:kern w:val="32"/>
          <w:szCs w:val="26"/>
        </w:rPr>
        <w:t xml:space="preserve"> </w:t>
      </w:r>
      <w:r w:rsidRPr="007536AF">
        <w:rPr>
          <w:rFonts w:cs="Arial"/>
          <w:bCs/>
          <w:kern w:val="32"/>
          <w:szCs w:val="26"/>
        </w:rPr>
        <w:t>booked</w:t>
      </w:r>
      <w:r w:rsidR="00AF7757">
        <w:rPr>
          <w:rFonts w:cs="Arial"/>
          <w:bCs/>
          <w:kern w:val="32"/>
          <w:szCs w:val="26"/>
        </w:rPr>
        <w:t xml:space="preserve">. </w:t>
      </w:r>
      <w:r w:rsidR="00700C4A" w:rsidRPr="007536AF">
        <w:rPr>
          <w:rFonts w:eastAsia="Times New Roman" w:cs="Times New Roman"/>
          <w:szCs w:val="26"/>
          <w:lang w:eastAsia="da-DK"/>
        </w:rPr>
        <w:t xml:space="preserve">If a core contribution </w:t>
      </w:r>
      <w:r w:rsidR="009E1626" w:rsidRPr="008D44E7">
        <w:rPr>
          <w:rFonts w:eastAsia="Times New Roman" w:cs="Times New Roman"/>
          <w:szCs w:val="26"/>
          <w:lang w:eastAsia="da-DK"/>
        </w:rPr>
        <w:t xml:space="preserve">above </w:t>
      </w:r>
      <w:r w:rsidR="009E1626">
        <w:rPr>
          <w:rFonts w:eastAsia="Times New Roman" w:cs="Times New Roman"/>
          <w:szCs w:val="26"/>
          <w:lang w:eastAsia="da-DK"/>
        </w:rPr>
        <w:t xml:space="preserve">a total of </w:t>
      </w:r>
      <w:r w:rsidR="009E1626" w:rsidRPr="008D44E7">
        <w:rPr>
          <w:rFonts w:eastAsia="Times New Roman" w:cs="Times New Roman"/>
          <w:szCs w:val="26"/>
          <w:lang w:eastAsia="da-DK"/>
        </w:rPr>
        <w:t>DKK 3</w:t>
      </w:r>
      <w:r w:rsidR="00DA6206">
        <w:rPr>
          <w:rFonts w:eastAsia="Times New Roman" w:cs="Times New Roman"/>
          <w:szCs w:val="26"/>
          <w:lang w:eastAsia="da-DK"/>
        </w:rPr>
        <w:t>9</w:t>
      </w:r>
      <w:r w:rsidR="009E1626" w:rsidRPr="008D44E7">
        <w:rPr>
          <w:rFonts w:eastAsia="Times New Roman" w:cs="Times New Roman"/>
          <w:szCs w:val="26"/>
          <w:lang w:eastAsia="da-DK"/>
        </w:rPr>
        <w:t xml:space="preserve"> </w:t>
      </w:r>
      <w:proofErr w:type="gramStart"/>
      <w:r w:rsidR="009E1626" w:rsidRPr="008D44E7">
        <w:rPr>
          <w:rFonts w:eastAsia="Times New Roman" w:cs="Times New Roman"/>
          <w:szCs w:val="26"/>
          <w:lang w:eastAsia="da-DK"/>
        </w:rPr>
        <w:t>million</w:t>
      </w:r>
      <w:proofErr w:type="gramEnd"/>
      <w:r w:rsidR="009E1626" w:rsidRPr="008D44E7">
        <w:rPr>
          <w:rFonts w:eastAsia="Times New Roman" w:cs="Times New Roman"/>
          <w:szCs w:val="26"/>
          <w:lang w:eastAsia="da-DK"/>
        </w:rPr>
        <w:t xml:space="preserve"> </w:t>
      </w:r>
      <w:r w:rsidR="00A15A99">
        <w:rPr>
          <w:rFonts w:eastAsia="Times New Roman" w:cs="Times New Roman"/>
          <w:szCs w:val="26"/>
          <w:lang w:eastAsia="da-DK"/>
        </w:rPr>
        <w:t xml:space="preserve">annually </w:t>
      </w:r>
      <w:r w:rsidR="00700C4A" w:rsidRPr="007536AF">
        <w:rPr>
          <w:rFonts w:eastAsia="Times New Roman" w:cs="Times New Roman"/>
          <w:szCs w:val="26"/>
          <w:lang w:eastAsia="da-DK"/>
        </w:rPr>
        <w:t xml:space="preserve">has its legal basis in a frame appropriation, it </w:t>
      </w:r>
      <w:r w:rsidR="009E1626" w:rsidRPr="008D44E7">
        <w:rPr>
          <w:rFonts w:eastAsia="Times New Roman" w:cs="Times New Roman"/>
          <w:szCs w:val="26"/>
          <w:lang w:eastAsia="da-DK"/>
        </w:rPr>
        <w:t>must be presented to the Parliamentary Finance Committee</w:t>
      </w:r>
      <w:r w:rsidR="009E1626">
        <w:rPr>
          <w:rFonts w:eastAsia="Times New Roman" w:cs="Times New Roman"/>
          <w:szCs w:val="26"/>
          <w:lang w:eastAsia="da-DK"/>
        </w:rPr>
        <w:t xml:space="preserve"> for approval</w:t>
      </w:r>
      <w:r w:rsidR="00700C4A" w:rsidRPr="007536AF">
        <w:rPr>
          <w:rFonts w:eastAsia="Times New Roman" w:cs="Times New Roman"/>
          <w:szCs w:val="26"/>
          <w:lang w:eastAsia="da-DK"/>
        </w:rPr>
        <w:t xml:space="preserve"> prior to finalisation/signing of the agreement</w:t>
      </w:r>
      <w:r w:rsidR="00A65255">
        <w:rPr>
          <w:rFonts w:eastAsia="Times New Roman" w:cs="Times New Roman"/>
          <w:szCs w:val="26"/>
          <w:lang w:eastAsia="da-DK"/>
        </w:rPr>
        <w:t xml:space="preserve"> (</w:t>
      </w:r>
      <w:r w:rsidR="001D0DF8" w:rsidRPr="007536AF">
        <w:rPr>
          <w:rFonts w:eastAsia="Times New Roman" w:cs="Times New Roman"/>
          <w:szCs w:val="26"/>
          <w:lang w:eastAsia="da-DK"/>
        </w:rPr>
        <w:t xml:space="preserve">see section </w:t>
      </w:r>
      <w:r w:rsidR="00A65255">
        <w:rPr>
          <w:rFonts w:eastAsia="Times New Roman" w:cs="Times New Roman"/>
          <w:szCs w:val="26"/>
          <w:lang w:eastAsia="da-DK"/>
        </w:rPr>
        <w:t>6</w:t>
      </w:r>
      <w:r w:rsidR="001D0DF8" w:rsidRPr="007536AF">
        <w:rPr>
          <w:rFonts w:eastAsia="Times New Roman" w:cs="Times New Roman"/>
          <w:szCs w:val="26"/>
          <w:lang w:eastAsia="da-DK"/>
        </w:rPr>
        <w:t>.a</w:t>
      </w:r>
      <w:r w:rsidR="00A65255">
        <w:rPr>
          <w:rFonts w:eastAsia="Times New Roman" w:cs="Times New Roman"/>
          <w:szCs w:val="26"/>
          <w:lang w:eastAsia="da-DK"/>
        </w:rPr>
        <w:t>)</w:t>
      </w:r>
      <w:r w:rsidR="009E1626" w:rsidRPr="008D44E7">
        <w:rPr>
          <w:rFonts w:eastAsia="Times New Roman" w:cs="Times New Roman"/>
          <w:szCs w:val="26"/>
          <w:lang w:eastAsia="da-DK"/>
        </w:rPr>
        <w:t>.</w:t>
      </w:r>
    </w:p>
    <w:p w:rsidR="004D1E8E" w:rsidDel="004D1E8E" w:rsidRDefault="003803A0" w:rsidP="00E62C26">
      <w:pPr>
        <w:rPr>
          <w:rFonts w:cs="Arial"/>
          <w:bCs/>
          <w:kern w:val="32"/>
          <w:szCs w:val="26"/>
        </w:rPr>
      </w:pPr>
      <w:r>
        <w:rPr>
          <w:rFonts w:cs="Arial"/>
          <w:bCs/>
          <w:kern w:val="32"/>
          <w:szCs w:val="26"/>
        </w:rPr>
        <w:t xml:space="preserve">For core contributions of up to an annual average of DKK </w:t>
      </w:r>
      <w:proofErr w:type="gramStart"/>
      <w:r>
        <w:rPr>
          <w:rFonts w:cs="Arial"/>
          <w:bCs/>
          <w:kern w:val="32"/>
          <w:szCs w:val="26"/>
        </w:rPr>
        <w:t>10</w:t>
      </w:r>
      <w:proofErr w:type="gramEnd"/>
      <w:r>
        <w:rPr>
          <w:rFonts w:cs="Arial"/>
          <w:bCs/>
          <w:kern w:val="32"/>
          <w:szCs w:val="26"/>
        </w:rPr>
        <w:t xml:space="preserve"> million see section</w:t>
      </w:r>
      <w:r w:rsidR="00935C22">
        <w:rPr>
          <w:rFonts w:cs="Arial"/>
          <w:bCs/>
          <w:kern w:val="32"/>
          <w:szCs w:val="26"/>
        </w:rPr>
        <w:t>5.b.</w:t>
      </w:r>
      <w:r>
        <w:rPr>
          <w:rFonts w:cs="Arial"/>
          <w:bCs/>
          <w:kern w:val="32"/>
          <w:szCs w:val="26"/>
        </w:rPr>
        <w:t xml:space="preserve"> </w:t>
      </w:r>
      <w:r w:rsidR="002965A7">
        <w:rPr>
          <w:rFonts w:cs="Arial"/>
          <w:bCs/>
          <w:kern w:val="32"/>
          <w:szCs w:val="26"/>
        </w:rPr>
        <w:t>E</w:t>
      </w:r>
      <w:r>
        <w:rPr>
          <w:rFonts w:cs="Arial"/>
          <w:bCs/>
          <w:kern w:val="32"/>
          <w:szCs w:val="26"/>
        </w:rPr>
        <w:t xml:space="preserve">armarked contributions to multilateral and international </w:t>
      </w:r>
      <w:r w:rsidR="00A51146">
        <w:rPr>
          <w:rFonts w:cs="Arial"/>
          <w:bCs/>
          <w:kern w:val="32"/>
          <w:szCs w:val="26"/>
        </w:rPr>
        <w:t xml:space="preserve">organisations </w:t>
      </w:r>
      <w:proofErr w:type="gramStart"/>
      <w:r w:rsidR="00C27D8B">
        <w:rPr>
          <w:rFonts w:cs="Arial"/>
          <w:bCs/>
          <w:kern w:val="32"/>
          <w:szCs w:val="26"/>
        </w:rPr>
        <w:t>are treated</w:t>
      </w:r>
      <w:proofErr w:type="gramEnd"/>
      <w:r w:rsidR="00C27D8B">
        <w:rPr>
          <w:rFonts w:cs="Arial"/>
          <w:bCs/>
          <w:kern w:val="32"/>
          <w:szCs w:val="26"/>
        </w:rPr>
        <w:t xml:space="preserve"> as bilateral contributions</w:t>
      </w:r>
      <w:r w:rsidR="002965A7">
        <w:rPr>
          <w:rFonts w:cs="Arial"/>
          <w:bCs/>
          <w:kern w:val="32"/>
          <w:szCs w:val="26"/>
        </w:rPr>
        <w:t xml:space="preserve"> and should </w:t>
      </w:r>
      <w:r w:rsidR="00A51146">
        <w:rPr>
          <w:rFonts w:cs="Arial"/>
          <w:bCs/>
          <w:kern w:val="32"/>
          <w:szCs w:val="26"/>
        </w:rPr>
        <w:t xml:space="preserve">follow the </w:t>
      </w:r>
      <w:r w:rsidR="002965A7">
        <w:rPr>
          <w:rFonts w:cs="Arial"/>
          <w:bCs/>
          <w:kern w:val="32"/>
          <w:szCs w:val="26"/>
        </w:rPr>
        <w:t xml:space="preserve">corresponding approval </w:t>
      </w:r>
      <w:r w:rsidR="00A51146">
        <w:rPr>
          <w:rFonts w:cs="Arial"/>
          <w:bCs/>
          <w:kern w:val="32"/>
          <w:szCs w:val="26"/>
        </w:rPr>
        <w:t xml:space="preserve">procedures </w:t>
      </w:r>
      <w:r w:rsidR="002B7FEF">
        <w:rPr>
          <w:rFonts w:cs="Arial"/>
          <w:bCs/>
          <w:kern w:val="32"/>
          <w:szCs w:val="26"/>
        </w:rPr>
        <w:t>provided in the</w:t>
      </w:r>
      <w:r w:rsidR="002B7FEF" w:rsidRPr="005C6692">
        <w:rPr>
          <w:rFonts w:cs="Arial"/>
          <w:bCs/>
          <w:kern w:val="32"/>
          <w:szCs w:val="26"/>
        </w:rPr>
        <w:t xml:space="preserve"> </w:t>
      </w:r>
      <w:hyperlink r:id="rId33" w:history="1">
        <w:r w:rsidR="00334A18">
          <w:rPr>
            <w:rStyle w:val="Hyperlink"/>
            <w:szCs w:val="26"/>
            <w:lang w:eastAsia="en-GB"/>
          </w:rPr>
          <w:t>Guidelines</w:t>
        </w:r>
        <w:r w:rsidR="00334A18">
          <w:rPr>
            <w:rStyle w:val="Hyperlink"/>
            <w:szCs w:val="26"/>
            <w:lang w:eastAsia="en-GB"/>
          </w:rPr>
          <w:t xml:space="preserve"> </w:t>
        </w:r>
        <w:r w:rsidR="00334A18">
          <w:rPr>
            <w:rStyle w:val="Hyperlink"/>
            <w:szCs w:val="26"/>
            <w:lang w:eastAsia="en-GB"/>
          </w:rPr>
          <w:t>for Programmes and P</w:t>
        </w:r>
        <w:r w:rsidR="00334A18" w:rsidRPr="00BF3C97">
          <w:rPr>
            <w:rStyle w:val="Hyperlink"/>
            <w:szCs w:val="26"/>
            <w:lang w:eastAsia="en-GB"/>
          </w:rPr>
          <w:t>rojects</w:t>
        </w:r>
      </w:hyperlink>
      <w:r w:rsidR="000231F7">
        <w:rPr>
          <w:rStyle w:val="Hyperlink"/>
          <w:szCs w:val="26"/>
          <w:lang w:eastAsia="da-DK"/>
        </w:rPr>
        <w:t>.</w:t>
      </w:r>
    </w:p>
    <w:p w:rsidR="00A70893" w:rsidRPr="00FE7279" w:rsidRDefault="00A85DA1" w:rsidP="00D00ECE">
      <w:pPr>
        <w:pStyle w:val="Overskrift2"/>
      </w:pPr>
      <w:bookmarkStart w:id="149" w:name="_Toc360629368"/>
      <w:bookmarkStart w:id="150" w:name="_Toc471225278"/>
      <w:bookmarkStart w:id="151" w:name="_Toc473125880"/>
      <w:bookmarkStart w:id="152" w:name="_Toc473274260"/>
      <w:r>
        <w:t>A</w:t>
      </w:r>
      <w:r w:rsidR="00A70893" w:rsidRPr="00FE7279">
        <w:t>nti-Corruption efforts</w:t>
      </w:r>
      <w:bookmarkEnd w:id="149"/>
      <w:bookmarkEnd w:id="150"/>
      <w:bookmarkEnd w:id="151"/>
      <w:bookmarkEnd w:id="152"/>
    </w:p>
    <w:p w:rsidR="00EE73BA" w:rsidRPr="00CF1FFC" w:rsidRDefault="00EE73BA" w:rsidP="009C3FA1">
      <w:pPr>
        <w:rPr>
          <w:bCs/>
          <w:szCs w:val="26"/>
        </w:rPr>
      </w:pPr>
      <w:r w:rsidRPr="00CF1FFC">
        <w:rPr>
          <w:bCs/>
          <w:szCs w:val="26"/>
        </w:rPr>
        <w:t xml:space="preserve">As mentioned in </w:t>
      </w:r>
      <w:r w:rsidR="003E018D">
        <w:rPr>
          <w:bCs/>
          <w:szCs w:val="26"/>
        </w:rPr>
        <w:t>S</w:t>
      </w:r>
      <w:r w:rsidRPr="00CF1FFC">
        <w:rPr>
          <w:bCs/>
          <w:szCs w:val="26"/>
        </w:rPr>
        <w:t xml:space="preserve">ection </w:t>
      </w:r>
      <w:r w:rsidR="00935C22">
        <w:rPr>
          <w:bCs/>
          <w:szCs w:val="26"/>
        </w:rPr>
        <w:t>3</w:t>
      </w:r>
      <w:r w:rsidR="003E018D">
        <w:rPr>
          <w:bCs/>
          <w:szCs w:val="26"/>
        </w:rPr>
        <w:t>.</w:t>
      </w:r>
      <w:r w:rsidRPr="00CF1FFC">
        <w:rPr>
          <w:bCs/>
          <w:szCs w:val="26"/>
        </w:rPr>
        <w:t>b.</w:t>
      </w:r>
      <w:r>
        <w:rPr>
          <w:bCs/>
          <w:szCs w:val="26"/>
        </w:rPr>
        <w:t>, the O</w:t>
      </w:r>
      <w:r w:rsidRPr="00CF1FFC">
        <w:rPr>
          <w:bCs/>
          <w:szCs w:val="26"/>
        </w:rPr>
        <w:t>rganis</w:t>
      </w:r>
      <w:r>
        <w:rPr>
          <w:bCs/>
          <w:szCs w:val="26"/>
        </w:rPr>
        <w:t>ation S</w:t>
      </w:r>
      <w:r w:rsidRPr="00CF1FFC">
        <w:rPr>
          <w:bCs/>
          <w:szCs w:val="26"/>
        </w:rPr>
        <w:t xml:space="preserve">trategy must </w:t>
      </w:r>
      <w:r>
        <w:rPr>
          <w:bCs/>
          <w:szCs w:val="26"/>
        </w:rPr>
        <w:t xml:space="preserve">address </w:t>
      </w:r>
      <w:r w:rsidRPr="00CF1FFC">
        <w:rPr>
          <w:bCs/>
          <w:szCs w:val="26"/>
        </w:rPr>
        <w:t xml:space="preserve">the organisation’s efforts to combat corruption and misuse of funds, </w:t>
      </w:r>
      <w:r>
        <w:rPr>
          <w:bCs/>
          <w:szCs w:val="26"/>
        </w:rPr>
        <w:t>t</w:t>
      </w:r>
      <w:r w:rsidRPr="00CF1FFC">
        <w:rPr>
          <w:bCs/>
          <w:szCs w:val="26"/>
        </w:rPr>
        <w:t xml:space="preserve">hereby </w:t>
      </w:r>
      <w:r w:rsidRPr="007536AF">
        <w:rPr>
          <w:bCs/>
          <w:szCs w:val="26"/>
        </w:rPr>
        <w:t>emphasi</w:t>
      </w:r>
      <w:r w:rsidR="00700C4A" w:rsidRPr="007536AF">
        <w:rPr>
          <w:bCs/>
          <w:szCs w:val="26"/>
        </w:rPr>
        <w:t>s</w:t>
      </w:r>
      <w:r w:rsidRPr="007536AF">
        <w:rPr>
          <w:bCs/>
          <w:szCs w:val="26"/>
        </w:rPr>
        <w:t>ing</w:t>
      </w:r>
      <w:r>
        <w:rPr>
          <w:bCs/>
          <w:szCs w:val="26"/>
        </w:rPr>
        <w:t xml:space="preserve"> the importance of </w:t>
      </w:r>
      <w:r w:rsidRPr="00CF1FFC">
        <w:rPr>
          <w:bCs/>
          <w:szCs w:val="26"/>
        </w:rPr>
        <w:t>anti-corruption</w:t>
      </w:r>
      <w:r>
        <w:rPr>
          <w:bCs/>
          <w:szCs w:val="26"/>
        </w:rPr>
        <w:t xml:space="preserve"> in Danish development </w:t>
      </w:r>
      <w:r w:rsidRPr="009C3FA1">
        <w:rPr>
          <w:rFonts w:cs="Arial"/>
          <w:bCs/>
          <w:kern w:val="32"/>
          <w:szCs w:val="26"/>
        </w:rPr>
        <w:t>cooperation</w:t>
      </w:r>
      <w:r w:rsidRPr="00CF1FFC">
        <w:rPr>
          <w:bCs/>
          <w:szCs w:val="26"/>
        </w:rPr>
        <w:t>.</w:t>
      </w:r>
    </w:p>
    <w:p w:rsidR="00EE73BA" w:rsidRPr="00651C1C" w:rsidRDefault="00EE73BA" w:rsidP="009C3FA1">
      <w:pPr>
        <w:rPr>
          <w:rFonts w:eastAsia="Times New Roman" w:cs="Times New Roman"/>
          <w:bCs/>
          <w:szCs w:val="26"/>
          <w:lang w:eastAsia="en-GB"/>
        </w:rPr>
      </w:pPr>
      <w:proofErr w:type="gramStart"/>
      <w:r w:rsidRPr="00651C1C">
        <w:rPr>
          <w:rFonts w:eastAsia="Times New Roman" w:cs="Times New Roman"/>
          <w:bCs/>
          <w:szCs w:val="26"/>
          <w:lang w:eastAsia="en-GB"/>
        </w:rPr>
        <w:t>As a general rule</w:t>
      </w:r>
      <w:proofErr w:type="gramEnd"/>
      <w:r w:rsidRPr="00651C1C">
        <w:rPr>
          <w:rFonts w:eastAsia="Times New Roman" w:cs="Times New Roman"/>
          <w:bCs/>
          <w:szCs w:val="26"/>
          <w:lang w:eastAsia="en-GB"/>
        </w:rPr>
        <w:t xml:space="preserve">, the responsible units are required to assess the organisations’ efforts to combat corruption and address financial irregularities on an on-going basis. Anti-corruption efforts </w:t>
      </w:r>
      <w:proofErr w:type="gramStart"/>
      <w:r w:rsidRPr="00651C1C">
        <w:rPr>
          <w:rFonts w:eastAsia="Times New Roman" w:cs="Times New Roman"/>
          <w:bCs/>
          <w:szCs w:val="26"/>
          <w:lang w:eastAsia="en-GB"/>
        </w:rPr>
        <w:t>should be addressed</w:t>
      </w:r>
      <w:proofErr w:type="gramEnd"/>
      <w:r w:rsidRPr="00651C1C">
        <w:rPr>
          <w:rFonts w:eastAsia="Times New Roman" w:cs="Times New Roman"/>
          <w:bCs/>
          <w:szCs w:val="26"/>
          <w:lang w:eastAsia="en-GB"/>
        </w:rPr>
        <w:t xml:space="preserve">, as appropriate, </w:t>
      </w:r>
      <w:r w:rsidRPr="009C3FA1">
        <w:rPr>
          <w:rFonts w:cs="Arial"/>
          <w:bCs/>
          <w:kern w:val="32"/>
          <w:szCs w:val="26"/>
        </w:rPr>
        <w:t>through</w:t>
      </w:r>
      <w:r w:rsidRPr="00651C1C">
        <w:rPr>
          <w:rFonts w:eastAsia="Times New Roman" w:cs="Times New Roman"/>
          <w:bCs/>
          <w:szCs w:val="26"/>
          <w:lang w:eastAsia="en-GB"/>
        </w:rPr>
        <w:t xml:space="preserve"> the dialogue instruments mentioned in chapter </w:t>
      </w:r>
      <w:r w:rsidR="008E3A9A">
        <w:rPr>
          <w:rFonts w:eastAsia="Times New Roman" w:cs="Times New Roman"/>
          <w:bCs/>
          <w:szCs w:val="26"/>
          <w:lang w:eastAsia="en-GB"/>
        </w:rPr>
        <w:t>4</w:t>
      </w:r>
      <w:r w:rsidRPr="00651C1C">
        <w:rPr>
          <w:rFonts w:eastAsia="Times New Roman" w:cs="Times New Roman"/>
          <w:bCs/>
          <w:szCs w:val="26"/>
          <w:lang w:eastAsia="en-GB"/>
        </w:rPr>
        <w:t xml:space="preserve">. The anti-corruption efforts should also </w:t>
      </w:r>
      <w:proofErr w:type="gramStart"/>
      <w:r w:rsidRPr="00651C1C">
        <w:rPr>
          <w:rFonts w:eastAsia="Times New Roman" w:cs="Times New Roman"/>
          <w:bCs/>
          <w:szCs w:val="26"/>
          <w:lang w:eastAsia="en-GB"/>
        </w:rPr>
        <w:t>be assessed</w:t>
      </w:r>
      <w:proofErr w:type="gramEnd"/>
      <w:r w:rsidRPr="00651C1C">
        <w:rPr>
          <w:rFonts w:eastAsia="Times New Roman" w:cs="Times New Roman"/>
          <w:bCs/>
          <w:szCs w:val="26"/>
          <w:lang w:eastAsia="en-GB"/>
        </w:rPr>
        <w:t xml:space="preserve"> in mid-term reviews of Organisation Strategies and </w:t>
      </w:r>
      <w:r>
        <w:rPr>
          <w:rFonts w:eastAsia="Times New Roman" w:cs="Times New Roman"/>
          <w:bCs/>
          <w:szCs w:val="26"/>
          <w:lang w:eastAsia="en-GB"/>
        </w:rPr>
        <w:t xml:space="preserve">be </w:t>
      </w:r>
      <w:r w:rsidRPr="00651C1C">
        <w:rPr>
          <w:rFonts w:eastAsia="Times New Roman" w:cs="Times New Roman"/>
          <w:bCs/>
          <w:szCs w:val="26"/>
          <w:lang w:eastAsia="en-GB"/>
        </w:rPr>
        <w:t xml:space="preserve">reflected in the mid-term review report </w:t>
      </w:r>
      <w:r w:rsidR="009711D9">
        <w:rPr>
          <w:rFonts w:eastAsia="Times New Roman" w:cs="Times New Roman"/>
          <w:bCs/>
          <w:szCs w:val="26"/>
          <w:lang w:eastAsia="en-GB"/>
        </w:rPr>
        <w:t xml:space="preserve">produced </w:t>
      </w:r>
      <w:r w:rsidRPr="00651C1C">
        <w:rPr>
          <w:rFonts w:eastAsia="Times New Roman" w:cs="Times New Roman"/>
          <w:bCs/>
          <w:szCs w:val="26"/>
          <w:lang w:eastAsia="en-GB"/>
        </w:rPr>
        <w:t>by the responsible units (</w:t>
      </w:r>
      <w:r>
        <w:rPr>
          <w:rFonts w:eastAsia="Times New Roman" w:cs="Times New Roman"/>
          <w:bCs/>
          <w:szCs w:val="26"/>
          <w:lang w:eastAsia="en-GB"/>
        </w:rPr>
        <w:t>ref. template for TOR, Annex IV</w:t>
      </w:r>
      <w:r w:rsidRPr="00651C1C">
        <w:rPr>
          <w:rFonts w:eastAsia="Times New Roman" w:cs="Times New Roman"/>
          <w:bCs/>
          <w:szCs w:val="26"/>
          <w:lang w:eastAsia="en-GB"/>
        </w:rPr>
        <w:t>).</w:t>
      </w:r>
    </w:p>
    <w:p w:rsidR="00EE73BA" w:rsidRDefault="00EE73BA" w:rsidP="009C3FA1">
      <w:pPr>
        <w:rPr>
          <w:rFonts w:eastAsia="Times New Roman" w:cs="Times New Roman"/>
          <w:bCs/>
          <w:szCs w:val="26"/>
          <w:lang w:eastAsia="en-GB"/>
        </w:rPr>
      </w:pPr>
      <w:r w:rsidRPr="009C6B37">
        <w:rPr>
          <w:rFonts w:eastAsia="Times New Roman" w:cs="Times New Roman"/>
          <w:bCs/>
          <w:szCs w:val="26"/>
          <w:lang w:eastAsia="en-GB"/>
        </w:rPr>
        <w:t>In addition, there are two main avenues for dealing with corruption and financial irregularities. First</w:t>
      </w:r>
      <w:r>
        <w:rPr>
          <w:rFonts w:eastAsia="Times New Roman" w:cs="Times New Roman"/>
          <w:bCs/>
          <w:szCs w:val="26"/>
          <w:lang w:eastAsia="en-GB"/>
        </w:rPr>
        <w:t>ly</w:t>
      </w:r>
      <w:r w:rsidRPr="009C6B37">
        <w:rPr>
          <w:rFonts w:eastAsia="Times New Roman" w:cs="Times New Roman"/>
          <w:bCs/>
          <w:szCs w:val="26"/>
          <w:lang w:eastAsia="en-GB"/>
        </w:rPr>
        <w:t xml:space="preserve">, </w:t>
      </w:r>
      <w:r>
        <w:rPr>
          <w:rFonts w:eastAsia="Times New Roman" w:cs="Times New Roman"/>
          <w:bCs/>
          <w:szCs w:val="26"/>
          <w:lang w:eastAsia="en-GB"/>
        </w:rPr>
        <w:t xml:space="preserve">with regard to </w:t>
      </w:r>
      <w:r w:rsidRPr="009C6B37">
        <w:rPr>
          <w:rFonts w:eastAsia="Times New Roman" w:cs="Times New Roman"/>
          <w:bCs/>
          <w:szCs w:val="26"/>
          <w:lang w:eastAsia="en-GB"/>
        </w:rPr>
        <w:t xml:space="preserve">multilateral </w:t>
      </w:r>
      <w:r>
        <w:rPr>
          <w:rFonts w:eastAsia="Times New Roman" w:cs="Times New Roman"/>
          <w:bCs/>
          <w:szCs w:val="26"/>
          <w:lang w:eastAsia="en-GB"/>
        </w:rPr>
        <w:t xml:space="preserve">core </w:t>
      </w:r>
      <w:r w:rsidR="00850603">
        <w:rPr>
          <w:rFonts w:eastAsia="Times New Roman" w:cs="Times New Roman"/>
          <w:bCs/>
          <w:szCs w:val="26"/>
          <w:lang w:eastAsia="en-GB"/>
        </w:rPr>
        <w:t>contributions</w:t>
      </w:r>
      <w:r w:rsidRPr="009C6B37">
        <w:rPr>
          <w:rFonts w:eastAsia="Times New Roman" w:cs="Times New Roman"/>
          <w:bCs/>
          <w:szCs w:val="26"/>
          <w:lang w:eastAsia="en-GB"/>
        </w:rPr>
        <w:t xml:space="preserve">, </w:t>
      </w:r>
      <w:r>
        <w:rPr>
          <w:rFonts w:eastAsia="Times New Roman" w:cs="Times New Roman"/>
          <w:bCs/>
          <w:szCs w:val="26"/>
          <w:lang w:eastAsia="en-GB"/>
        </w:rPr>
        <w:t xml:space="preserve">cases </w:t>
      </w:r>
      <w:proofErr w:type="gramStart"/>
      <w:r>
        <w:rPr>
          <w:rFonts w:eastAsia="Times New Roman" w:cs="Times New Roman"/>
          <w:bCs/>
          <w:szCs w:val="26"/>
          <w:lang w:eastAsia="en-GB"/>
        </w:rPr>
        <w:t>must be reported</w:t>
      </w:r>
      <w:proofErr w:type="gramEnd"/>
      <w:r>
        <w:rPr>
          <w:rFonts w:eastAsia="Times New Roman" w:cs="Times New Roman"/>
          <w:bCs/>
          <w:szCs w:val="26"/>
          <w:lang w:eastAsia="en-GB"/>
        </w:rPr>
        <w:t xml:space="preserve"> </w:t>
      </w:r>
      <w:r w:rsidRPr="009C6B37">
        <w:rPr>
          <w:rFonts w:eastAsia="Times New Roman" w:cs="Times New Roman"/>
          <w:bCs/>
          <w:szCs w:val="26"/>
          <w:lang w:eastAsia="en-GB"/>
        </w:rPr>
        <w:t>if the</w:t>
      </w:r>
      <w:r>
        <w:rPr>
          <w:rFonts w:eastAsia="Times New Roman" w:cs="Times New Roman"/>
          <w:bCs/>
          <w:szCs w:val="26"/>
          <w:lang w:eastAsia="en-GB"/>
        </w:rPr>
        <w:t>y</w:t>
      </w:r>
      <w:r w:rsidRPr="009C6B37">
        <w:rPr>
          <w:rFonts w:eastAsia="Times New Roman" w:cs="Times New Roman"/>
          <w:bCs/>
          <w:szCs w:val="26"/>
          <w:lang w:eastAsia="en-GB"/>
        </w:rPr>
        <w:t xml:space="preserve"> are of a certain magnitude or </w:t>
      </w:r>
      <w:r w:rsidR="00850603">
        <w:rPr>
          <w:rFonts w:eastAsia="Times New Roman" w:cs="Times New Roman"/>
          <w:bCs/>
          <w:szCs w:val="26"/>
          <w:lang w:eastAsia="en-GB"/>
        </w:rPr>
        <w:t>nature that</w:t>
      </w:r>
      <w:r w:rsidRPr="009C6B37">
        <w:rPr>
          <w:rFonts w:eastAsia="Times New Roman" w:cs="Times New Roman"/>
          <w:bCs/>
          <w:szCs w:val="26"/>
          <w:lang w:eastAsia="en-GB"/>
        </w:rPr>
        <w:t xml:space="preserve"> </w:t>
      </w:r>
      <w:r w:rsidRPr="009C3FA1">
        <w:rPr>
          <w:rFonts w:cs="Arial"/>
          <w:bCs/>
          <w:kern w:val="32"/>
          <w:szCs w:val="26"/>
        </w:rPr>
        <w:t>specifically</w:t>
      </w:r>
      <w:r w:rsidRPr="009C6B37">
        <w:rPr>
          <w:rFonts w:eastAsia="Times New Roman" w:cs="Times New Roman"/>
          <w:bCs/>
          <w:szCs w:val="26"/>
          <w:lang w:eastAsia="en-GB"/>
        </w:rPr>
        <w:t xml:space="preserve"> relates to Danish interests.</w:t>
      </w:r>
      <w:r>
        <w:rPr>
          <w:rFonts w:eastAsia="Times New Roman" w:cs="Times New Roman"/>
          <w:bCs/>
          <w:szCs w:val="26"/>
          <w:lang w:eastAsia="en-GB"/>
        </w:rPr>
        <w:t xml:space="preserve"> </w:t>
      </w:r>
      <w:r w:rsidRPr="00205FBB">
        <w:rPr>
          <w:rFonts w:eastAsia="Times New Roman" w:cs="Times New Roman"/>
          <w:bCs/>
          <w:szCs w:val="26"/>
          <w:lang w:eastAsia="en-GB"/>
        </w:rPr>
        <w:t xml:space="preserve">Such reporting </w:t>
      </w:r>
      <w:proofErr w:type="gramStart"/>
      <w:r w:rsidRPr="00205FBB">
        <w:rPr>
          <w:rFonts w:eastAsia="Times New Roman" w:cs="Times New Roman"/>
          <w:bCs/>
          <w:szCs w:val="26"/>
          <w:lang w:eastAsia="en-GB"/>
        </w:rPr>
        <w:t>should be made</w:t>
      </w:r>
      <w:proofErr w:type="gramEnd"/>
      <w:r w:rsidRPr="00205FBB">
        <w:rPr>
          <w:rFonts w:eastAsia="Times New Roman" w:cs="Times New Roman"/>
          <w:bCs/>
          <w:szCs w:val="26"/>
          <w:lang w:eastAsia="en-GB"/>
        </w:rPr>
        <w:t xml:space="preserve"> in ac</w:t>
      </w:r>
      <w:r>
        <w:rPr>
          <w:rFonts w:eastAsia="Times New Roman" w:cs="Times New Roman"/>
          <w:bCs/>
          <w:szCs w:val="26"/>
          <w:lang w:eastAsia="en-GB"/>
        </w:rPr>
        <w:t xml:space="preserve">cordance with the Ministry’s </w:t>
      </w:r>
      <w:hyperlink r:id="rId34" w:history="1">
        <w:r w:rsidRPr="00B274EB">
          <w:rPr>
            <w:rStyle w:val="Hyperlink"/>
            <w:rFonts w:eastAsia="Cambria" w:cs="Garamond"/>
            <w:bCs/>
            <w:i/>
            <w:szCs w:val="26"/>
            <w:lang w:eastAsia="en-GB"/>
          </w:rPr>
          <w:t xml:space="preserve">Instruction on Reporting Information to </w:t>
        </w:r>
        <w:proofErr w:type="spellStart"/>
        <w:r>
          <w:rPr>
            <w:rStyle w:val="Hyperlink"/>
            <w:rFonts w:eastAsia="Cambria" w:cs="Garamond"/>
            <w:bCs/>
            <w:i/>
            <w:szCs w:val="26"/>
            <w:lang w:eastAsia="en-GB"/>
          </w:rPr>
          <w:t>Rigsrev</w:t>
        </w:r>
        <w:r w:rsidR="00355DAD">
          <w:rPr>
            <w:rStyle w:val="Hyperlink"/>
            <w:rFonts w:eastAsia="Cambria" w:cs="Garamond"/>
            <w:bCs/>
            <w:i/>
            <w:szCs w:val="26"/>
            <w:lang w:eastAsia="en-GB"/>
          </w:rPr>
          <w:t>i</w:t>
        </w:r>
        <w:r>
          <w:rPr>
            <w:rStyle w:val="Hyperlink"/>
            <w:rFonts w:eastAsia="Cambria" w:cs="Garamond"/>
            <w:bCs/>
            <w:i/>
            <w:szCs w:val="26"/>
            <w:lang w:eastAsia="en-GB"/>
          </w:rPr>
          <w:t>sionen</w:t>
        </w:r>
        <w:proofErr w:type="spellEnd"/>
        <w:r>
          <w:rPr>
            <w:rStyle w:val="Hyperlink"/>
            <w:rFonts w:eastAsia="Cambria" w:cs="Garamond"/>
            <w:bCs/>
            <w:i/>
            <w:szCs w:val="26"/>
            <w:lang w:eastAsia="en-GB"/>
          </w:rPr>
          <w:t xml:space="preserve"> (T</w:t>
        </w:r>
        <w:r w:rsidRPr="00B274EB">
          <w:rPr>
            <w:rStyle w:val="Hyperlink"/>
            <w:rFonts w:eastAsia="Cambria" w:cs="Garamond"/>
            <w:bCs/>
            <w:i/>
            <w:szCs w:val="26"/>
            <w:lang w:eastAsia="en-GB"/>
          </w:rPr>
          <w:t xml:space="preserve">he </w:t>
        </w:r>
        <w:r>
          <w:rPr>
            <w:rStyle w:val="Hyperlink"/>
            <w:rFonts w:eastAsia="Cambria" w:cs="Garamond"/>
            <w:bCs/>
            <w:i/>
            <w:szCs w:val="26"/>
            <w:lang w:eastAsia="en-GB"/>
          </w:rPr>
          <w:t xml:space="preserve">National </w:t>
        </w:r>
        <w:r w:rsidRPr="00B274EB">
          <w:rPr>
            <w:rStyle w:val="Hyperlink"/>
            <w:rFonts w:eastAsia="Cambria" w:cs="Garamond"/>
            <w:bCs/>
            <w:i/>
            <w:szCs w:val="26"/>
            <w:lang w:eastAsia="en-GB"/>
          </w:rPr>
          <w:t>Audit</w:t>
        </w:r>
        <w:r>
          <w:rPr>
            <w:rStyle w:val="Hyperlink"/>
            <w:rFonts w:eastAsia="Cambria" w:cs="Garamond"/>
            <w:bCs/>
            <w:i/>
            <w:szCs w:val="26"/>
            <w:lang w:eastAsia="en-GB"/>
          </w:rPr>
          <w:t xml:space="preserve"> Office of Denmark)</w:t>
        </w:r>
        <w:r w:rsidRPr="00B274EB" w:rsidDel="00AF1559">
          <w:rPr>
            <w:rStyle w:val="Hyperlink"/>
            <w:rFonts w:eastAsia="Cambria" w:cs="Garamond"/>
            <w:bCs/>
            <w:i/>
            <w:szCs w:val="26"/>
            <w:lang w:eastAsia="en-GB"/>
          </w:rPr>
          <w:t xml:space="preserve"> </w:t>
        </w:r>
      </w:hyperlink>
      <w:r w:rsidRPr="00396DDA">
        <w:rPr>
          <w:rFonts w:eastAsia="Times New Roman" w:cs="Times New Roman"/>
          <w:bCs/>
          <w:szCs w:val="26"/>
          <w:lang w:eastAsia="en-GB"/>
        </w:rPr>
        <w:t>(MFA use only)</w:t>
      </w:r>
      <w:r>
        <w:rPr>
          <w:rFonts w:eastAsia="Times New Roman" w:cs="Times New Roman"/>
          <w:bCs/>
          <w:szCs w:val="26"/>
          <w:lang w:eastAsia="en-GB"/>
        </w:rPr>
        <w:t xml:space="preserve">. With regard to earmarked </w:t>
      </w:r>
      <w:proofErr w:type="gramStart"/>
      <w:r>
        <w:rPr>
          <w:rFonts w:eastAsia="Times New Roman" w:cs="Times New Roman"/>
          <w:bCs/>
          <w:szCs w:val="26"/>
          <w:lang w:eastAsia="en-GB"/>
        </w:rPr>
        <w:t>contributions</w:t>
      </w:r>
      <w:proofErr w:type="gramEnd"/>
      <w:r>
        <w:rPr>
          <w:rFonts w:eastAsia="Times New Roman" w:cs="Times New Roman"/>
          <w:bCs/>
          <w:szCs w:val="26"/>
          <w:lang w:eastAsia="en-GB"/>
        </w:rPr>
        <w:t xml:space="preserve"> </w:t>
      </w:r>
      <w:r w:rsidRPr="009C6B37">
        <w:rPr>
          <w:rFonts w:eastAsia="Times New Roman" w:cs="Times New Roman"/>
          <w:bCs/>
          <w:szCs w:val="26"/>
          <w:lang w:eastAsia="en-GB"/>
        </w:rPr>
        <w:t xml:space="preserve">the responsible units shall report on </w:t>
      </w:r>
      <w:r>
        <w:rPr>
          <w:rFonts w:eastAsia="Times New Roman" w:cs="Times New Roman"/>
          <w:bCs/>
          <w:szCs w:val="26"/>
          <w:lang w:eastAsia="en-GB"/>
        </w:rPr>
        <w:t xml:space="preserve">cases of irregularities or other misuse of Danish development assistance causing reasonable suspicion of highly irresponsible management, corruption or fraud to </w:t>
      </w:r>
      <w:proofErr w:type="spellStart"/>
      <w:r w:rsidRPr="009C72CE">
        <w:rPr>
          <w:rFonts w:eastAsia="Times New Roman" w:cs="Times New Roman"/>
          <w:bCs/>
          <w:i/>
          <w:szCs w:val="26"/>
          <w:lang w:eastAsia="en-GB"/>
        </w:rPr>
        <w:t>Rigsrevisionen</w:t>
      </w:r>
      <w:proofErr w:type="spellEnd"/>
      <w:r>
        <w:rPr>
          <w:rFonts w:eastAsia="Times New Roman" w:cs="Times New Roman"/>
          <w:bCs/>
          <w:szCs w:val="26"/>
          <w:lang w:eastAsia="en-GB"/>
        </w:rPr>
        <w:t xml:space="preserve"> (T</w:t>
      </w:r>
      <w:r w:rsidRPr="009C6B37">
        <w:rPr>
          <w:rFonts w:eastAsia="Times New Roman" w:cs="Times New Roman"/>
          <w:bCs/>
          <w:szCs w:val="26"/>
          <w:lang w:eastAsia="en-GB"/>
        </w:rPr>
        <w:t xml:space="preserve">he </w:t>
      </w:r>
      <w:r>
        <w:rPr>
          <w:rFonts w:eastAsia="Times New Roman" w:cs="Times New Roman"/>
          <w:bCs/>
          <w:szCs w:val="26"/>
          <w:lang w:eastAsia="en-GB"/>
        </w:rPr>
        <w:t xml:space="preserve">National </w:t>
      </w:r>
      <w:r w:rsidRPr="009C6B37">
        <w:rPr>
          <w:rFonts w:eastAsia="Times New Roman" w:cs="Times New Roman"/>
          <w:bCs/>
          <w:szCs w:val="26"/>
          <w:lang w:eastAsia="en-GB"/>
        </w:rPr>
        <w:t>Audit</w:t>
      </w:r>
      <w:r>
        <w:rPr>
          <w:rFonts w:eastAsia="Times New Roman" w:cs="Times New Roman"/>
          <w:bCs/>
          <w:szCs w:val="26"/>
          <w:lang w:eastAsia="en-GB"/>
        </w:rPr>
        <w:t xml:space="preserve"> Office of Denmark) via KFU.</w:t>
      </w:r>
    </w:p>
    <w:p w:rsidR="00EE73BA" w:rsidRDefault="00EE73BA" w:rsidP="009C3FA1">
      <w:pPr>
        <w:rPr>
          <w:rFonts w:eastAsia="Times New Roman" w:cs="Times New Roman"/>
          <w:bCs/>
          <w:szCs w:val="26"/>
          <w:lang w:eastAsia="en-GB"/>
        </w:rPr>
      </w:pPr>
      <w:r w:rsidRPr="00E56F5A">
        <w:rPr>
          <w:rFonts w:eastAsia="Times New Roman" w:cs="Times New Roman"/>
          <w:bCs/>
          <w:szCs w:val="26"/>
          <w:lang w:eastAsia="en-GB"/>
        </w:rPr>
        <w:t xml:space="preserve">Secondly, the responsible units should submit </w:t>
      </w:r>
      <w:r>
        <w:rPr>
          <w:rFonts w:eastAsia="Times New Roman" w:cs="Times New Roman"/>
          <w:bCs/>
          <w:szCs w:val="26"/>
          <w:lang w:eastAsia="en-GB"/>
        </w:rPr>
        <w:t xml:space="preserve">(subject to separate instructions) </w:t>
      </w:r>
      <w:r w:rsidRPr="00E56F5A">
        <w:rPr>
          <w:rFonts w:eastAsia="Times New Roman" w:cs="Times New Roman"/>
          <w:bCs/>
          <w:szCs w:val="26"/>
          <w:lang w:eastAsia="en-GB"/>
        </w:rPr>
        <w:t>brief updates on an</w:t>
      </w:r>
      <w:r w:rsidRPr="00CD7281">
        <w:rPr>
          <w:rFonts w:eastAsia="Times New Roman" w:cs="Times New Roman"/>
          <w:bCs/>
          <w:szCs w:val="26"/>
          <w:lang w:eastAsia="en-GB"/>
        </w:rPr>
        <w:t xml:space="preserve"> annual basis of the organisation’s efforts to fight corruption and financial irregularities, including a status of concrete examples hereof, if any, based on official repo</w:t>
      </w:r>
      <w:r>
        <w:rPr>
          <w:rFonts w:eastAsia="Times New Roman" w:cs="Times New Roman"/>
          <w:bCs/>
          <w:szCs w:val="26"/>
          <w:lang w:eastAsia="en-GB"/>
        </w:rPr>
        <w:t>rting by the organisation to its</w:t>
      </w:r>
      <w:r w:rsidRPr="00CD7281">
        <w:rPr>
          <w:rFonts w:eastAsia="Times New Roman" w:cs="Times New Roman"/>
          <w:bCs/>
          <w:szCs w:val="26"/>
          <w:lang w:eastAsia="en-GB"/>
        </w:rPr>
        <w:t xml:space="preserve"> governing body or other relevant channels of reporting. On</w:t>
      </w:r>
      <w:r>
        <w:rPr>
          <w:rFonts w:eastAsia="Times New Roman" w:cs="Times New Roman"/>
          <w:bCs/>
          <w:szCs w:val="26"/>
          <w:lang w:eastAsia="en-GB"/>
        </w:rPr>
        <w:t xml:space="preserve"> this basis, the Ministry </w:t>
      </w:r>
      <w:r w:rsidRPr="007335E6">
        <w:rPr>
          <w:rFonts w:eastAsia="Times New Roman" w:cs="Times New Roman"/>
          <w:bCs/>
          <w:szCs w:val="26"/>
          <w:lang w:eastAsia="en-GB"/>
        </w:rPr>
        <w:t xml:space="preserve">posts a summary of the </w:t>
      </w:r>
      <w:r>
        <w:rPr>
          <w:rFonts w:eastAsia="Times New Roman" w:cs="Times New Roman"/>
          <w:bCs/>
          <w:szCs w:val="26"/>
          <w:lang w:eastAsia="en-GB"/>
        </w:rPr>
        <w:t xml:space="preserve">organisation’s anti-corruption efforts </w:t>
      </w:r>
      <w:r w:rsidRPr="007335E6">
        <w:rPr>
          <w:rFonts w:eastAsia="Times New Roman" w:cs="Times New Roman"/>
          <w:bCs/>
          <w:szCs w:val="26"/>
          <w:lang w:eastAsia="en-GB"/>
        </w:rPr>
        <w:t xml:space="preserve">on the dedicated </w:t>
      </w:r>
      <w:hyperlink r:id="rId35" w:history="1">
        <w:r w:rsidRPr="00396DDA">
          <w:rPr>
            <w:rStyle w:val="Hyperlink"/>
            <w:rFonts w:eastAsia="Times New Roman" w:cs="Times New Roman"/>
            <w:bCs/>
            <w:szCs w:val="26"/>
            <w:lang w:eastAsia="en-GB"/>
          </w:rPr>
          <w:t>MFA webpage</w:t>
        </w:r>
      </w:hyperlink>
      <w:r w:rsidRPr="007335E6">
        <w:rPr>
          <w:rFonts w:eastAsia="Times New Roman" w:cs="Times New Roman"/>
          <w:bCs/>
          <w:szCs w:val="26"/>
          <w:lang w:eastAsia="en-GB"/>
        </w:rPr>
        <w:t xml:space="preserve"> on fraud </w:t>
      </w:r>
      <w:r w:rsidRPr="007335E6">
        <w:rPr>
          <w:rFonts w:eastAsia="Times New Roman" w:cs="Times New Roman"/>
          <w:bCs/>
          <w:szCs w:val="26"/>
          <w:lang w:eastAsia="en-GB"/>
        </w:rPr>
        <w:lastRenderedPageBreak/>
        <w:t>and mismanagement in relat</w:t>
      </w:r>
      <w:r>
        <w:rPr>
          <w:rFonts w:eastAsia="Times New Roman" w:cs="Times New Roman"/>
          <w:bCs/>
          <w:szCs w:val="26"/>
          <w:lang w:eastAsia="en-GB"/>
        </w:rPr>
        <w:t>ion to development assistance</w:t>
      </w:r>
      <w:r w:rsidRPr="002A5823">
        <w:rPr>
          <w:rFonts w:eastAsia="Times New Roman" w:cs="Times New Roman"/>
          <w:bCs/>
          <w:szCs w:val="26"/>
          <w:lang w:eastAsia="en-GB"/>
        </w:rPr>
        <w:t xml:space="preserve">. The organisations, on which such updates </w:t>
      </w:r>
      <w:proofErr w:type="gramStart"/>
      <w:r w:rsidRPr="002A5823">
        <w:rPr>
          <w:rFonts w:eastAsia="Times New Roman" w:cs="Times New Roman"/>
          <w:bCs/>
          <w:szCs w:val="26"/>
          <w:lang w:eastAsia="en-GB"/>
        </w:rPr>
        <w:t xml:space="preserve">should be </w:t>
      </w:r>
      <w:r>
        <w:rPr>
          <w:rFonts w:eastAsia="Times New Roman" w:cs="Times New Roman"/>
          <w:bCs/>
          <w:szCs w:val="26"/>
          <w:lang w:eastAsia="en-GB"/>
        </w:rPr>
        <w:t>submitted</w:t>
      </w:r>
      <w:proofErr w:type="gramEnd"/>
      <w:r>
        <w:rPr>
          <w:rFonts w:eastAsia="Times New Roman" w:cs="Times New Roman"/>
          <w:bCs/>
          <w:szCs w:val="26"/>
          <w:lang w:eastAsia="en-GB"/>
        </w:rPr>
        <w:t>, are listed in Annex V</w:t>
      </w:r>
      <w:r w:rsidR="00315CAE">
        <w:rPr>
          <w:rFonts w:eastAsia="Times New Roman" w:cs="Times New Roman"/>
          <w:bCs/>
          <w:szCs w:val="26"/>
          <w:lang w:eastAsia="en-GB"/>
        </w:rPr>
        <w:t>I</w:t>
      </w:r>
      <w:r w:rsidRPr="002A5823">
        <w:rPr>
          <w:rFonts w:eastAsia="Times New Roman" w:cs="Times New Roman"/>
          <w:bCs/>
          <w:szCs w:val="26"/>
          <w:lang w:eastAsia="en-GB"/>
        </w:rPr>
        <w:t>.</w:t>
      </w:r>
    </w:p>
    <w:p w:rsidR="00171195" w:rsidRPr="00D12B33" w:rsidRDefault="00990750" w:rsidP="00D00ECE">
      <w:pPr>
        <w:pStyle w:val="Overskrift2"/>
      </w:pPr>
      <w:bookmarkStart w:id="153" w:name="_Toc471225279"/>
      <w:bookmarkStart w:id="154" w:name="_Toc473125881"/>
      <w:bookmarkStart w:id="155" w:name="_Toc473274261"/>
      <w:r w:rsidRPr="00E62C26">
        <w:t>Commitment and d</w:t>
      </w:r>
      <w:r w:rsidR="00171195" w:rsidRPr="00E62C26">
        <w:t>isbursement schedule</w:t>
      </w:r>
      <w:bookmarkEnd w:id="153"/>
      <w:bookmarkEnd w:id="154"/>
      <w:bookmarkEnd w:id="155"/>
    </w:p>
    <w:p w:rsidR="00171195" w:rsidRDefault="00171195" w:rsidP="00027F21">
      <w:pPr>
        <w:rPr>
          <w:rFonts w:eastAsia="Times New Roman" w:cs="Garamond"/>
          <w:bCs/>
          <w:color w:val="000000"/>
          <w:szCs w:val="26"/>
          <w:lang w:eastAsia="en-GB"/>
        </w:rPr>
      </w:pPr>
      <w:r w:rsidRPr="00F317BE">
        <w:rPr>
          <w:rFonts w:eastAsia="Times New Roman" w:cs="Garamond"/>
          <w:bCs/>
          <w:color w:val="000000"/>
          <w:szCs w:val="26"/>
          <w:lang w:eastAsia="en-GB"/>
        </w:rPr>
        <w:t>N</w:t>
      </w:r>
      <w:r w:rsidR="00D671D5" w:rsidRPr="00F317BE">
        <w:rPr>
          <w:rFonts w:eastAsia="Times New Roman" w:cs="Garamond"/>
          <w:bCs/>
          <w:color w:val="000000"/>
          <w:szCs w:val="26"/>
          <w:lang w:eastAsia="en-GB"/>
        </w:rPr>
        <w:t xml:space="preserve">ormally, </w:t>
      </w:r>
      <w:r w:rsidRPr="00F317BE">
        <w:rPr>
          <w:rFonts w:eastAsia="Times New Roman" w:cs="Garamond"/>
          <w:bCs/>
          <w:color w:val="000000"/>
          <w:szCs w:val="26"/>
          <w:lang w:eastAsia="en-GB"/>
        </w:rPr>
        <w:t>contribution</w:t>
      </w:r>
      <w:r w:rsidR="00A14CF6" w:rsidRPr="00F317BE">
        <w:rPr>
          <w:rFonts w:eastAsia="Times New Roman" w:cs="Garamond"/>
          <w:bCs/>
          <w:color w:val="000000"/>
          <w:szCs w:val="26"/>
          <w:lang w:eastAsia="en-GB"/>
        </w:rPr>
        <w:t>s</w:t>
      </w:r>
      <w:r w:rsidRPr="00F317BE">
        <w:rPr>
          <w:rFonts w:eastAsia="Times New Roman" w:cs="Garamond"/>
          <w:bCs/>
          <w:color w:val="000000"/>
          <w:szCs w:val="26"/>
          <w:lang w:eastAsia="en-GB"/>
        </w:rPr>
        <w:t xml:space="preserve"> </w:t>
      </w:r>
      <w:r w:rsidR="00A14CF6" w:rsidRPr="00F317BE">
        <w:rPr>
          <w:rFonts w:eastAsia="Times New Roman" w:cs="Garamond"/>
          <w:bCs/>
          <w:color w:val="000000"/>
          <w:szCs w:val="26"/>
          <w:lang w:eastAsia="en-GB"/>
        </w:rPr>
        <w:t xml:space="preserve">are to </w:t>
      </w:r>
      <w:r w:rsidRPr="00F317BE">
        <w:rPr>
          <w:rFonts w:eastAsia="Times New Roman" w:cs="Garamond"/>
          <w:bCs/>
          <w:color w:val="000000"/>
          <w:szCs w:val="26"/>
          <w:lang w:eastAsia="en-GB"/>
        </w:rPr>
        <w:t xml:space="preserve">be paid annually based on </w:t>
      </w:r>
      <w:r w:rsidR="004F10BF" w:rsidRPr="00F317BE">
        <w:rPr>
          <w:rFonts w:eastAsia="Times New Roman" w:cs="Garamond"/>
          <w:bCs/>
          <w:color w:val="000000"/>
          <w:szCs w:val="26"/>
          <w:lang w:eastAsia="en-GB"/>
        </w:rPr>
        <w:t>annual</w:t>
      </w:r>
      <w:r w:rsidRPr="00F317BE">
        <w:rPr>
          <w:rFonts w:eastAsia="Times New Roman" w:cs="Garamond"/>
          <w:bCs/>
          <w:color w:val="000000"/>
          <w:szCs w:val="26"/>
          <w:lang w:eastAsia="en-GB"/>
        </w:rPr>
        <w:t xml:space="preserve"> budgets of the organisation</w:t>
      </w:r>
      <w:r w:rsidR="00D05978" w:rsidRPr="00F317BE">
        <w:rPr>
          <w:rFonts w:eastAsia="Times New Roman" w:cs="Garamond"/>
          <w:bCs/>
          <w:color w:val="000000"/>
          <w:szCs w:val="26"/>
          <w:lang w:eastAsia="en-GB"/>
        </w:rPr>
        <w:t>. Disbursements should be made as early in the year as possible and</w:t>
      </w:r>
      <w:r w:rsidRPr="00F317BE">
        <w:rPr>
          <w:rFonts w:eastAsia="Times New Roman" w:cs="Garamond"/>
          <w:bCs/>
          <w:color w:val="000000"/>
          <w:szCs w:val="26"/>
          <w:lang w:eastAsia="en-GB"/>
        </w:rPr>
        <w:t xml:space="preserve"> may be disbursed in two or more instalments, depending on the size of the overall </w:t>
      </w:r>
      <w:r w:rsidR="004F10BF" w:rsidRPr="00F317BE">
        <w:rPr>
          <w:rFonts w:eastAsia="Times New Roman" w:cs="Garamond"/>
          <w:bCs/>
          <w:color w:val="000000"/>
          <w:szCs w:val="26"/>
          <w:lang w:eastAsia="en-GB"/>
        </w:rPr>
        <w:t>annual</w:t>
      </w:r>
      <w:r w:rsidRPr="00F317BE">
        <w:rPr>
          <w:rFonts w:eastAsia="Times New Roman" w:cs="Garamond"/>
          <w:bCs/>
          <w:color w:val="000000"/>
          <w:szCs w:val="26"/>
          <w:lang w:eastAsia="en-GB"/>
        </w:rPr>
        <w:t xml:space="preserve"> budget of the organisation.</w:t>
      </w:r>
      <w:r>
        <w:rPr>
          <w:rFonts w:eastAsia="Times New Roman" w:cs="Garamond"/>
          <w:bCs/>
          <w:color w:val="000000"/>
          <w:szCs w:val="26"/>
          <w:lang w:eastAsia="en-GB"/>
        </w:rPr>
        <w:t xml:space="preserve"> Danish contributions </w:t>
      </w:r>
      <w:proofErr w:type="gramStart"/>
      <w:r>
        <w:rPr>
          <w:rFonts w:eastAsia="Times New Roman" w:cs="Garamond"/>
          <w:bCs/>
          <w:color w:val="000000"/>
          <w:szCs w:val="26"/>
          <w:lang w:eastAsia="en-GB"/>
        </w:rPr>
        <w:t>must never be used</w:t>
      </w:r>
      <w:proofErr w:type="gramEnd"/>
      <w:r>
        <w:rPr>
          <w:rFonts w:eastAsia="Times New Roman" w:cs="Garamond"/>
          <w:bCs/>
          <w:color w:val="000000"/>
          <w:szCs w:val="26"/>
          <w:lang w:eastAsia="en-GB"/>
        </w:rPr>
        <w:t xml:space="preserve"> to accumulate assets in an organisation.</w:t>
      </w:r>
      <w:r w:rsidR="004F10BF">
        <w:rPr>
          <w:rFonts w:eastAsia="Times New Roman" w:cs="Garamond"/>
          <w:bCs/>
          <w:color w:val="000000"/>
          <w:szCs w:val="26"/>
          <w:lang w:eastAsia="en-GB"/>
        </w:rPr>
        <w:t xml:space="preserve"> </w:t>
      </w:r>
      <w:r w:rsidR="00D21DFE">
        <w:rPr>
          <w:rFonts w:eastAsia="Times New Roman" w:cs="Garamond"/>
          <w:bCs/>
          <w:color w:val="000000"/>
          <w:szCs w:val="26"/>
          <w:lang w:eastAsia="en-GB"/>
        </w:rPr>
        <w:t>In ex</w:t>
      </w:r>
      <w:r w:rsidR="00CD5CAA">
        <w:rPr>
          <w:rFonts w:eastAsia="Times New Roman" w:cs="Garamond"/>
          <w:bCs/>
          <w:color w:val="000000"/>
          <w:szCs w:val="26"/>
          <w:lang w:eastAsia="en-GB"/>
        </w:rPr>
        <w:t>c</w:t>
      </w:r>
      <w:r w:rsidR="00D21DFE">
        <w:rPr>
          <w:rFonts w:eastAsia="Times New Roman" w:cs="Garamond"/>
          <w:bCs/>
          <w:color w:val="000000"/>
          <w:szCs w:val="26"/>
          <w:lang w:eastAsia="en-GB"/>
        </w:rPr>
        <w:t xml:space="preserve">eptional cases </w:t>
      </w:r>
      <w:r w:rsidR="00476685">
        <w:rPr>
          <w:rFonts w:eastAsia="Times New Roman" w:cs="Garamond"/>
          <w:bCs/>
          <w:color w:val="000000"/>
          <w:szCs w:val="26"/>
          <w:lang w:eastAsia="en-GB"/>
        </w:rPr>
        <w:t xml:space="preserve">early </w:t>
      </w:r>
      <w:r w:rsidR="004F10BF">
        <w:rPr>
          <w:rFonts w:eastAsia="Times New Roman" w:cs="Garamond"/>
          <w:bCs/>
          <w:color w:val="000000"/>
          <w:szCs w:val="26"/>
          <w:lang w:eastAsia="en-GB"/>
        </w:rPr>
        <w:t xml:space="preserve">disbursement of </w:t>
      </w:r>
      <w:r w:rsidR="00D21DFE">
        <w:rPr>
          <w:rFonts w:eastAsia="Times New Roman" w:cs="Garamond"/>
          <w:bCs/>
          <w:color w:val="000000"/>
          <w:szCs w:val="26"/>
          <w:lang w:eastAsia="en-GB"/>
        </w:rPr>
        <w:t xml:space="preserve">larger </w:t>
      </w:r>
      <w:r w:rsidR="00476685">
        <w:rPr>
          <w:rFonts w:eastAsia="Times New Roman" w:cs="Garamond"/>
          <w:bCs/>
          <w:color w:val="000000"/>
          <w:szCs w:val="26"/>
          <w:lang w:eastAsia="en-GB"/>
        </w:rPr>
        <w:t xml:space="preserve">contributions </w:t>
      </w:r>
      <w:r w:rsidR="00D21DFE">
        <w:rPr>
          <w:rFonts w:eastAsia="Times New Roman" w:cs="Garamond"/>
          <w:bCs/>
          <w:color w:val="000000"/>
          <w:szCs w:val="26"/>
          <w:lang w:eastAsia="en-GB"/>
        </w:rPr>
        <w:t xml:space="preserve">may be justified, e.g. </w:t>
      </w:r>
      <w:r w:rsidR="004F10BF">
        <w:rPr>
          <w:rFonts w:eastAsia="Times New Roman" w:cs="Garamond"/>
          <w:bCs/>
          <w:color w:val="000000"/>
          <w:szCs w:val="26"/>
          <w:lang w:eastAsia="en-GB"/>
        </w:rPr>
        <w:t>replenishment</w:t>
      </w:r>
      <w:r w:rsidR="00476685">
        <w:rPr>
          <w:rFonts w:eastAsia="Times New Roman" w:cs="Garamond"/>
          <w:bCs/>
          <w:color w:val="000000"/>
          <w:szCs w:val="26"/>
          <w:lang w:eastAsia="en-GB"/>
        </w:rPr>
        <w:t>s of</w:t>
      </w:r>
      <w:r w:rsidR="004F10BF">
        <w:rPr>
          <w:rFonts w:eastAsia="Times New Roman" w:cs="Garamond"/>
          <w:bCs/>
          <w:color w:val="000000"/>
          <w:szCs w:val="26"/>
          <w:lang w:eastAsia="en-GB"/>
        </w:rPr>
        <w:t xml:space="preserve"> the funds of the development banks</w:t>
      </w:r>
      <w:r w:rsidR="00476685">
        <w:rPr>
          <w:rFonts w:eastAsia="Times New Roman" w:cs="Garamond"/>
          <w:bCs/>
          <w:color w:val="000000"/>
          <w:szCs w:val="26"/>
          <w:lang w:eastAsia="en-GB"/>
        </w:rPr>
        <w:t xml:space="preserve">, which not only may provide a discount in the Danish contribution, but also be justified from a development </w:t>
      </w:r>
      <w:r w:rsidR="009D77CC">
        <w:rPr>
          <w:rFonts w:eastAsia="Times New Roman" w:cs="Garamond"/>
          <w:bCs/>
          <w:color w:val="000000"/>
          <w:szCs w:val="26"/>
          <w:lang w:eastAsia="en-GB"/>
        </w:rPr>
        <w:t xml:space="preserve">or humanitarian </w:t>
      </w:r>
      <w:r w:rsidR="00476685">
        <w:rPr>
          <w:rFonts w:eastAsia="Times New Roman" w:cs="Garamond"/>
          <w:bCs/>
          <w:color w:val="000000"/>
          <w:szCs w:val="26"/>
          <w:lang w:eastAsia="en-GB"/>
        </w:rPr>
        <w:t xml:space="preserve">perspective. In such case, </w:t>
      </w:r>
      <w:r w:rsidR="000231F7">
        <w:rPr>
          <w:rFonts w:eastAsia="Times New Roman" w:cs="Garamond"/>
          <w:bCs/>
          <w:color w:val="000000"/>
          <w:szCs w:val="26"/>
          <w:lang w:eastAsia="en-GB"/>
        </w:rPr>
        <w:t>clear documentation of the justification is required</w:t>
      </w:r>
      <w:r w:rsidR="00476685">
        <w:rPr>
          <w:rFonts w:eastAsia="Times New Roman" w:cs="Garamond"/>
          <w:bCs/>
          <w:color w:val="000000"/>
          <w:szCs w:val="26"/>
          <w:lang w:eastAsia="en-GB"/>
        </w:rPr>
        <w:t>.</w:t>
      </w:r>
    </w:p>
    <w:p w:rsidR="00021FF5" w:rsidRPr="00D12B33" w:rsidRDefault="00021FF5" w:rsidP="00D00ECE">
      <w:pPr>
        <w:pStyle w:val="Overskrift2"/>
      </w:pPr>
      <w:bookmarkStart w:id="156" w:name="_Toc471225280"/>
      <w:bookmarkStart w:id="157" w:name="_Toc473125882"/>
      <w:bookmarkStart w:id="158" w:name="_Toc473274262"/>
      <w:r w:rsidRPr="00E9091C">
        <w:t>Administrative</w:t>
      </w:r>
      <w:r w:rsidRPr="00E9091C">
        <w:rPr>
          <w:lang w:eastAsia="en-US"/>
        </w:rPr>
        <w:t xml:space="preserve"> costs</w:t>
      </w:r>
      <w:bookmarkEnd w:id="156"/>
      <w:bookmarkEnd w:id="157"/>
      <w:bookmarkEnd w:id="158"/>
    </w:p>
    <w:p w:rsidR="00270B72" w:rsidRPr="00027F21" w:rsidRDefault="00270B72" w:rsidP="00D43528">
      <w:pPr>
        <w:rPr>
          <w:rFonts w:eastAsia="Times New Roman" w:cs="Times New Roman"/>
          <w:bCs/>
          <w:szCs w:val="26"/>
          <w:lang w:eastAsia="en-GB"/>
        </w:rPr>
      </w:pPr>
      <w:r w:rsidRPr="00027F21">
        <w:rPr>
          <w:rFonts w:eastAsia="Times New Roman" w:cs="Times New Roman"/>
          <w:bCs/>
          <w:szCs w:val="26"/>
          <w:lang w:eastAsia="en-GB"/>
        </w:rPr>
        <w:t xml:space="preserve">The principal intention of both core and earmarked contributions is to cover the operational expenses and the programme of work of an organisation, and administrative expenditures associated to this </w:t>
      </w:r>
      <w:proofErr w:type="gramStart"/>
      <w:r w:rsidRPr="00027F21">
        <w:rPr>
          <w:rFonts w:eastAsia="Times New Roman" w:cs="Times New Roman"/>
          <w:bCs/>
          <w:szCs w:val="26"/>
          <w:lang w:eastAsia="en-GB"/>
        </w:rPr>
        <w:t>should be kept</w:t>
      </w:r>
      <w:proofErr w:type="gramEnd"/>
      <w:r w:rsidRPr="00027F21">
        <w:rPr>
          <w:rFonts w:eastAsia="Times New Roman" w:cs="Times New Roman"/>
          <w:bCs/>
          <w:szCs w:val="26"/>
          <w:lang w:eastAsia="en-GB"/>
        </w:rPr>
        <w:t xml:space="preserve"> as low as reasonably possible.</w:t>
      </w:r>
    </w:p>
    <w:p w:rsidR="00270B72" w:rsidRDefault="00270B72" w:rsidP="00027F21">
      <w:pPr>
        <w:rPr>
          <w:rFonts w:eastAsia="Times New Roman" w:cs="Garamond"/>
          <w:bCs/>
          <w:color w:val="000000"/>
          <w:szCs w:val="26"/>
          <w:lang w:eastAsia="en-GB"/>
        </w:rPr>
      </w:pPr>
      <w:r>
        <w:rPr>
          <w:rFonts w:eastAsia="Times New Roman" w:cs="Garamond"/>
          <w:bCs/>
          <w:color w:val="000000"/>
          <w:szCs w:val="26"/>
          <w:lang w:eastAsia="en-GB"/>
        </w:rPr>
        <w:t>In the case of multilateral c</w:t>
      </w:r>
      <w:r w:rsidRPr="00852050">
        <w:rPr>
          <w:rFonts w:eastAsia="Times New Roman" w:cs="Garamond"/>
          <w:bCs/>
          <w:color w:val="000000"/>
          <w:szCs w:val="26"/>
          <w:lang w:eastAsia="en-GB"/>
        </w:rPr>
        <w:t xml:space="preserve">ore </w:t>
      </w:r>
      <w:r>
        <w:rPr>
          <w:rFonts w:eastAsia="Times New Roman" w:cs="Garamond"/>
          <w:bCs/>
          <w:color w:val="000000"/>
          <w:szCs w:val="26"/>
          <w:lang w:eastAsia="en-GB"/>
        </w:rPr>
        <w:t xml:space="preserve">support, where Danish contributions to the general budget of a multilateral or international </w:t>
      </w:r>
      <w:r w:rsidRPr="00852050">
        <w:rPr>
          <w:rFonts w:eastAsia="Times New Roman" w:cs="Garamond"/>
          <w:bCs/>
          <w:color w:val="000000"/>
          <w:szCs w:val="26"/>
          <w:lang w:eastAsia="en-GB"/>
        </w:rPr>
        <w:t>organisation</w:t>
      </w:r>
      <w:r>
        <w:rPr>
          <w:rFonts w:eastAsia="Times New Roman" w:cs="Garamond"/>
          <w:bCs/>
          <w:color w:val="000000"/>
          <w:szCs w:val="26"/>
          <w:lang w:eastAsia="en-GB"/>
        </w:rPr>
        <w:t xml:space="preserve"> </w:t>
      </w:r>
      <w:proofErr w:type="gramStart"/>
      <w:r>
        <w:rPr>
          <w:rFonts w:eastAsia="Times New Roman" w:cs="Garamond"/>
          <w:bCs/>
          <w:color w:val="000000"/>
          <w:szCs w:val="26"/>
          <w:lang w:eastAsia="en-GB"/>
        </w:rPr>
        <w:t>are pooled</w:t>
      </w:r>
      <w:proofErr w:type="gramEnd"/>
      <w:r>
        <w:rPr>
          <w:rFonts w:eastAsia="Times New Roman" w:cs="Garamond"/>
          <w:bCs/>
          <w:color w:val="000000"/>
          <w:szCs w:val="26"/>
          <w:lang w:eastAsia="en-GB"/>
        </w:rPr>
        <w:t xml:space="preserve"> with contributions from other donors, oversight over the organisation’s management, budget and accounting is exercised jointly with other donors, usually through the general </w:t>
      </w:r>
      <w:r w:rsidRPr="00027F21">
        <w:rPr>
          <w:rFonts w:eastAsia="Times New Roman" w:cs="Times New Roman"/>
          <w:bCs/>
          <w:szCs w:val="26"/>
          <w:lang w:eastAsia="en-GB"/>
        </w:rPr>
        <w:t>governing</w:t>
      </w:r>
      <w:r>
        <w:rPr>
          <w:rFonts w:eastAsia="Times New Roman" w:cs="Garamond"/>
          <w:bCs/>
          <w:color w:val="000000"/>
          <w:szCs w:val="26"/>
          <w:lang w:eastAsia="en-GB"/>
        </w:rPr>
        <w:t xml:space="preserve"> organs of the organisation. Due to the nature of multilateral c</w:t>
      </w:r>
      <w:r w:rsidRPr="00852050">
        <w:rPr>
          <w:rFonts w:eastAsia="Times New Roman" w:cs="Garamond"/>
          <w:bCs/>
          <w:color w:val="000000"/>
          <w:szCs w:val="26"/>
          <w:lang w:eastAsia="en-GB"/>
        </w:rPr>
        <w:t xml:space="preserve">ore </w:t>
      </w:r>
      <w:r>
        <w:rPr>
          <w:rFonts w:eastAsia="Times New Roman" w:cs="Garamond"/>
          <w:bCs/>
          <w:color w:val="000000"/>
          <w:szCs w:val="26"/>
          <w:lang w:eastAsia="en-GB"/>
        </w:rPr>
        <w:t xml:space="preserve">support, defining a specific maximum administration percentage for each single contribution is not </w:t>
      </w:r>
      <w:r w:rsidR="00C23A4D">
        <w:rPr>
          <w:rFonts w:eastAsia="Times New Roman" w:cs="Garamond"/>
          <w:bCs/>
          <w:color w:val="000000"/>
          <w:szCs w:val="26"/>
          <w:lang w:eastAsia="en-GB"/>
        </w:rPr>
        <w:t>relevant. Rather</w:t>
      </w:r>
      <w:r>
        <w:rPr>
          <w:rFonts w:eastAsia="Times New Roman" w:cs="Garamond"/>
          <w:bCs/>
          <w:color w:val="000000"/>
          <w:szCs w:val="26"/>
          <w:lang w:eastAsia="en-GB"/>
        </w:rPr>
        <w:t>, Denmark’s efforts go towards ensuring that the organisation at large undertakes responsible and transparent management of funds</w:t>
      </w:r>
      <w:r w:rsidR="00807CB5">
        <w:rPr>
          <w:rFonts w:eastAsia="Times New Roman" w:cs="Garamond"/>
          <w:bCs/>
          <w:color w:val="000000"/>
          <w:szCs w:val="26"/>
          <w:lang w:eastAsia="en-GB"/>
        </w:rPr>
        <w:t>, is committed to organisational effectiveness and efficiency,</w:t>
      </w:r>
      <w:r>
        <w:rPr>
          <w:rFonts w:eastAsia="Times New Roman" w:cs="Garamond"/>
          <w:bCs/>
          <w:color w:val="000000"/>
          <w:szCs w:val="26"/>
          <w:lang w:eastAsia="en-GB"/>
        </w:rPr>
        <w:t xml:space="preserve"> and delivers </w:t>
      </w:r>
      <w:r w:rsidR="00A1357C">
        <w:rPr>
          <w:rFonts w:eastAsia="Times New Roman" w:cs="Garamond"/>
          <w:bCs/>
          <w:color w:val="000000"/>
          <w:szCs w:val="26"/>
          <w:lang w:eastAsia="en-GB"/>
        </w:rPr>
        <w:t xml:space="preserve">the </w:t>
      </w:r>
      <w:r>
        <w:rPr>
          <w:rFonts w:eastAsia="Times New Roman" w:cs="Garamond"/>
          <w:bCs/>
          <w:color w:val="000000"/>
          <w:szCs w:val="26"/>
          <w:lang w:eastAsia="en-GB"/>
        </w:rPr>
        <w:t xml:space="preserve">envisaged results. </w:t>
      </w:r>
    </w:p>
    <w:p w:rsidR="00270B72" w:rsidRPr="00AE4BA0" w:rsidRDefault="00270B72" w:rsidP="00027F21">
      <w:pPr>
        <w:rPr>
          <w:rFonts w:eastAsia="Times New Roman" w:cs="Garamond"/>
          <w:bCs/>
          <w:color w:val="000000"/>
          <w:szCs w:val="26"/>
          <w:lang w:eastAsia="en-GB"/>
        </w:rPr>
      </w:pPr>
      <w:r>
        <w:rPr>
          <w:rFonts w:eastAsia="Times New Roman" w:cs="Garamond"/>
          <w:bCs/>
          <w:color w:val="000000"/>
          <w:szCs w:val="26"/>
          <w:lang w:eastAsia="en-GB"/>
        </w:rPr>
        <w:t xml:space="preserve">For other types of </w:t>
      </w:r>
      <w:r w:rsidR="00172345">
        <w:rPr>
          <w:rFonts w:eastAsia="Times New Roman" w:cs="Garamond"/>
          <w:bCs/>
          <w:color w:val="000000"/>
          <w:szCs w:val="26"/>
          <w:lang w:eastAsia="en-GB"/>
        </w:rPr>
        <w:t>Danish development and humanitarian cooperation</w:t>
      </w:r>
      <w:r>
        <w:rPr>
          <w:rFonts w:eastAsia="Times New Roman" w:cs="Garamond"/>
          <w:bCs/>
          <w:color w:val="000000"/>
          <w:szCs w:val="26"/>
          <w:lang w:eastAsia="en-GB"/>
        </w:rPr>
        <w:t xml:space="preserve">, including earmarked contributions to multilateral organisations and trust funds, the general principle is that </w:t>
      </w:r>
      <w:r w:rsidRPr="00DF6AF3">
        <w:rPr>
          <w:rFonts w:eastAsia="Times New Roman" w:cs="Garamond"/>
          <w:bCs/>
          <w:color w:val="000000"/>
          <w:szCs w:val="26"/>
          <w:lang w:eastAsia="en-GB"/>
        </w:rPr>
        <w:t>the share of administrative costs should not surpass 7%</w:t>
      </w:r>
      <w:r w:rsidR="00D96309">
        <w:rPr>
          <w:rFonts w:eastAsia="Times New Roman" w:cs="Garamond"/>
          <w:bCs/>
          <w:color w:val="000000"/>
          <w:szCs w:val="26"/>
          <w:lang w:eastAsia="en-GB"/>
        </w:rPr>
        <w:t>, unless</w:t>
      </w:r>
      <w:r w:rsidRPr="007E3404">
        <w:rPr>
          <w:rFonts w:eastAsia="Times New Roman" w:cs="Garamond"/>
          <w:bCs/>
          <w:color w:val="000000"/>
          <w:szCs w:val="26"/>
          <w:lang w:eastAsia="en-GB"/>
        </w:rPr>
        <w:t xml:space="preserve"> Denmark </w:t>
      </w:r>
      <w:r w:rsidRPr="00027F21">
        <w:rPr>
          <w:rFonts w:eastAsia="Times New Roman" w:cs="Times New Roman"/>
          <w:bCs/>
          <w:szCs w:val="26"/>
          <w:lang w:eastAsia="en-GB"/>
        </w:rPr>
        <w:t>has</w:t>
      </w:r>
      <w:r w:rsidRPr="007E3404">
        <w:rPr>
          <w:rFonts w:eastAsia="Times New Roman" w:cs="Garamond"/>
          <w:bCs/>
          <w:color w:val="000000"/>
          <w:szCs w:val="26"/>
          <w:lang w:eastAsia="en-GB"/>
        </w:rPr>
        <w:t xml:space="preserve"> formally committed to another levy</w:t>
      </w:r>
      <w:r w:rsidRPr="007E3404">
        <w:rPr>
          <w:rStyle w:val="Fodnotehenvisning"/>
          <w:szCs w:val="26"/>
        </w:rPr>
        <w:footnoteReference w:id="14"/>
      </w:r>
      <w:r w:rsidR="00172345">
        <w:rPr>
          <w:rFonts w:eastAsia="Times New Roman" w:cs="Garamond"/>
          <w:bCs/>
          <w:color w:val="000000"/>
          <w:szCs w:val="26"/>
          <w:lang w:eastAsia="en-GB"/>
        </w:rPr>
        <w:t>. Otherwise, only</w:t>
      </w:r>
      <w:r w:rsidRPr="007E3404">
        <w:rPr>
          <w:rFonts w:eastAsia="Times New Roman" w:cs="Garamond"/>
          <w:bCs/>
          <w:color w:val="000000"/>
          <w:szCs w:val="26"/>
          <w:lang w:eastAsia="en-GB"/>
        </w:rPr>
        <w:t xml:space="preserve"> in extraordinary situations can an e</w:t>
      </w:r>
      <w:r>
        <w:rPr>
          <w:rFonts w:eastAsia="Times New Roman" w:cs="Garamond"/>
          <w:bCs/>
          <w:color w:val="000000"/>
          <w:szCs w:val="26"/>
          <w:lang w:eastAsia="en-GB"/>
        </w:rPr>
        <w:t xml:space="preserve">xemption be made from this rule, </w:t>
      </w:r>
      <w:proofErr w:type="gramStart"/>
      <w:r>
        <w:rPr>
          <w:rFonts w:eastAsia="Times New Roman" w:cs="Garamond"/>
          <w:bCs/>
          <w:color w:val="000000"/>
          <w:szCs w:val="26"/>
          <w:lang w:eastAsia="en-GB"/>
        </w:rPr>
        <w:t>and also</w:t>
      </w:r>
      <w:proofErr w:type="gramEnd"/>
      <w:r>
        <w:rPr>
          <w:rFonts w:eastAsia="Times New Roman" w:cs="Garamond"/>
          <w:bCs/>
          <w:color w:val="000000"/>
          <w:szCs w:val="26"/>
          <w:lang w:eastAsia="en-GB"/>
        </w:rPr>
        <w:t xml:space="preserve"> in these cases the aim should be to remain close </w:t>
      </w:r>
      <w:r w:rsidR="00172345">
        <w:rPr>
          <w:rFonts w:eastAsia="Times New Roman" w:cs="Garamond"/>
          <w:bCs/>
          <w:color w:val="000000"/>
          <w:szCs w:val="26"/>
          <w:lang w:eastAsia="en-GB"/>
        </w:rPr>
        <w:t xml:space="preserve">to </w:t>
      </w:r>
      <w:r w:rsidR="00A3168E">
        <w:rPr>
          <w:rFonts w:eastAsia="Times New Roman" w:cs="Garamond"/>
          <w:bCs/>
          <w:color w:val="000000"/>
          <w:szCs w:val="26"/>
          <w:lang w:eastAsia="en-GB"/>
        </w:rPr>
        <w:t>this level</w:t>
      </w:r>
      <w:r>
        <w:rPr>
          <w:rFonts w:eastAsia="Times New Roman" w:cs="Garamond"/>
          <w:bCs/>
          <w:color w:val="000000"/>
          <w:szCs w:val="26"/>
          <w:lang w:eastAsia="en-GB"/>
        </w:rPr>
        <w:t xml:space="preserve">. Further guidance on this issue </w:t>
      </w:r>
      <w:proofErr w:type="gramStart"/>
      <w:r>
        <w:rPr>
          <w:rFonts w:eastAsia="Times New Roman" w:cs="Garamond"/>
          <w:bCs/>
          <w:color w:val="000000"/>
          <w:szCs w:val="26"/>
          <w:lang w:eastAsia="en-GB"/>
        </w:rPr>
        <w:t>can be found</w:t>
      </w:r>
      <w:proofErr w:type="gramEnd"/>
      <w:r>
        <w:rPr>
          <w:rFonts w:eastAsia="Times New Roman" w:cs="Garamond"/>
          <w:bCs/>
          <w:color w:val="000000"/>
          <w:szCs w:val="26"/>
          <w:lang w:eastAsia="en-GB"/>
        </w:rPr>
        <w:t xml:space="preserve"> in the </w:t>
      </w:r>
      <w:hyperlink r:id="rId36" w:history="1">
        <w:r w:rsidR="003871DA">
          <w:rPr>
            <w:rStyle w:val="Hyperlink"/>
            <w:rFonts w:eastAsia="Times New Roman" w:cs="Garamond"/>
            <w:bCs/>
            <w:szCs w:val="26"/>
            <w:lang w:eastAsia="en-GB"/>
          </w:rPr>
          <w:t>General G</w:t>
        </w:r>
        <w:r w:rsidR="003871DA" w:rsidRPr="0015547F">
          <w:rPr>
            <w:rStyle w:val="Hyperlink"/>
            <w:rFonts w:eastAsia="Times New Roman" w:cs="Garamond"/>
            <w:bCs/>
            <w:szCs w:val="26"/>
            <w:lang w:eastAsia="en-GB"/>
          </w:rPr>
          <w:t>uidelines</w:t>
        </w:r>
        <w:r w:rsidR="003871DA">
          <w:rPr>
            <w:rStyle w:val="Hyperlink"/>
            <w:rFonts w:eastAsia="Times New Roman" w:cs="Garamond"/>
            <w:bCs/>
            <w:szCs w:val="26"/>
            <w:lang w:eastAsia="en-GB"/>
          </w:rPr>
          <w:t xml:space="preserve"> </w:t>
        </w:r>
        <w:r w:rsidR="003871DA" w:rsidRPr="0015547F">
          <w:rPr>
            <w:rStyle w:val="Hyperlink"/>
            <w:rFonts w:eastAsia="Times New Roman" w:cs="Garamond"/>
            <w:bCs/>
            <w:szCs w:val="26"/>
            <w:lang w:eastAsia="en-GB"/>
          </w:rPr>
          <w:t>for</w:t>
        </w:r>
        <w:r w:rsidR="003871DA">
          <w:rPr>
            <w:rStyle w:val="Hyperlink"/>
            <w:rFonts w:eastAsia="Times New Roman" w:cs="Garamond"/>
            <w:bCs/>
            <w:szCs w:val="26"/>
            <w:lang w:eastAsia="en-GB"/>
          </w:rPr>
          <w:t xml:space="preserve"> A</w:t>
        </w:r>
        <w:r w:rsidR="003871DA" w:rsidRPr="0015547F">
          <w:rPr>
            <w:rStyle w:val="Hyperlink"/>
            <w:rFonts w:eastAsia="Times New Roman" w:cs="Garamond"/>
            <w:bCs/>
            <w:szCs w:val="26"/>
            <w:lang w:eastAsia="en-GB"/>
          </w:rPr>
          <w:t>ccountin</w:t>
        </w:r>
        <w:r w:rsidR="003871DA">
          <w:rPr>
            <w:rStyle w:val="Hyperlink"/>
            <w:rFonts w:eastAsia="Times New Roman" w:cs="Garamond"/>
            <w:bCs/>
            <w:szCs w:val="26"/>
            <w:lang w:eastAsia="en-GB"/>
          </w:rPr>
          <w:t xml:space="preserve">g and Auditing of Grants </w:t>
        </w:r>
        <w:r w:rsidR="003138D9">
          <w:rPr>
            <w:rStyle w:val="Hyperlink"/>
            <w:rFonts w:eastAsia="Times New Roman" w:cs="Garamond"/>
            <w:bCs/>
            <w:szCs w:val="26"/>
            <w:lang w:eastAsia="en-GB"/>
          </w:rPr>
          <w:t>channelled through Multilateral Organisations</w:t>
        </w:r>
      </w:hyperlink>
      <w:r>
        <w:rPr>
          <w:rFonts w:eastAsia="Times New Roman" w:cs="Garamond"/>
          <w:bCs/>
          <w:color w:val="000000"/>
          <w:szCs w:val="26"/>
          <w:lang w:eastAsia="en-GB"/>
        </w:rPr>
        <w:t>.</w:t>
      </w:r>
    </w:p>
    <w:p w:rsidR="007335E6" w:rsidRDefault="007335E6" w:rsidP="00027F21">
      <w:pPr>
        <w:pStyle w:val="Overskrift1"/>
      </w:pPr>
      <w:bookmarkStart w:id="159" w:name="_Toc471225281"/>
      <w:bookmarkStart w:id="160" w:name="_Toc473125883"/>
      <w:bookmarkStart w:id="161" w:name="_Toc473274263"/>
      <w:r w:rsidRPr="007335E6">
        <w:lastRenderedPageBreak/>
        <w:t>FINANCIAL MANAGEMENT</w:t>
      </w:r>
      <w:bookmarkEnd w:id="103"/>
      <w:bookmarkEnd w:id="159"/>
      <w:bookmarkEnd w:id="160"/>
      <w:bookmarkEnd w:id="161"/>
    </w:p>
    <w:p w:rsidR="00033CB7" w:rsidRPr="00172345" w:rsidRDefault="00033CB7" w:rsidP="00D00ECE">
      <w:pPr>
        <w:pStyle w:val="Overskrift2"/>
        <w:numPr>
          <w:ilvl w:val="1"/>
          <w:numId w:val="61"/>
        </w:numPr>
      </w:pPr>
      <w:bookmarkStart w:id="162" w:name="_Toc471225282"/>
      <w:bookmarkStart w:id="163" w:name="_Toc473125884"/>
      <w:bookmarkStart w:id="164" w:name="_Toc473274264"/>
      <w:r w:rsidRPr="00D12B33">
        <w:t xml:space="preserve">Grants and </w:t>
      </w:r>
      <w:r w:rsidRPr="00B829E1">
        <w:t>appropriations</w:t>
      </w:r>
      <w:bookmarkEnd w:id="162"/>
      <w:bookmarkEnd w:id="163"/>
      <w:bookmarkEnd w:id="164"/>
    </w:p>
    <w:p w:rsidR="00033CB7" w:rsidRDefault="00033CB7" w:rsidP="00027F21">
      <w:pPr>
        <w:rPr>
          <w:rFonts w:eastAsia="Times New Roman" w:cs="Garamond"/>
          <w:bCs/>
          <w:color w:val="000000"/>
          <w:szCs w:val="26"/>
          <w:lang w:eastAsia="en-GB"/>
        </w:rPr>
      </w:pPr>
      <w:r w:rsidRPr="00B16AC0">
        <w:rPr>
          <w:rFonts w:eastAsia="Times New Roman" w:cs="Garamond"/>
          <w:bCs/>
          <w:color w:val="000000"/>
          <w:szCs w:val="26"/>
          <w:lang w:eastAsia="en-GB"/>
        </w:rPr>
        <w:t xml:space="preserve">According to the Ministry of Finance </w:t>
      </w:r>
      <w:r w:rsidRPr="00027F21">
        <w:rPr>
          <w:rFonts w:eastAsia="Times New Roman" w:cs="Times New Roman"/>
          <w:bCs/>
          <w:szCs w:val="26"/>
          <w:lang w:eastAsia="en-GB"/>
        </w:rPr>
        <w:t>budget</w:t>
      </w:r>
      <w:r w:rsidRPr="00B16AC0">
        <w:rPr>
          <w:rFonts w:eastAsia="Times New Roman" w:cs="Garamond"/>
          <w:bCs/>
          <w:color w:val="000000"/>
          <w:szCs w:val="26"/>
          <w:lang w:eastAsia="en-GB"/>
        </w:rPr>
        <w:t xml:space="preserve"> guideline, a commitment has taken place when the </w:t>
      </w:r>
      <w:r w:rsidR="009C4461">
        <w:rPr>
          <w:rFonts w:eastAsia="Times New Roman" w:cs="Garamond"/>
          <w:bCs/>
          <w:color w:val="000000"/>
          <w:szCs w:val="26"/>
          <w:lang w:eastAsia="en-GB"/>
        </w:rPr>
        <w:t>MFA</w:t>
      </w:r>
      <w:r w:rsidRPr="00B16AC0">
        <w:rPr>
          <w:rFonts w:eastAsia="Times New Roman" w:cs="Garamond"/>
          <w:bCs/>
          <w:color w:val="000000"/>
          <w:szCs w:val="26"/>
          <w:lang w:eastAsia="en-GB"/>
        </w:rPr>
        <w:t xml:space="preserve"> signs a legally binding agreement promising disbursement to the organisation. Before </w:t>
      </w:r>
      <w:r w:rsidR="001D0DF8" w:rsidRPr="007536AF">
        <w:rPr>
          <w:rFonts w:eastAsia="Times New Roman" w:cs="Garamond"/>
          <w:bCs/>
          <w:color w:val="000000"/>
          <w:szCs w:val="26"/>
          <w:lang w:eastAsia="en-GB"/>
        </w:rPr>
        <w:t>such agreements can be signed</w:t>
      </w:r>
      <w:r w:rsidRPr="00B16AC0">
        <w:rPr>
          <w:rFonts w:eastAsia="Times New Roman" w:cs="Garamond"/>
          <w:bCs/>
          <w:color w:val="000000"/>
          <w:szCs w:val="26"/>
          <w:lang w:eastAsia="en-GB"/>
        </w:rPr>
        <w:t xml:space="preserve">, the responsible unit must </w:t>
      </w:r>
      <w:r>
        <w:rPr>
          <w:rFonts w:eastAsia="Times New Roman" w:cs="Garamond"/>
          <w:bCs/>
          <w:color w:val="000000"/>
          <w:szCs w:val="26"/>
          <w:lang w:eastAsia="en-GB"/>
        </w:rPr>
        <w:t xml:space="preserve">ensure that funds are appropriated </w:t>
      </w:r>
      <w:r w:rsidRPr="00B16AC0">
        <w:rPr>
          <w:rFonts w:eastAsia="Times New Roman" w:cs="Garamond"/>
          <w:bCs/>
          <w:color w:val="000000"/>
          <w:szCs w:val="26"/>
          <w:lang w:eastAsia="en-GB"/>
        </w:rPr>
        <w:t>either through direct legal basis (Finance Act §06) or accord</w:t>
      </w:r>
      <w:r>
        <w:rPr>
          <w:rFonts w:eastAsia="Times New Roman" w:cs="Garamond"/>
          <w:bCs/>
          <w:color w:val="000000"/>
          <w:szCs w:val="26"/>
          <w:lang w:eastAsia="en-GB"/>
        </w:rPr>
        <w:t xml:space="preserve">ing to the </w:t>
      </w:r>
      <w:hyperlink r:id="rId37" w:history="1">
        <w:r w:rsidR="00514603" w:rsidRPr="00514603">
          <w:rPr>
            <w:rStyle w:val="Hyperlink"/>
            <w:rFonts w:eastAsia="Times New Roman" w:cs="Garamond"/>
            <w:bCs/>
            <w:szCs w:val="26"/>
            <w:lang w:eastAsia="en-GB"/>
          </w:rPr>
          <w:t xml:space="preserve">Guidelines for </w:t>
        </w:r>
        <w:r w:rsidR="00514603" w:rsidRPr="006325D2">
          <w:rPr>
            <w:rStyle w:val="Hyperlink"/>
            <w:rFonts w:eastAsia="Times New Roman" w:cs="Garamond"/>
            <w:bCs/>
            <w:szCs w:val="26"/>
            <w:lang w:eastAsia="en-GB"/>
          </w:rPr>
          <w:t>approval</w:t>
        </w:r>
        <w:r w:rsidR="00514603" w:rsidRPr="00514603">
          <w:rPr>
            <w:rStyle w:val="Hyperlink"/>
            <w:rFonts w:eastAsia="Times New Roman" w:cs="Garamond"/>
            <w:bCs/>
            <w:szCs w:val="26"/>
            <w:lang w:eastAsia="en-GB"/>
          </w:rPr>
          <w:t xml:space="preserve"> of grant appropriations, strategies and policies</w:t>
        </w:r>
        <w:r w:rsidRPr="00514603">
          <w:rPr>
            <w:rStyle w:val="Hyperlink"/>
            <w:rFonts w:eastAsia="Times New Roman" w:cs="Garamond"/>
            <w:bCs/>
            <w:szCs w:val="26"/>
            <w:lang w:eastAsia="en-GB"/>
          </w:rPr>
          <w:t xml:space="preserve">. </w:t>
        </w:r>
      </w:hyperlink>
      <w:r>
        <w:rPr>
          <w:rFonts w:eastAsia="Times New Roman" w:cs="Garamond"/>
          <w:bCs/>
          <w:color w:val="000000"/>
          <w:szCs w:val="26"/>
          <w:lang w:eastAsia="en-GB"/>
        </w:rPr>
        <w:t xml:space="preserve"> </w:t>
      </w:r>
    </w:p>
    <w:p w:rsidR="00033CB7" w:rsidRDefault="00033CB7" w:rsidP="00027F21">
      <w:pPr>
        <w:rPr>
          <w:rFonts w:eastAsia="Times New Roman" w:cs="Garamond"/>
          <w:bCs/>
          <w:color w:val="000000"/>
          <w:szCs w:val="26"/>
          <w:lang w:eastAsia="en-GB"/>
        </w:rPr>
      </w:pPr>
      <w:r>
        <w:rPr>
          <w:rFonts w:eastAsia="Times New Roman" w:cs="Garamond"/>
          <w:bCs/>
          <w:color w:val="000000"/>
          <w:szCs w:val="26"/>
          <w:lang w:eastAsia="en-GB"/>
        </w:rPr>
        <w:t>T</w:t>
      </w:r>
      <w:r w:rsidRPr="00B16AC0">
        <w:rPr>
          <w:rFonts w:eastAsia="Times New Roman" w:cs="Garamond"/>
          <w:bCs/>
          <w:color w:val="000000"/>
          <w:szCs w:val="26"/>
          <w:lang w:eastAsia="en-GB"/>
        </w:rPr>
        <w:t>he terms of agreement can be prepared in the form of a contract, financial commitment letter, or other type of legally binding agreement with an external party. The financial management of a majority of development grants under the Finance Act §</w:t>
      </w:r>
      <w:r>
        <w:rPr>
          <w:rFonts w:eastAsia="Times New Roman" w:cs="Garamond"/>
          <w:bCs/>
          <w:color w:val="000000"/>
          <w:szCs w:val="26"/>
          <w:lang w:eastAsia="en-GB"/>
        </w:rPr>
        <w:t>0</w:t>
      </w:r>
      <w:r w:rsidRPr="00B16AC0">
        <w:rPr>
          <w:rFonts w:eastAsia="Times New Roman" w:cs="Garamond"/>
          <w:bCs/>
          <w:color w:val="000000"/>
          <w:szCs w:val="26"/>
          <w:lang w:eastAsia="en-GB"/>
        </w:rPr>
        <w:t xml:space="preserve">6.3 are commitment-based and a smaller part is disbursement-based. </w:t>
      </w:r>
      <w:r>
        <w:rPr>
          <w:rFonts w:eastAsia="Times New Roman" w:cs="Garamond"/>
          <w:bCs/>
          <w:color w:val="000000"/>
          <w:szCs w:val="26"/>
          <w:lang w:eastAsia="en-GB"/>
        </w:rPr>
        <w:t xml:space="preserve">Information on how the specific grant </w:t>
      </w:r>
      <w:proofErr w:type="gramStart"/>
      <w:r>
        <w:rPr>
          <w:rFonts w:eastAsia="Times New Roman" w:cs="Garamond"/>
          <w:bCs/>
          <w:color w:val="000000"/>
          <w:szCs w:val="26"/>
          <w:lang w:eastAsia="en-GB"/>
        </w:rPr>
        <w:t>is defined</w:t>
      </w:r>
      <w:proofErr w:type="gramEnd"/>
      <w:r>
        <w:rPr>
          <w:rFonts w:eastAsia="Times New Roman" w:cs="Garamond"/>
          <w:bCs/>
          <w:color w:val="000000"/>
          <w:szCs w:val="26"/>
          <w:lang w:eastAsia="en-GB"/>
        </w:rPr>
        <w:t xml:space="preserve"> can be found in the </w:t>
      </w:r>
      <w:r w:rsidRPr="00B16AC0">
        <w:rPr>
          <w:rFonts w:eastAsia="Times New Roman" w:cs="Garamond"/>
          <w:bCs/>
          <w:color w:val="000000"/>
          <w:szCs w:val="26"/>
          <w:lang w:eastAsia="en-GB"/>
        </w:rPr>
        <w:t>Finance Act under the relevant paragraph.</w:t>
      </w:r>
      <w:r>
        <w:rPr>
          <w:rFonts w:eastAsia="Times New Roman" w:cs="Garamond"/>
          <w:bCs/>
          <w:color w:val="000000"/>
          <w:szCs w:val="26"/>
          <w:lang w:eastAsia="en-GB"/>
        </w:rPr>
        <w:t xml:space="preserve"> </w:t>
      </w:r>
    </w:p>
    <w:p w:rsidR="00725C9A" w:rsidRPr="00D12B33" w:rsidRDefault="003A38DF" w:rsidP="00D00ECE">
      <w:pPr>
        <w:pStyle w:val="Overskrift2"/>
      </w:pPr>
      <w:bookmarkStart w:id="165" w:name="_Toc470175185"/>
      <w:bookmarkStart w:id="166" w:name="_Toc470180508"/>
      <w:bookmarkStart w:id="167" w:name="_Toc470180594"/>
      <w:bookmarkStart w:id="168" w:name="_Toc470180762"/>
      <w:bookmarkStart w:id="169" w:name="_Toc470180922"/>
      <w:bookmarkStart w:id="170" w:name="_Toc470181948"/>
      <w:bookmarkEnd w:id="165"/>
      <w:bookmarkEnd w:id="166"/>
      <w:bookmarkEnd w:id="167"/>
      <w:bookmarkEnd w:id="168"/>
      <w:bookmarkEnd w:id="169"/>
      <w:bookmarkEnd w:id="170"/>
      <w:r>
        <w:t xml:space="preserve"> </w:t>
      </w:r>
      <w:bookmarkStart w:id="171" w:name="_Toc471225283"/>
      <w:bookmarkStart w:id="172" w:name="_Toc473125885"/>
      <w:bookmarkStart w:id="173" w:name="_Toc473274265"/>
      <w:r w:rsidR="00725C9A" w:rsidRPr="001F38D0">
        <w:t>Agreements</w:t>
      </w:r>
      <w:bookmarkEnd w:id="171"/>
      <w:bookmarkEnd w:id="172"/>
      <w:bookmarkEnd w:id="173"/>
    </w:p>
    <w:p w:rsidR="003E1ADE" w:rsidRPr="009B7F65" w:rsidRDefault="003E1ADE" w:rsidP="00027F21">
      <w:pPr>
        <w:rPr>
          <w:rFonts w:eastAsia="Times New Roman" w:cs="Garamond"/>
          <w:bCs/>
          <w:color w:val="000000"/>
          <w:szCs w:val="26"/>
          <w:u w:val="single"/>
          <w:lang w:eastAsia="en-GB"/>
        </w:rPr>
      </w:pPr>
      <w:r>
        <w:rPr>
          <w:rFonts w:eastAsia="Times New Roman" w:cs="Garamond"/>
          <w:bCs/>
          <w:color w:val="000000"/>
          <w:szCs w:val="26"/>
          <w:u w:val="single"/>
          <w:lang w:eastAsia="en-GB"/>
        </w:rPr>
        <w:t>General Agreements:</w:t>
      </w:r>
    </w:p>
    <w:p w:rsidR="00681C48" w:rsidRDefault="00725C9A" w:rsidP="00681C48">
      <w:pPr>
        <w:rPr>
          <w:rFonts w:eastAsia="Times New Roman" w:cs="Garamond"/>
          <w:bCs/>
          <w:color w:val="000000"/>
          <w:szCs w:val="26"/>
          <w:lang w:eastAsia="en-GB"/>
        </w:rPr>
      </w:pPr>
      <w:r w:rsidRPr="00E9091C">
        <w:rPr>
          <w:rFonts w:eastAsia="Times New Roman" w:cs="Garamond"/>
          <w:bCs/>
          <w:color w:val="000000"/>
          <w:szCs w:val="26"/>
          <w:lang w:eastAsia="en-GB"/>
        </w:rPr>
        <w:t xml:space="preserve">A general agreement with a multilateral organisation </w:t>
      </w:r>
      <w:r w:rsidR="00D42C02">
        <w:rPr>
          <w:rFonts w:eastAsia="Times New Roman" w:cs="Garamond"/>
          <w:bCs/>
          <w:color w:val="000000"/>
          <w:szCs w:val="26"/>
          <w:lang w:eastAsia="en-GB"/>
        </w:rPr>
        <w:t xml:space="preserve">forms the </w:t>
      </w:r>
      <w:r w:rsidR="00963A47">
        <w:rPr>
          <w:rFonts w:eastAsia="Times New Roman" w:cs="Garamond"/>
          <w:bCs/>
          <w:color w:val="000000"/>
          <w:szCs w:val="26"/>
          <w:lang w:eastAsia="en-GB"/>
        </w:rPr>
        <w:t xml:space="preserve">basis for </w:t>
      </w:r>
      <w:r w:rsidR="00963A47" w:rsidRPr="00E9091C">
        <w:rPr>
          <w:rFonts w:eastAsia="Times New Roman" w:cs="Garamond"/>
          <w:bCs/>
          <w:color w:val="000000"/>
          <w:szCs w:val="26"/>
          <w:lang w:eastAsia="en-GB"/>
        </w:rPr>
        <w:t xml:space="preserve">Danish cooperation </w:t>
      </w:r>
      <w:r w:rsidR="00D42C02">
        <w:rPr>
          <w:rFonts w:eastAsia="Times New Roman" w:cs="Garamond"/>
          <w:bCs/>
          <w:color w:val="000000"/>
          <w:szCs w:val="26"/>
          <w:lang w:eastAsia="en-GB"/>
        </w:rPr>
        <w:t xml:space="preserve">and </w:t>
      </w:r>
      <w:proofErr w:type="gramStart"/>
      <w:r w:rsidR="00D42C02">
        <w:rPr>
          <w:rFonts w:eastAsia="Times New Roman" w:cs="Garamond"/>
          <w:bCs/>
          <w:color w:val="000000"/>
          <w:szCs w:val="26"/>
          <w:lang w:eastAsia="en-GB"/>
        </w:rPr>
        <w:t xml:space="preserve">is usually </w:t>
      </w:r>
      <w:r w:rsidR="003E1ADE">
        <w:rPr>
          <w:rFonts w:eastAsia="Times New Roman" w:cs="Garamond"/>
          <w:bCs/>
          <w:color w:val="000000"/>
          <w:szCs w:val="26"/>
          <w:lang w:eastAsia="en-GB"/>
        </w:rPr>
        <w:t>signed</w:t>
      </w:r>
      <w:proofErr w:type="gramEnd"/>
      <w:r w:rsidR="003E1ADE">
        <w:rPr>
          <w:rFonts w:eastAsia="Times New Roman" w:cs="Garamond"/>
          <w:bCs/>
          <w:color w:val="000000"/>
          <w:szCs w:val="26"/>
          <w:lang w:eastAsia="en-GB"/>
        </w:rPr>
        <w:t xml:space="preserve"> </w:t>
      </w:r>
      <w:r w:rsidR="00D42C02">
        <w:rPr>
          <w:rFonts w:eastAsia="Times New Roman" w:cs="Garamond"/>
          <w:bCs/>
          <w:color w:val="000000"/>
          <w:szCs w:val="26"/>
          <w:lang w:eastAsia="en-GB"/>
        </w:rPr>
        <w:t>only once</w:t>
      </w:r>
      <w:r w:rsidR="003E1ADE">
        <w:rPr>
          <w:rFonts w:eastAsia="Times New Roman" w:cs="Garamond"/>
          <w:bCs/>
          <w:color w:val="000000"/>
          <w:szCs w:val="26"/>
          <w:lang w:eastAsia="en-GB"/>
        </w:rPr>
        <w:t>, unless major changes occur that require updating</w:t>
      </w:r>
      <w:r w:rsidR="00D42C02">
        <w:rPr>
          <w:rFonts w:eastAsia="Times New Roman" w:cs="Garamond"/>
          <w:bCs/>
          <w:color w:val="000000"/>
          <w:szCs w:val="26"/>
          <w:lang w:eastAsia="en-GB"/>
        </w:rPr>
        <w:t xml:space="preserve">. It </w:t>
      </w:r>
      <w:r w:rsidR="000A1909">
        <w:rPr>
          <w:rFonts w:eastAsia="Times New Roman" w:cs="Garamond"/>
          <w:bCs/>
          <w:color w:val="000000"/>
          <w:szCs w:val="26"/>
          <w:lang w:eastAsia="en-GB"/>
        </w:rPr>
        <w:t xml:space="preserve">specifies the purpose and nature of the partnership and </w:t>
      </w:r>
      <w:r w:rsidR="000A1909" w:rsidRPr="00E9091C">
        <w:rPr>
          <w:rFonts w:eastAsia="Times New Roman" w:cs="Garamond"/>
          <w:bCs/>
          <w:color w:val="000000"/>
          <w:szCs w:val="26"/>
          <w:lang w:eastAsia="en-GB"/>
        </w:rPr>
        <w:t xml:space="preserve">the </w:t>
      </w:r>
      <w:r w:rsidR="004709A4">
        <w:rPr>
          <w:rFonts w:eastAsia="Times New Roman" w:cs="Garamond"/>
          <w:bCs/>
          <w:color w:val="000000"/>
          <w:szCs w:val="26"/>
          <w:lang w:eastAsia="en-GB"/>
        </w:rPr>
        <w:t xml:space="preserve">general </w:t>
      </w:r>
      <w:r w:rsidR="000A1909" w:rsidRPr="00E9091C">
        <w:rPr>
          <w:rFonts w:eastAsia="Times New Roman" w:cs="Garamond"/>
          <w:bCs/>
          <w:color w:val="000000"/>
          <w:szCs w:val="26"/>
          <w:lang w:eastAsia="en-GB"/>
        </w:rPr>
        <w:t>scope of cooperation,</w:t>
      </w:r>
      <w:r w:rsidR="000A1909">
        <w:rPr>
          <w:rFonts w:eastAsia="Times New Roman" w:cs="Garamond"/>
          <w:bCs/>
          <w:color w:val="000000"/>
          <w:szCs w:val="26"/>
          <w:lang w:eastAsia="en-GB"/>
        </w:rPr>
        <w:t xml:space="preserve"> </w:t>
      </w:r>
      <w:r w:rsidR="004709A4">
        <w:rPr>
          <w:rFonts w:eastAsia="Times New Roman" w:cs="Garamond"/>
          <w:bCs/>
          <w:color w:val="000000"/>
          <w:szCs w:val="26"/>
          <w:lang w:eastAsia="en-GB"/>
        </w:rPr>
        <w:t xml:space="preserve">and </w:t>
      </w:r>
      <w:r w:rsidR="000A1909">
        <w:rPr>
          <w:rFonts w:eastAsia="Times New Roman" w:cs="Garamond"/>
          <w:bCs/>
          <w:color w:val="000000"/>
          <w:szCs w:val="26"/>
          <w:lang w:eastAsia="en-GB"/>
        </w:rPr>
        <w:t xml:space="preserve">establishes the </w:t>
      </w:r>
      <w:r w:rsidR="00963A47">
        <w:rPr>
          <w:rFonts w:eastAsia="Times New Roman" w:cs="Garamond"/>
          <w:bCs/>
          <w:color w:val="000000"/>
          <w:szCs w:val="26"/>
          <w:lang w:eastAsia="en-GB"/>
        </w:rPr>
        <w:t xml:space="preserve">fundamental </w:t>
      </w:r>
      <w:r w:rsidRPr="00E9091C">
        <w:rPr>
          <w:rFonts w:eastAsia="Times New Roman" w:cs="Garamond"/>
          <w:bCs/>
          <w:color w:val="000000"/>
          <w:szCs w:val="26"/>
          <w:lang w:eastAsia="en-GB"/>
        </w:rPr>
        <w:t xml:space="preserve">obligations </w:t>
      </w:r>
      <w:r w:rsidR="000A1909">
        <w:rPr>
          <w:rFonts w:eastAsia="Times New Roman" w:cs="Garamond"/>
          <w:bCs/>
          <w:color w:val="000000"/>
          <w:szCs w:val="26"/>
          <w:lang w:eastAsia="en-GB"/>
        </w:rPr>
        <w:t>of the parts</w:t>
      </w:r>
      <w:r w:rsidRPr="00E9091C">
        <w:rPr>
          <w:rFonts w:eastAsia="Times New Roman" w:cs="Garamond"/>
          <w:bCs/>
          <w:color w:val="000000"/>
          <w:szCs w:val="26"/>
          <w:lang w:eastAsia="en-GB"/>
        </w:rPr>
        <w:t xml:space="preserve">, </w:t>
      </w:r>
      <w:r w:rsidR="000A1909">
        <w:rPr>
          <w:rFonts w:eastAsia="Times New Roman" w:cs="Garamond"/>
          <w:bCs/>
          <w:color w:val="000000"/>
          <w:szCs w:val="26"/>
          <w:lang w:eastAsia="en-GB"/>
        </w:rPr>
        <w:t>related to, among others, management and administration of financial contributions</w:t>
      </w:r>
      <w:r w:rsidRPr="00E9091C">
        <w:rPr>
          <w:rFonts w:eastAsia="Times New Roman" w:cs="Garamond"/>
          <w:bCs/>
          <w:color w:val="000000"/>
          <w:szCs w:val="26"/>
          <w:lang w:eastAsia="en-GB"/>
        </w:rPr>
        <w:t xml:space="preserve">. Before any disbursement to a multilateral </w:t>
      </w:r>
      <w:r w:rsidR="0043186D" w:rsidRPr="00E9091C">
        <w:rPr>
          <w:rFonts w:eastAsia="Times New Roman" w:cs="Garamond"/>
          <w:bCs/>
          <w:color w:val="000000"/>
          <w:szCs w:val="26"/>
          <w:lang w:eastAsia="en-GB"/>
        </w:rPr>
        <w:t xml:space="preserve">or international </w:t>
      </w:r>
      <w:r w:rsidRPr="00E9091C">
        <w:rPr>
          <w:rFonts w:eastAsia="Times New Roman" w:cs="Garamond"/>
          <w:bCs/>
          <w:color w:val="000000"/>
          <w:szCs w:val="26"/>
          <w:lang w:eastAsia="en-GB"/>
        </w:rPr>
        <w:t xml:space="preserve">organisation </w:t>
      </w:r>
      <w:proofErr w:type="gramStart"/>
      <w:r w:rsidRPr="00E9091C">
        <w:rPr>
          <w:rFonts w:eastAsia="Times New Roman" w:cs="Garamond"/>
          <w:bCs/>
          <w:color w:val="000000"/>
          <w:szCs w:val="26"/>
          <w:lang w:eastAsia="en-GB"/>
        </w:rPr>
        <w:t>can be made</w:t>
      </w:r>
      <w:proofErr w:type="gramEnd"/>
      <w:r w:rsidRPr="00E9091C">
        <w:rPr>
          <w:rFonts w:eastAsia="Times New Roman" w:cs="Garamond"/>
          <w:bCs/>
          <w:color w:val="000000"/>
          <w:szCs w:val="26"/>
          <w:lang w:eastAsia="en-GB"/>
        </w:rPr>
        <w:t>, it i</w:t>
      </w:r>
      <w:r w:rsidR="0043186D" w:rsidRPr="00E9091C">
        <w:rPr>
          <w:rFonts w:eastAsia="Times New Roman" w:cs="Garamond"/>
          <w:bCs/>
          <w:color w:val="000000"/>
          <w:szCs w:val="26"/>
          <w:lang w:eastAsia="en-GB"/>
        </w:rPr>
        <w:t xml:space="preserve">s mandatory to have a signed </w:t>
      </w:r>
      <w:r w:rsidRPr="00E9091C">
        <w:rPr>
          <w:rFonts w:eastAsia="Times New Roman" w:cs="Garamond"/>
          <w:bCs/>
          <w:color w:val="000000"/>
          <w:szCs w:val="26"/>
          <w:lang w:eastAsia="en-GB"/>
        </w:rPr>
        <w:t xml:space="preserve">agreement. </w:t>
      </w:r>
    </w:p>
    <w:p w:rsidR="00681C48" w:rsidRPr="00E9091C" w:rsidRDefault="00725C9A" w:rsidP="00681C48">
      <w:pPr>
        <w:rPr>
          <w:rFonts w:eastAsia="Times New Roman" w:cs="Garamond"/>
          <w:bCs/>
          <w:color w:val="000000"/>
          <w:szCs w:val="26"/>
          <w:lang w:eastAsia="en-GB"/>
        </w:rPr>
      </w:pPr>
      <w:r w:rsidRPr="00E9091C">
        <w:rPr>
          <w:rFonts w:eastAsia="Times New Roman" w:cs="Garamond"/>
          <w:bCs/>
          <w:color w:val="000000"/>
          <w:szCs w:val="26"/>
          <w:lang w:eastAsia="en-GB"/>
        </w:rPr>
        <w:t xml:space="preserve">For multilateral core contributions, Organisation Strategies form the basis for Denmark’s dialogue and partnership. They are, however, Danish documents and do not replace an agreement with the international organisation in question. </w:t>
      </w:r>
      <w:r w:rsidR="00681C48">
        <w:rPr>
          <w:rFonts w:eastAsia="Times New Roman" w:cs="Garamond"/>
          <w:bCs/>
          <w:color w:val="000000"/>
          <w:szCs w:val="26"/>
          <w:lang w:eastAsia="en-GB"/>
        </w:rPr>
        <w:t xml:space="preserve">Core contributions should refer to a general agreement. </w:t>
      </w:r>
      <w:r w:rsidR="00681C48" w:rsidRPr="007536AF">
        <w:rPr>
          <w:rFonts w:eastAsia="Times New Roman" w:cs="Garamond"/>
          <w:bCs/>
          <w:color w:val="000000"/>
          <w:szCs w:val="26"/>
          <w:lang w:eastAsia="en-GB"/>
        </w:rPr>
        <w:t>Any</w:t>
      </w:r>
      <w:r w:rsidR="00681C48" w:rsidRPr="00E9091C">
        <w:rPr>
          <w:rFonts w:eastAsia="Times New Roman" w:cs="Garamond"/>
          <w:bCs/>
          <w:color w:val="000000"/>
          <w:szCs w:val="26"/>
          <w:lang w:eastAsia="en-GB"/>
        </w:rPr>
        <w:t xml:space="preserve"> request for disbursement</w:t>
      </w:r>
      <w:r w:rsidR="00681C48" w:rsidRPr="007536AF">
        <w:rPr>
          <w:rFonts w:eastAsia="Times New Roman" w:cs="Garamond"/>
          <w:bCs/>
          <w:color w:val="000000"/>
          <w:szCs w:val="26"/>
          <w:lang w:eastAsia="en-GB"/>
        </w:rPr>
        <w:t>, submitted by</w:t>
      </w:r>
      <w:r w:rsidR="00681C48" w:rsidRPr="00E9091C">
        <w:rPr>
          <w:rFonts w:eastAsia="Times New Roman" w:cs="Garamond"/>
          <w:bCs/>
          <w:color w:val="000000"/>
          <w:szCs w:val="26"/>
          <w:lang w:eastAsia="en-GB"/>
        </w:rPr>
        <w:t xml:space="preserve"> the multilateral organisation</w:t>
      </w:r>
      <w:r w:rsidR="00681C48" w:rsidRPr="007536AF">
        <w:rPr>
          <w:rFonts w:eastAsia="Times New Roman" w:cs="Garamond"/>
          <w:bCs/>
          <w:color w:val="000000"/>
          <w:szCs w:val="26"/>
          <w:lang w:eastAsia="en-GB"/>
        </w:rPr>
        <w:t>,</w:t>
      </w:r>
      <w:r w:rsidR="00681C48" w:rsidRPr="00E9091C">
        <w:rPr>
          <w:rFonts w:eastAsia="Times New Roman" w:cs="Garamond"/>
          <w:bCs/>
          <w:color w:val="000000"/>
          <w:szCs w:val="26"/>
          <w:lang w:eastAsia="en-GB"/>
        </w:rPr>
        <w:t xml:space="preserve"> must refer to this agreement. </w:t>
      </w:r>
    </w:p>
    <w:p w:rsidR="004767AE" w:rsidRPr="00E9091C" w:rsidRDefault="004767AE" w:rsidP="00027F21">
      <w:pPr>
        <w:rPr>
          <w:rFonts w:eastAsia="Times New Roman" w:cs="Garamond"/>
          <w:bCs/>
          <w:color w:val="000000"/>
          <w:szCs w:val="26"/>
          <w:lang w:eastAsia="en-GB"/>
        </w:rPr>
      </w:pPr>
      <w:r w:rsidRPr="00E9091C">
        <w:rPr>
          <w:rFonts w:eastAsia="Times New Roman" w:cs="Garamond"/>
          <w:bCs/>
          <w:color w:val="000000"/>
          <w:szCs w:val="26"/>
          <w:lang w:eastAsia="en-GB"/>
        </w:rPr>
        <w:t xml:space="preserve">It is the responsibility of the relevant </w:t>
      </w:r>
      <w:r w:rsidR="002C45D5">
        <w:rPr>
          <w:rFonts w:eastAsia="Times New Roman" w:cs="Garamond"/>
          <w:bCs/>
          <w:color w:val="000000"/>
          <w:szCs w:val="26"/>
          <w:lang w:eastAsia="en-GB"/>
        </w:rPr>
        <w:t>mission</w:t>
      </w:r>
      <w:r w:rsidRPr="00E9091C">
        <w:rPr>
          <w:rFonts w:eastAsia="Times New Roman" w:cs="Garamond"/>
          <w:bCs/>
          <w:color w:val="000000"/>
          <w:szCs w:val="26"/>
          <w:lang w:eastAsia="en-GB"/>
        </w:rPr>
        <w:t xml:space="preserve"> or department to renew or update the agreement when required.</w:t>
      </w:r>
    </w:p>
    <w:p w:rsidR="00C16CFD" w:rsidRPr="00E9091C" w:rsidRDefault="00725C9A" w:rsidP="00C16CFD">
      <w:r w:rsidRPr="00E9091C">
        <w:rPr>
          <w:rFonts w:eastAsia="Times New Roman" w:cs="Garamond"/>
          <w:bCs/>
          <w:color w:val="000000"/>
          <w:szCs w:val="26"/>
          <w:lang w:eastAsia="en-GB"/>
        </w:rPr>
        <w:t xml:space="preserve">General agreements normally follow the format of the partner organisation. Hence, there is no </w:t>
      </w:r>
      <w:r w:rsidR="009B7F65">
        <w:rPr>
          <w:rFonts w:eastAsia="Times New Roman" w:cs="Garamond"/>
          <w:bCs/>
          <w:color w:val="000000"/>
          <w:szCs w:val="26"/>
          <w:lang w:eastAsia="en-GB"/>
        </w:rPr>
        <w:t xml:space="preserve">specific Danish </w:t>
      </w:r>
      <w:r w:rsidRPr="00E9091C">
        <w:rPr>
          <w:rFonts w:eastAsia="Times New Roman" w:cs="Garamond"/>
          <w:bCs/>
          <w:color w:val="000000"/>
          <w:szCs w:val="26"/>
          <w:lang w:eastAsia="en-GB"/>
        </w:rPr>
        <w:t xml:space="preserve">template for this type of agreements. </w:t>
      </w:r>
      <w:r w:rsidR="009B7F65">
        <w:rPr>
          <w:rFonts w:eastAsia="Times New Roman" w:cs="Garamond"/>
          <w:bCs/>
          <w:color w:val="000000"/>
          <w:szCs w:val="26"/>
          <w:lang w:eastAsia="en-GB"/>
        </w:rPr>
        <w:t xml:space="preserve">However, the responsible unit should make sure that the used agreement format is in line with the </w:t>
      </w:r>
      <w:hyperlink r:id="rId38" w:history="1">
        <w:r w:rsidR="009B7F65" w:rsidRPr="00E9091C">
          <w:rPr>
            <w:rStyle w:val="Hyperlink"/>
          </w:rPr>
          <w:t>General Guidelines for Accounting and Auditing of Grants Channelled through Multilateral Organisations</w:t>
        </w:r>
      </w:hyperlink>
      <w:r w:rsidR="009B7F65" w:rsidRPr="00E9091C">
        <w:t>.</w:t>
      </w:r>
      <w:r w:rsidR="009B7F65">
        <w:rPr>
          <w:rFonts w:eastAsia="Times New Roman" w:cs="Garamond"/>
          <w:bCs/>
          <w:color w:val="000000"/>
          <w:szCs w:val="26"/>
          <w:lang w:eastAsia="en-GB"/>
        </w:rPr>
        <w:t xml:space="preserve"> </w:t>
      </w:r>
      <w:r w:rsidR="00C16CFD">
        <w:rPr>
          <w:rFonts w:eastAsia="Times New Roman" w:cs="Garamond"/>
          <w:bCs/>
          <w:color w:val="000000"/>
          <w:szCs w:val="26"/>
          <w:lang w:eastAsia="en-GB"/>
        </w:rPr>
        <w:t xml:space="preserve">KFU </w:t>
      </w:r>
      <w:proofErr w:type="gramStart"/>
      <w:r w:rsidR="00C16CFD">
        <w:rPr>
          <w:rFonts w:eastAsia="Times New Roman" w:cs="Garamond"/>
          <w:bCs/>
          <w:color w:val="000000"/>
          <w:szCs w:val="26"/>
          <w:lang w:eastAsia="en-GB"/>
        </w:rPr>
        <w:t>should be consulted</w:t>
      </w:r>
      <w:proofErr w:type="gramEnd"/>
      <w:r w:rsidR="00C16CFD">
        <w:rPr>
          <w:rFonts w:eastAsia="Times New Roman" w:cs="Garamond"/>
          <w:bCs/>
          <w:color w:val="000000"/>
          <w:szCs w:val="26"/>
          <w:lang w:eastAsia="en-GB"/>
        </w:rPr>
        <w:t xml:space="preserve"> in case of any questions </w:t>
      </w:r>
      <w:r w:rsidR="00C16CFD" w:rsidRPr="00E9091C">
        <w:rPr>
          <w:rFonts w:eastAsia="Times New Roman" w:cs="Garamond"/>
          <w:bCs/>
          <w:color w:val="000000"/>
          <w:szCs w:val="26"/>
          <w:lang w:eastAsia="en-GB"/>
        </w:rPr>
        <w:t>or doubt</w:t>
      </w:r>
      <w:r w:rsidR="00C16CFD">
        <w:rPr>
          <w:rFonts w:eastAsia="Times New Roman" w:cs="Garamond"/>
          <w:bCs/>
          <w:color w:val="000000"/>
          <w:szCs w:val="26"/>
          <w:lang w:eastAsia="en-GB"/>
        </w:rPr>
        <w:t>s in this regard.</w:t>
      </w:r>
    </w:p>
    <w:p w:rsidR="00725C9A" w:rsidRPr="00E9091C" w:rsidRDefault="00725C9A" w:rsidP="00027F21">
      <w:pPr>
        <w:rPr>
          <w:rFonts w:eastAsia="Times New Roman" w:cs="Garamond"/>
          <w:bCs/>
          <w:color w:val="000000"/>
          <w:szCs w:val="26"/>
          <w:lang w:eastAsia="en-GB"/>
        </w:rPr>
      </w:pPr>
      <w:r w:rsidRPr="00E9091C">
        <w:rPr>
          <w:rFonts w:eastAsia="Times New Roman" w:cs="Garamond"/>
          <w:bCs/>
          <w:color w:val="000000"/>
          <w:szCs w:val="26"/>
          <w:lang w:eastAsia="en-GB"/>
        </w:rPr>
        <w:t xml:space="preserve">General agreements can also be referred to as Standard Agreement, Memorandum of Understanding, </w:t>
      </w:r>
      <w:proofErr w:type="gramStart"/>
      <w:r w:rsidRPr="00E9091C">
        <w:rPr>
          <w:rFonts w:eastAsia="Times New Roman" w:cs="Garamond"/>
          <w:bCs/>
          <w:color w:val="000000"/>
          <w:szCs w:val="26"/>
          <w:lang w:eastAsia="en-GB"/>
        </w:rPr>
        <w:t>Letter</w:t>
      </w:r>
      <w:proofErr w:type="gramEnd"/>
      <w:r w:rsidRPr="00E9091C">
        <w:rPr>
          <w:rFonts w:eastAsia="Times New Roman" w:cs="Garamond"/>
          <w:bCs/>
          <w:color w:val="000000"/>
          <w:szCs w:val="26"/>
          <w:lang w:eastAsia="en-GB"/>
        </w:rPr>
        <w:t xml:space="preserve"> of Exchange or similar and may vary from organisation to organisation. Regardless of title, the agreements </w:t>
      </w:r>
      <w:proofErr w:type="gramStart"/>
      <w:r w:rsidRPr="00E9091C">
        <w:rPr>
          <w:rFonts w:eastAsia="Times New Roman" w:cs="Garamond"/>
          <w:bCs/>
          <w:color w:val="000000"/>
          <w:szCs w:val="26"/>
          <w:lang w:eastAsia="en-GB"/>
        </w:rPr>
        <w:t>must be regularly reviewed</w:t>
      </w:r>
      <w:proofErr w:type="gramEnd"/>
      <w:r w:rsidRPr="00E9091C">
        <w:rPr>
          <w:rFonts w:eastAsia="Times New Roman" w:cs="Garamond"/>
          <w:bCs/>
          <w:color w:val="000000"/>
          <w:szCs w:val="26"/>
          <w:lang w:eastAsia="en-GB"/>
        </w:rPr>
        <w:t xml:space="preserve"> to ensure common understanding of the applicable contractual basis. </w:t>
      </w:r>
    </w:p>
    <w:p w:rsidR="00725C9A" w:rsidRPr="00E9091C" w:rsidRDefault="00725C9A" w:rsidP="00027F21">
      <w:pPr>
        <w:rPr>
          <w:rFonts w:eastAsia="Times New Roman" w:cs="Garamond"/>
          <w:bCs/>
          <w:color w:val="000000"/>
          <w:szCs w:val="26"/>
          <w:lang w:eastAsia="en-GB"/>
        </w:rPr>
      </w:pPr>
      <w:r w:rsidRPr="00E9091C">
        <w:rPr>
          <w:rFonts w:eastAsia="Times New Roman" w:cs="Garamond"/>
          <w:bCs/>
          <w:color w:val="000000"/>
          <w:szCs w:val="26"/>
          <w:lang w:eastAsia="en-GB"/>
        </w:rPr>
        <w:lastRenderedPageBreak/>
        <w:t xml:space="preserve">The </w:t>
      </w:r>
      <w:r w:rsidR="00E9091C">
        <w:rPr>
          <w:rFonts w:eastAsia="Times New Roman" w:cs="Garamond"/>
          <w:bCs/>
          <w:color w:val="000000"/>
          <w:szCs w:val="26"/>
          <w:lang w:eastAsia="en-GB"/>
        </w:rPr>
        <w:t xml:space="preserve">Danish </w:t>
      </w:r>
      <w:r w:rsidR="002C45D5">
        <w:rPr>
          <w:rFonts w:eastAsia="Times New Roman" w:cs="Garamond"/>
          <w:bCs/>
          <w:color w:val="000000"/>
          <w:szCs w:val="26"/>
          <w:lang w:eastAsia="en-GB"/>
        </w:rPr>
        <w:t>mission</w:t>
      </w:r>
      <w:r w:rsidRPr="00E9091C">
        <w:rPr>
          <w:rFonts w:eastAsia="Times New Roman" w:cs="Garamond"/>
          <w:bCs/>
          <w:color w:val="000000"/>
          <w:szCs w:val="26"/>
          <w:lang w:eastAsia="en-GB"/>
        </w:rPr>
        <w:t xml:space="preserve">/ </w:t>
      </w:r>
      <w:r w:rsidR="00E9091C">
        <w:rPr>
          <w:rFonts w:eastAsia="Times New Roman" w:cs="Garamond"/>
          <w:bCs/>
          <w:color w:val="000000"/>
          <w:szCs w:val="26"/>
          <w:lang w:eastAsia="en-GB"/>
        </w:rPr>
        <w:t xml:space="preserve">MFA </w:t>
      </w:r>
      <w:r w:rsidRPr="00E9091C">
        <w:rPr>
          <w:rFonts w:eastAsia="Times New Roman" w:cs="Garamond"/>
          <w:bCs/>
          <w:color w:val="000000"/>
          <w:szCs w:val="26"/>
          <w:lang w:eastAsia="en-GB"/>
        </w:rPr>
        <w:t xml:space="preserve">department can arrange for the signing of a general agreement in two different ways: </w:t>
      </w:r>
    </w:p>
    <w:p w:rsidR="00725C9A" w:rsidRPr="00E9091C" w:rsidRDefault="00725C9A" w:rsidP="00A0078D">
      <w:pPr>
        <w:numPr>
          <w:ilvl w:val="0"/>
          <w:numId w:val="37"/>
        </w:numPr>
        <w:spacing w:after="120"/>
        <w:rPr>
          <w:szCs w:val="26"/>
        </w:rPr>
      </w:pPr>
      <w:r w:rsidRPr="00E9091C">
        <w:rPr>
          <w:szCs w:val="26"/>
        </w:rPr>
        <w:t xml:space="preserve">The </w:t>
      </w:r>
      <w:r w:rsidR="002C45D5">
        <w:rPr>
          <w:szCs w:val="26"/>
        </w:rPr>
        <w:t>mission</w:t>
      </w:r>
      <w:r w:rsidRPr="00E9091C">
        <w:rPr>
          <w:szCs w:val="26"/>
        </w:rPr>
        <w:t xml:space="preserve">/department can request Full Powers from the Minister. The request must be submitted to the Treaty Section in JTF by using the </w:t>
      </w:r>
      <w:proofErr w:type="gramStart"/>
      <w:r w:rsidRPr="00E9091C">
        <w:rPr>
          <w:szCs w:val="26"/>
        </w:rPr>
        <w:t xml:space="preserve">form </w:t>
      </w:r>
      <w:proofErr w:type="gramEnd"/>
      <w:r w:rsidR="00281AD3">
        <w:fldChar w:fldCharType="begin"/>
      </w:r>
      <w:r w:rsidR="00281AD3">
        <w:instrText xml:space="preserve"> HYPERLINK "http://um.dk/da/udenrigspolitik/folkeretten/dk-traktater/download%20og%20indsend%20formularer/" </w:instrText>
      </w:r>
      <w:r w:rsidR="00281AD3">
        <w:fldChar w:fldCharType="separate"/>
      </w:r>
      <w:r w:rsidRPr="00E9091C">
        <w:rPr>
          <w:rStyle w:val="Hyperlink"/>
          <w:szCs w:val="26"/>
        </w:rPr>
        <w:t>”</w:t>
      </w:r>
      <w:proofErr w:type="spellStart"/>
      <w:r w:rsidRPr="00E9091C">
        <w:rPr>
          <w:rStyle w:val="Hyperlink"/>
          <w:szCs w:val="26"/>
        </w:rPr>
        <w:t>Fuldmagt</w:t>
      </w:r>
      <w:proofErr w:type="spellEnd"/>
      <w:r w:rsidRPr="00E9091C">
        <w:rPr>
          <w:rStyle w:val="Hyperlink"/>
          <w:szCs w:val="26"/>
        </w:rPr>
        <w:t xml:space="preserve"> </w:t>
      </w:r>
      <w:proofErr w:type="spellStart"/>
      <w:r w:rsidRPr="00E9091C">
        <w:rPr>
          <w:rStyle w:val="Hyperlink"/>
          <w:szCs w:val="26"/>
        </w:rPr>
        <w:t>til</w:t>
      </w:r>
      <w:proofErr w:type="spellEnd"/>
      <w:r w:rsidRPr="00E9091C">
        <w:rPr>
          <w:rStyle w:val="Hyperlink"/>
          <w:szCs w:val="26"/>
        </w:rPr>
        <w:t xml:space="preserve"> </w:t>
      </w:r>
      <w:proofErr w:type="spellStart"/>
      <w:r w:rsidRPr="00E9091C">
        <w:rPr>
          <w:rStyle w:val="Hyperlink"/>
          <w:szCs w:val="26"/>
        </w:rPr>
        <w:t>undertegnelse</w:t>
      </w:r>
      <w:proofErr w:type="spellEnd"/>
      <w:r w:rsidRPr="00E9091C">
        <w:rPr>
          <w:rStyle w:val="Hyperlink"/>
          <w:szCs w:val="26"/>
        </w:rPr>
        <w:t xml:space="preserve"> af </w:t>
      </w:r>
      <w:proofErr w:type="spellStart"/>
      <w:r w:rsidRPr="00E9091C">
        <w:rPr>
          <w:rStyle w:val="Hyperlink"/>
          <w:szCs w:val="26"/>
        </w:rPr>
        <w:t>traktat</w:t>
      </w:r>
      <w:proofErr w:type="spellEnd"/>
      <w:r w:rsidRPr="00E9091C">
        <w:rPr>
          <w:rStyle w:val="Hyperlink"/>
          <w:szCs w:val="26"/>
        </w:rPr>
        <w:t>”</w:t>
      </w:r>
      <w:r w:rsidR="00281AD3">
        <w:rPr>
          <w:rStyle w:val="Hyperlink"/>
          <w:szCs w:val="26"/>
        </w:rPr>
        <w:fldChar w:fldCharType="end"/>
      </w:r>
      <w:r w:rsidRPr="00E9091C">
        <w:rPr>
          <w:szCs w:val="26"/>
        </w:rPr>
        <w:t xml:space="preserve">. </w:t>
      </w:r>
    </w:p>
    <w:p w:rsidR="00725C9A" w:rsidRPr="00E9091C" w:rsidRDefault="00725C9A" w:rsidP="00A0078D">
      <w:pPr>
        <w:numPr>
          <w:ilvl w:val="0"/>
          <w:numId w:val="37"/>
        </w:numPr>
        <w:rPr>
          <w:szCs w:val="26"/>
        </w:rPr>
      </w:pPr>
      <w:r w:rsidRPr="00E9091C">
        <w:rPr>
          <w:szCs w:val="26"/>
        </w:rPr>
        <w:t xml:space="preserve">Together with the relevant department in the MFA, the </w:t>
      </w:r>
      <w:r w:rsidR="002C45D5">
        <w:rPr>
          <w:szCs w:val="26"/>
        </w:rPr>
        <w:t>Mission</w:t>
      </w:r>
      <w:r w:rsidRPr="00E9091C">
        <w:rPr>
          <w:szCs w:val="26"/>
        </w:rPr>
        <w:t xml:space="preserve"> can arrange for the Minister to sign the agreement, e.g. by Letters of Exchange.</w:t>
      </w:r>
    </w:p>
    <w:p w:rsidR="00725C9A" w:rsidRPr="00E9091C" w:rsidRDefault="00725C9A" w:rsidP="00027F21">
      <w:pPr>
        <w:rPr>
          <w:rFonts w:eastAsia="Times New Roman" w:cs="Garamond"/>
          <w:bCs/>
          <w:color w:val="000000"/>
          <w:szCs w:val="26"/>
          <w:lang w:eastAsia="en-GB"/>
        </w:rPr>
      </w:pPr>
      <w:r w:rsidRPr="00E9091C">
        <w:rPr>
          <w:rFonts w:eastAsia="Times New Roman" w:cs="Garamond"/>
          <w:bCs/>
          <w:color w:val="000000"/>
          <w:szCs w:val="26"/>
          <w:lang w:eastAsia="en-GB"/>
        </w:rPr>
        <w:t xml:space="preserve">When a general agreement has been </w:t>
      </w:r>
      <w:proofErr w:type="gramStart"/>
      <w:r w:rsidRPr="00E9091C">
        <w:rPr>
          <w:rFonts w:eastAsia="Times New Roman" w:cs="Garamond"/>
          <w:bCs/>
          <w:color w:val="000000"/>
          <w:szCs w:val="26"/>
          <w:lang w:eastAsia="en-GB"/>
        </w:rPr>
        <w:t>signed</w:t>
      </w:r>
      <w:proofErr w:type="gramEnd"/>
      <w:r w:rsidRPr="00E9091C">
        <w:rPr>
          <w:rFonts w:eastAsia="Times New Roman" w:cs="Garamond"/>
          <w:bCs/>
          <w:color w:val="000000"/>
          <w:szCs w:val="26"/>
          <w:lang w:eastAsia="en-GB"/>
        </w:rPr>
        <w:t xml:space="preserve"> the document should be deposited with the Treaty Collection at the Department for Documentation (DOK). The </w:t>
      </w:r>
      <w:r w:rsidR="002C45D5">
        <w:rPr>
          <w:rFonts w:eastAsia="Times New Roman" w:cs="Garamond"/>
          <w:bCs/>
          <w:color w:val="000000"/>
          <w:szCs w:val="26"/>
          <w:lang w:eastAsia="en-GB"/>
        </w:rPr>
        <w:t>mission</w:t>
      </w:r>
      <w:r w:rsidRPr="00E9091C">
        <w:rPr>
          <w:rFonts w:eastAsia="Times New Roman" w:cs="Garamond"/>
          <w:bCs/>
          <w:color w:val="000000"/>
          <w:szCs w:val="26"/>
          <w:lang w:eastAsia="en-GB"/>
        </w:rPr>
        <w:t xml:space="preserve">/department must send the original document of the treaty together with a request (see </w:t>
      </w:r>
      <w:hyperlink r:id="rId39" w:history="1">
        <w:r w:rsidRPr="00E9091C">
          <w:rPr>
            <w:rFonts w:eastAsia="Times New Roman" w:cs="Garamond"/>
            <w:bCs/>
            <w:color w:val="000000"/>
            <w:lang w:eastAsia="en-GB"/>
          </w:rPr>
          <w:t>formats</w:t>
        </w:r>
      </w:hyperlink>
      <w:r w:rsidRPr="00E9091C">
        <w:rPr>
          <w:rFonts w:eastAsia="Times New Roman" w:cs="Garamond"/>
          <w:bCs/>
          <w:color w:val="000000"/>
          <w:szCs w:val="26"/>
          <w:lang w:eastAsia="en-GB"/>
        </w:rPr>
        <w:t xml:space="preserve">) to Treaty Collection at the Department for Documentation. The </w:t>
      </w:r>
      <w:r w:rsidR="002C45D5">
        <w:rPr>
          <w:rFonts w:eastAsia="Times New Roman" w:cs="Garamond"/>
          <w:bCs/>
          <w:color w:val="000000"/>
          <w:szCs w:val="26"/>
          <w:lang w:eastAsia="en-GB"/>
        </w:rPr>
        <w:t>mission</w:t>
      </w:r>
      <w:r w:rsidRPr="00E9091C">
        <w:rPr>
          <w:rFonts w:eastAsia="Times New Roman" w:cs="Garamond"/>
          <w:bCs/>
          <w:color w:val="000000"/>
          <w:szCs w:val="26"/>
          <w:lang w:eastAsia="en-GB"/>
        </w:rPr>
        <w:t>/department must also scan the signed original document and upload it to PDB</w:t>
      </w:r>
      <w:r w:rsidR="00B91439">
        <w:rPr>
          <w:rFonts w:eastAsia="Times New Roman" w:cs="Garamond"/>
          <w:bCs/>
          <w:color w:val="000000"/>
          <w:szCs w:val="26"/>
          <w:lang w:eastAsia="en-GB"/>
        </w:rPr>
        <w:t xml:space="preserve"> and F2</w:t>
      </w:r>
      <w:r w:rsidRPr="00E9091C">
        <w:rPr>
          <w:rFonts w:eastAsia="Times New Roman" w:cs="Garamond"/>
          <w:bCs/>
          <w:color w:val="000000"/>
          <w:szCs w:val="26"/>
          <w:lang w:eastAsia="en-GB"/>
        </w:rPr>
        <w:t xml:space="preserve"> at the appropriate level using the document “agreement with multilateral organisation”.</w:t>
      </w:r>
    </w:p>
    <w:p w:rsidR="00725C9A" w:rsidRPr="001B1476" w:rsidRDefault="00725C9A" w:rsidP="00027F21">
      <w:pPr>
        <w:rPr>
          <w:rFonts w:eastAsia="Times New Roman" w:cs="Garamond"/>
          <w:bCs/>
          <w:color w:val="000000"/>
          <w:lang w:eastAsia="en-GB"/>
        </w:rPr>
      </w:pPr>
      <w:r w:rsidRPr="00C622F0">
        <w:rPr>
          <w:rFonts w:eastAsia="Times New Roman" w:cs="Garamond"/>
          <w:bCs/>
          <w:color w:val="000000"/>
          <w:szCs w:val="26"/>
          <w:lang w:eastAsia="en-GB"/>
        </w:rPr>
        <w:t xml:space="preserve">Immediately after the date of entry into force of the general agreement, the </w:t>
      </w:r>
      <w:r w:rsidR="002C45D5">
        <w:rPr>
          <w:rFonts w:eastAsia="Times New Roman" w:cs="Garamond"/>
          <w:bCs/>
          <w:color w:val="000000"/>
          <w:szCs w:val="26"/>
          <w:lang w:eastAsia="en-GB"/>
        </w:rPr>
        <w:t>mission</w:t>
      </w:r>
      <w:r w:rsidRPr="00C622F0">
        <w:rPr>
          <w:rFonts w:eastAsia="Times New Roman" w:cs="Garamond"/>
          <w:bCs/>
          <w:color w:val="000000"/>
          <w:szCs w:val="26"/>
          <w:lang w:eastAsia="en-GB"/>
        </w:rPr>
        <w:t xml:space="preserve">/department must send an electronic request to JTF via mail to </w:t>
      </w:r>
      <w:hyperlink r:id="rId40" w:history="1">
        <w:r w:rsidRPr="001B1476">
          <w:rPr>
            <w:rStyle w:val="Hyperlink"/>
            <w:rFonts w:eastAsia="Times New Roman" w:cs="Garamond"/>
            <w:bCs/>
            <w:szCs w:val="26"/>
            <w:lang w:eastAsia="en-GB"/>
          </w:rPr>
          <w:t>traktat</w:t>
        </w:r>
        <w:r w:rsidRPr="001B1476">
          <w:rPr>
            <w:rStyle w:val="Hyperlink"/>
            <w:szCs w:val="26"/>
          </w:rPr>
          <w:t>@um.dk</w:t>
        </w:r>
      </w:hyperlink>
      <w:r w:rsidRPr="00C622F0">
        <w:rPr>
          <w:rFonts w:eastAsia="Times New Roman" w:cs="Garamond"/>
          <w:bCs/>
          <w:color w:val="000000"/>
          <w:szCs w:val="26"/>
          <w:lang w:eastAsia="en-GB"/>
        </w:rPr>
        <w:t xml:space="preserve">. </w:t>
      </w:r>
      <w:r w:rsidRPr="001B1476">
        <w:rPr>
          <w:rFonts w:eastAsia="Times New Roman" w:cs="Garamond"/>
          <w:bCs/>
          <w:color w:val="000000"/>
          <w:szCs w:val="26"/>
          <w:lang w:eastAsia="en-GB"/>
        </w:rPr>
        <w:t>Read more in the Guidelines for Treaties</w:t>
      </w:r>
      <w:r w:rsidR="00D34600" w:rsidRPr="001B1476">
        <w:rPr>
          <w:rFonts w:eastAsia="Times New Roman" w:cs="Garamond"/>
          <w:bCs/>
          <w:color w:val="000000"/>
          <w:szCs w:val="26"/>
          <w:lang w:eastAsia="en-GB"/>
        </w:rPr>
        <w:t xml:space="preserve"> </w:t>
      </w:r>
      <w:hyperlink r:id="rId41" w:history="1">
        <w:r w:rsidR="001B1476" w:rsidRPr="001B1476">
          <w:rPr>
            <w:rStyle w:val="Hyperlink"/>
            <w:rFonts w:eastAsia="Times New Roman" w:cs="Garamond"/>
            <w:bCs/>
            <w:szCs w:val="26"/>
            <w:lang w:eastAsia="en-GB"/>
          </w:rPr>
          <w:t>Guidelines for Treaties</w:t>
        </w:r>
      </w:hyperlink>
      <w:r w:rsidRPr="00C622F0">
        <w:rPr>
          <w:rFonts w:eastAsia="Times New Roman" w:cs="Garamond"/>
          <w:bCs/>
          <w:color w:val="000000"/>
          <w:vertAlign w:val="superscript"/>
          <w:lang w:eastAsia="en-GB"/>
        </w:rPr>
        <w:footnoteReference w:id="15"/>
      </w:r>
      <w:r w:rsidRPr="001B1476">
        <w:rPr>
          <w:rFonts w:eastAsia="Times New Roman" w:cs="Garamond"/>
          <w:bCs/>
          <w:color w:val="000000"/>
          <w:szCs w:val="26"/>
          <w:lang w:eastAsia="en-GB"/>
        </w:rPr>
        <w:t xml:space="preserve">. </w:t>
      </w:r>
      <w:r w:rsidRPr="00C622F0">
        <w:rPr>
          <w:rFonts w:eastAsia="Times New Roman" w:cs="Garamond"/>
          <w:bCs/>
          <w:color w:val="000000"/>
          <w:szCs w:val="26"/>
          <w:lang w:eastAsia="en-GB"/>
        </w:rPr>
        <w:t xml:space="preserve">Based on this information, JTF prepares the promulgation of the agreement in the form of a résumé in the Law Gazette C. </w:t>
      </w:r>
    </w:p>
    <w:p w:rsidR="008B63DA" w:rsidRPr="006325D2" w:rsidRDefault="008B63DA" w:rsidP="006325D2">
      <w:pPr>
        <w:pStyle w:val="Overskrift3"/>
        <w:rPr>
          <w:lang w:val="en-GB"/>
        </w:rPr>
      </w:pPr>
      <w:r w:rsidRPr="00027F21">
        <w:rPr>
          <w:lang w:val="en-GB"/>
        </w:rPr>
        <w:t>Other types of agreements:</w:t>
      </w:r>
    </w:p>
    <w:p w:rsidR="00A47E98" w:rsidRPr="00334A18" w:rsidRDefault="00A47E98" w:rsidP="00027F21">
      <w:pPr>
        <w:rPr>
          <w:color w:val="0000FF"/>
          <w:szCs w:val="26"/>
          <w:u w:val="single"/>
          <w:lang w:eastAsia="en-GB"/>
        </w:rPr>
      </w:pPr>
      <w:r w:rsidRPr="00C622F0">
        <w:rPr>
          <w:rFonts w:eastAsia="Times New Roman" w:cs="Garamond"/>
          <w:bCs/>
          <w:color w:val="000000"/>
          <w:szCs w:val="26"/>
          <w:lang w:eastAsia="en-GB"/>
        </w:rPr>
        <w:t>For earmarked contributions, a</w:t>
      </w:r>
      <w:r w:rsidR="008B63DA" w:rsidRPr="00C622F0">
        <w:rPr>
          <w:rFonts w:eastAsia="Times New Roman" w:cs="Garamond"/>
          <w:bCs/>
          <w:color w:val="000000"/>
          <w:szCs w:val="26"/>
          <w:lang w:eastAsia="en-GB"/>
        </w:rPr>
        <w:t xml:space="preserve"> separate and</w:t>
      </w:r>
      <w:r w:rsidRPr="00C622F0">
        <w:rPr>
          <w:rFonts w:eastAsia="Times New Roman" w:cs="Garamond"/>
          <w:bCs/>
          <w:color w:val="000000"/>
          <w:szCs w:val="26"/>
          <w:lang w:eastAsia="en-GB"/>
        </w:rPr>
        <w:t xml:space="preserve"> additional agreement to the general agreement </w:t>
      </w:r>
      <w:proofErr w:type="gramStart"/>
      <w:r w:rsidRPr="00C622F0">
        <w:rPr>
          <w:rFonts w:eastAsia="Times New Roman" w:cs="Garamond"/>
          <w:bCs/>
          <w:color w:val="000000"/>
          <w:szCs w:val="26"/>
          <w:lang w:eastAsia="en-GB"/>
        </w:rPr>
        <w:t>is signed</w:t>
      </w:r>
      <w:proofErr w:type="gramEnd"/>
      <w:r w:rsidRPr="00C622F0">
        <w:rPr>
          <w:rFonts w:eastAsia="Times New Roman" w:cs="Garamond"/>
          <w:bCs/>
          <w:color w:val="000000"/>
          <w:szCs w:val="26"/>
          <w:lang w:eastAsia="en-GB"/>
        </w:rPr>
        <w:t xml:space="preserve"> between the organisation and Denmark. The agreement includes information such as the DKK amount of the Danish grant, its designated use, the expected timeframe for its disbursement, and matters pertaining to financial-, audit- and progress reporting. </w:t>
      </w:r>
      <w:proofErr w:type="gramStart"/>
      <w:r w:rsidRPr="00C622F0">
        <w:rPr>
          <w:rFonts w:eastAsia="Times New Roman" w:cs="Garamond"/>
          <w:bCs/>
          <w:color w:val="000000"/>
          <w:szCs w:val="26"/>
          <w:lang w:eastAsia="en-GB"/>
        </w:rPr>
        <w:t>As a general rule</w:t>
      </w:r>
      <w:proofErr w:type="gramEnd"/>
      <w:r w:rsidRPr="00C622F0">
        <w:rPr>
          <w:rFonts w:eastAsia="Times New Roman" w:cs="Garamond"/>
          <w:bCs/>
          <w:color w:val="000000"/>
          <w:szCs w:val="26"/>
          <w:lang w:eastAsia="en-GB"/>
        </w:rPr>
        <w:t xml:space="preserve">, a separate agreement on an earmarked contribution should refer to the general agreement with the organisation in question. </w:t>
      </w:r>
      <w:r w:rsidR="00FD66A4" w:rsidRPr="00C622F0">
        <w:rPr>
          <w:rFonts w:eastAsia="Times New Roman" w:cs="Garamond"/>
          <w:bCs/>
          <w:color w:val="000000"/>
          <w:szCs w:val="26"/>
          <w:lang w:eastAsia="en-GB"/>
        </w:rPr>
        <w:t xml:space="preserve">For agreements on support other than multilateral core </w:t>
      </w:r>
      <w:proofErr w:type="gramStart"/>
      <w:r w:rsidR="00FD66A4" w:rsidRPr="00C622F0">
        <w:rPr>
          <w:rFonts w:eastAsia="Times New Roman" w:cs="Garamond"/>
          <w:bCs/>
          <w:color w:val="000000"/>
          <w:szCs w:val="26"/>
          <w:lang w:eastAsia="en-GB"/>
        </w:rPr>
        <w:t>contributions</w:t>
      </w:r>
      <w:proofErr w:type="gramEnd"/>
      <w:r w:rsidR="00FD66A4" w:rsidRPr="00C622F0">
        <w:rPr>
          <w:rFonts w:eastAsia="Times New Roman" w:cs="Garamond"/>
          <w:bCs/>
          <w:color w:val="000000"/>
          <w:szCs w:val="26"/>
          <w:lang w:eastAsia="en-GB"/>
        </w:rPr>
        <w:t xml:space="preserve"> guidance </w:t>
      </w:r>
      <w:r w:rsidR="000A0EAE">
        <w:rPr>
          <w:rFonts w:eastAsia="Times New Roman" w:cs="Garamond"/>
          <w:bCs/>
          <w:color w:val="000000"/>
          <w:szCs w:val="26"/>
          <w:lang w:eastAsia="en-GB"/>
        </w:rPr>
        <w:t xml:space="preserve">and templates </w:t>
      </w:r>
      <w:r w:rsidR="00FD66A4" w:rsidRPr="00C622F0">
        <w:rPr>
          <w:rFonts w:eastAsia="Times New Roman" w:cs="Garamond"/>
          <w:bCs/>
          <w:color w:val="000000"/>
          <w:szCs w:val="26"/>
          <w:lang w:eastAsia="en-GB"/>
        </w:rPr>
        <w:t xml:space="preserve">can be found in the </w:t>
      </w:r>
      <w:hyperlink r:id="rId42" w:history="1">
        <w:r w:rsidR="00334A18">
          <w:rPr>
            <w:rStyle w:val="Hyperlink"/>
            <w:szCs w:val="26"/>
            <w:lang w:eastAsia="en-GB"/>
          </w:rPr>
          <w:t>Guidelines for Programmes and P</w:t>
        </w:r>
        <w:r w:rsidR="00334A18" w:rsidRPr="00BF3C97">
          <w:rPr>
            <w:rStyle w:val="Hyperlink"/>
            <w:szCs w:val="26"/>
            <w:lang w:eastAsia="en-GB"/>
          </w:rPr>
          <w:t>rojects</w:t>
        </w:r>
      </w:hyperlink>
      <w:r w:rsidR="00FD66A4" w:rsidRPr="00C622F0">
        <w:rPr>
          <w:rFonts w:eastAsia="Times New Roman" w:cs="Garamond"/>
          <w:bCs/>
          <w:color w:val="000000"/>
          <w:szCs w:val="26"/>
          <w:lang w:eastAsia="en-GB"/>
        </w:rPr>
        <w:t>.</w:t>
      </w:r>
    </w:p>
    <w:p w:rsidR="00A47E98" w:rsidRPr="00C622F0" w:rsidRDefault="004767AE" w:rsidP="00027F21">
      <w:pPr>
        <w:rPr>
          <w:rFonts w:eastAsia="Times New Roman" w:cs="Garamond"/>
          <w:bCs/>
          <w:color w:val="000000"/>
          <w:szCs w:val="26"/>
          <w:lang w:eastAsia="en-GB"/>
        </w:rPr>
      </w:pPr>
      <w:r w:rsidRPr="00C622F0">
        <w:rPr>
          <w:rFonts w:eastAsia="Times New Roman" w:cs="Garamond"/>
          <w:bCs/>
          <w:color w:val="000000"/>
          <w:szCs w:val="26"/>
          <w:lang w:eastAsia="en-GB"/>
        </w:rPr>
        <w:t xml:space="preserve">A new format for </w:t>
      </w:r>
      <w:r w:rsidR="00A47E98" w:rsidRPr="00C622F0">
        <w:rPr>
          <w:rFonts w:eastAsia="Times New Roman" w:cs="Garamond"/>
          <w:bCs/>
          <w:color w:val="000000"/>
          <w:szCs w:val="26"/>
          <w:lang w:eastAsia="en-GB"/>
        </w:rPr>
        <w:t>Strategic Partnership Agreements</w:t>
      </w:r>
      <w:r w:rsidRPr="00C622F0">
        <w:rPr>
          <w:rFonts w:eastAsia="Times New Roman" w:cs="Garamond"/>
          <w:bCs/>
          <w:color w:val="000000"/>
          <w:szCs w:val="26"/>
          <w:lang w:eastAsia="en-GB"/>
        </w:rPr>
        <w:t xml:space="preserve"> </w:t>
      </w:r>
      <w:proofErr w:type="gramStart"/>
      <w:r w:rsidRPr="00C622F0">
        <w:rPr>
          <w:rFonts w:eastAsia="Times New Roman" w:cs="Garamond"/>
          <w:bCs/>
          <w:color w:val="000000"/>
          <w:szCs w:val="26"/>
          <w:lang w:eastAsia="en-GB"/>
        </w:rPr>
        <w:t>is currently being developed</w:t>
      </w:r>
      <w:proofErr w:type="gramEnd"/>
      <w:r w:rsidRPr="00C622F0">
        <w:rPr>
          <w:rFonts w:eastAsia="Times New Roman" w:cs="Garamond"/>
          <w:bCs/>
          <w:color w:val="000000"/>
          <w:szCs w:val="26"/>
          <w:lang w:eastAsia="en-GB"/>
        </w:rPr>
        <w:t xml:space="preserve"> and will be </w:t>
      </w:r>
      <w:r w:rsidR="0087693F" w:rsidRPr="00C622F0">
        <w:rPr>
          <w:rFonts w:eastAsia="Times New Roman" w:cs="Garamond"/>
          <w:bCs/>
          <w:color w:val="000000"/>
          <w:szCs w:val="26"/>
          <w:lang w:eastAsia="en-GB"/>
        </w:rPr>
        <w:t>piloted, as a first step,</w:t>
      </w:r>
      <w:r w:rsidR="00DF6FDB" w:rsidRPr="00C622F0">
        <w:rPr>
          <w:rFonts w:eastAsia="Times New Roman" w:cs="Garamond"/>
          <w:bCs/>
          <w:color w:val="000000"/>
          <w:szCs w:val="26"/>
          <w:lang w:eastAsia="en-GB"/>
        </w:rPr>
        <w:t xml:space="preserve"> with selected multilateral partner organisations to validate its use as a broader applicable model.  The purpose is to be able to include </w:t>
      </w:r>
      <w:r w:rsidRPr="00C622F0">
        <w:rPr>
          <w:rFonts w:eastAsia="Times New Roman" w:cs="Garamond"/>
          <w:bCs/>
          <w:color w:val="000000"/>
          <w:szCs w:val="26"/>
          <w:lang w:eastAsia="en-GB"/>
        </w:rPr>
        <w:t xml:space="preserve">different types </w:t>
      </w:r>
      <w:r w:rsidR="00DF6FDB" w:rsidRPr="00C622F0">
        <w:rPr>
          <w:rFonts w:eastAsia="Times New Roman" w:cs="Garamond"/>
          <w:bCs/>
          <w:color w:val="000000"/>
          <w:szCs w:val="26"/>
          <w:lang w:eastAsia="en-GB"/>
        </w:rPr>
        <w:t xml:space="preserve">of </w:t>
      </w:r>
      <w:r w:rsidRPr="00C622F0">
        <w:rPr>
          <w:rFonts w:eastAsia="Times New Roman" w:cs="Garamond"/>
          <w:bCs/>
          <w:color w:val="000000"/>
          <w:szCs w:val="26"/>
          <w:lang w:eastAsia="en-GB"/>
        </w:rPr>
        <w:t>support</w:t>
      </w:r>
      <w:r w:rsidR="00DF6FDB" w:rsidRPr="00C622F0">
        <w:rPr>
          <w:rFonts w:eastAsia="Times New Roman" w:cs="Garamond"/>
          <w:bCs/>
          <w:color w:val="000000"/>
          <w:szCs w:val="26"/>
          <w:lang w:eastAsia="en-GB"/>
        </w:rPr>
        <w:t xml:space="preserve">, i.e. core funding, earmarked, </w:t>
      </w:r>
      <w:proofErr w:type="gramStart"/>
      <w:r w:rsidR="00DF6FDB" w:rsidRPr="00C622F0">
        <w:rPr>
          <w:rFonts w:eastAsia="Times New Roman" w:cs="Garamond"/>
          <w:bCs/>
          <w:color w:val="000000"/>
          <w:szCs w:val="26"/>
          <w:lang w:eastAsia="en-GB"/>
        </w:rPr>
        <w:t>humanitarian</w:t>
      </w:r>
      <w:proofErr w:type="gramEnd"/>
      <w:r w:rsidR="00DF6FDB" w:rsidRPr="00C622F0">
        <w:rPr>
          <w:rFonts w:eastAsia="Times New Roman" w:cs="Garamond"/>
          <w:bCs/>
          <w:color w:val="000000"/>
          <w:szCs w:val="26"/>
          <w:lang w:eastAsia="en-GB"/>
        </w:rPr>
        <w:t xml:space="preserve"> and advisor support, in one single comprehensive cooperation agreement</w:t>
      </w:r>
      <w:r w:rsidR="00F645AE" w:rsidRPr="00C622F0">
        <w:rPr>
          <w:rFonts w:eastAsia="Times New Roman" w:cs="Garamond"/>
          <w:bCs/>
          <w:color w:val="000000"/>
          <w:szCs w:val="26"/>
          <w:lang w:eastAsia="en-GB"/>
        </w:rPr>
        <w:t xml:space="preserve"> for a certain period</w:t>
      </w:r>
      <w:r w:rsidR="00DF6FDB" w:rsidRPr="00C622F0">
        <w:rPr>
          <w:rFonts w:eastAsia="Times New Roman" w:cs="Garamond"/>
          <w:bCs/>
          <w:color w:val="000000"/>
          <w:szCs w:val="26"/>
          <w:lang w:eastAsia="en-GB"/>
        </w:rPr>
        <w:t>.</w:t>
      </w:r>
      <w:r w:rsidR="003C2062">
        <w:rPr>
          <w:rFonts w:eastAsia="Times New Roman" w:cs="Garamond"/>
          <w:bCs/>
          <w:color w:val="000000"/>
          <w:szCs w:val="26"/>
          <w:lang w:eastAsia="en-GB"/>
        </w:rPr>
        <w:t xml:space="preserve"> </w:t>
      </w:r>
      <w:r w:rsidR="00B41498">
        <w:rPr>
          <w:rFonts w:eastAsia="Times New Roman" w:cs="Garamond"/>
          <w:bCs/>
          <w:color w:val="000000"/>
          <w:szCs w:val="26"/>
          <w:lang w:eastAsia="en-GB"/>
        </w:rPr>
        <w:t xml:space="preserve">Based on the experiences from the first Strategic Partnership Agreements, further general guidance as to their use and administration </w:t>
      </w:r>
      <w:proofErr w:type="gramStart"/>
      <w:r w:rsidR="00B41498">
        <w:rPr>
          <w:rFonts w:eastAsia="Times New Roman" w:cs="Garamond"/>
          <w:bCs/>
          <w:color w:val="000000"/>
          <w:szCs w:val="26"/>
          <w:lang w:eastAsia="en-GB"/>
        </w:rPr>
        <w:t>will be generated</w:t>
      </w:r>
      <w:proofErr w:type="gramEnd"/>
      <w:r w:rsidR="00B41498">
        <w:rPr>
          <w:rFonts w:eastAsia="Times New Roman" w:cs="Garamond"/>
          <w:bCs/>
          <w:color w:val="000000"/>
          <w:szCs w:val="26"/>
          <w:lang w:eastAsia="en-GB"/>
        </w:rPr>
        <w:t xml:space="preserve">. </w:t>
      </w:r>
    </w:p>
    <w:p w:rsidR="00033CB7" w:rsidRPr="00D12B33" w:rsidRDefault="00033CB7" w:rsidP="00D00ECE">
      <w:pPr>
        <w:pStyle w:val="Overskrift2"/>
        <w:rPr>
          <w:rFonts w:cs="Garamond"/>
          <w:color w:val="000000"/>
        </w:rPr>
      </w:pPr>
      <w:bookmarkStart w:id="174" w:name="_Toc470175187"/>
      <w:bookmarkStart w:id="175" w:name="_Toc470180510"/>
      <w:bookmarkStart w:id="176" w:name="_Toc470180596"/>
      <w:bookmarkStart w:id="177" w:name="_Toc470180764"/>
      <w:bookmarkStart w:id="178" w:name="_Toc470180924"/>
      <w:bookmarkStart w:id="179" w:name="_Toc470181950"/>
      <w:bookmarkStart w:id="180" w:name="_Toc471225284"/>
      <w:bookmarkStart w:id="181" w:name="_Toc473125886"/>
      <w:bookmarkStart w:id="182" w:name="_Toc473274266"/>
      <w:bookmarkEnd w:id="174"/>
      <w:bookmarkEnd w:id="175"/>
      <w:bookmarkEnd w:id="176"/>
      <w:bookmarkEnd w:id="177"/>
      <w:bookmarkEnd w:id="178"/>
      <w:bookmarkEnd w:id="179"/>
      <w:r w:rsidRPr="00C622F0">
        <w:t>Disbursements</w:t>
      </w:r>
      <w:bookmarkEnd w:id="180"/>
      <w:bookmarkEnd w:id="181"/>
      <w:bookmarkEnd w:id="182"/>
    </w:p>
    <w:p w:rsidR="00033CB7" w:rsidRPr="00C622F0" w:rsidRDefault="00033CB7" w:rsidP="00027F21">
      <w:pPr>
        <w:rPr>
          <w:rFonts w:eastAsia="Times New Roman" w:cs="Garamond"/>
          <w:bCs/>
          <w:color w:val="000000"/>
          <w:szCs w:val="26"/>
          <w:lang w:eastAsia="en-GB"/>
        </w:rPr>
      </w:pPr>
      <w:r w:rsidRPr="00B16AC0">
        <w:rPr>
          <w:rFonts w:eastAsia="Times New Roman" w:cs="Garamond"/>
          <w:bCs/>
          <w:color w:val="000000"/>
          <w:szCs w:val="26"/>
          <w:lang w:eastAsia="en-GB"/>
        </w:rPr>
        <w:t xml:space="preserve">Disbursement </w:t>
      </w:r>
      <w:proofErr w:type="gramStart"/>
      <w:r w:rsidRPr="00B16AC0">
        <w:rPr>
          <w:rFonts w:eastAsia="Times New Roman" w:cs="Garamond"/>
          <w:bCs/>
          <w:color w:val="000000"/>
          <w:szCs w:val="26"/>
          <w:lang w:eastAsia="en-GB"/>
        </w:rPr>
        <w:t>will be initiated</w:t>
      </w:r>
      <w:proofErr w:type="gramEnd"/>
      <w:r w:rsidRPr="00B16AC0">
        <w:rPr>
          <w:rFonts w:eastAsia="Times New Roman" w:cs="Garamond"/>
          <w:bCs/>
          <w:color w:val="000000"/>
          <w:szCs w:val="26"/>
          <w:lang w:eastAsia="en-GB"/>
        </w:rPr>
        <w:t xml:space="preserve"> based on a request from the </w:t>
      </w:r>
      <w:r>
        <w:rPr>
          <w:rFonts w:eastAsia="Times New Roman" w:cs="Garamond"/>
          <w:bCs/>
          <w:color w:val="000000"/>
          <w:szCs w:val="26"/>
          <w:lang w:eastAsia="en-GB"/>
        </w:rPr>
        <w:t>multilateral</w:t>
      </w:r>
      <w:r w:rsidRPr="00B16AC0">
        <w:rPr>
          <w:rFonts w:eastAsia="Times New Roman" w:cs="Garamond"/>
          <w:bCs/>
          <w:color w:val="000000"/>
          <w:szCs w:val="26"/>
          <w:lang w:eastAsia="en-GB"/>
        </w:rPr>
        <w:t xml:space="preserve"> organisation. The request must refer to the agreement and state the bank account to which the funds are to </w:t>
      </w:r>
      <w:proofErr w:type="gramStart"/>
      <w:r w:rsidRPr="00B16AC0">
        <w:rPr>
          <w:rFonts w:eastAsia="Times New Roman" w:cs="Garamond"/>
          <w:bCs/>
          <w:color w:val="000000"/>
          <w:szCs w:val="26"/>
          <w:lang w:eastAsia="en-GB"/>
        </w:rPr>
        <w:t>be transferred</w:t>
      </w:r>
      <w:proofErr w:type="gramEnd"/>
      <w:r w:rsidRPr="00B16AC0">
        <w:rPr>
          <w:rFonts w:eastAsia="Times New Roman" w:cs="Garamond"/>
          <w:bCs/>
          <w:color w:val="000000"/>
          <w:szCs w:val="26"/>
          <w:lang w:eastAsia="en-GB"/>
        </w:rPr>
        <w:t xml:space="preserve">. </w:t>
      </w:r>
      <w:r w:rsidRPr="00C622F0">
        <w:rPr>
          <w:rFonts w:eastAsia="Times New Roman" w:cs="Garamond"/>
          <w:bCs/>
          <w:color w:val="000000"/>
          <w:szCs w:val="26"/>
          <w:lang w:eastAsia="en-GB"/>
        </w:rPr>
        <w:t xml:space="preserve">Before disbursement, the responsible desk officer must ensure that the requested disbursement </w:t>
      </w:r>
      <w:r w:rsidRPr="00C622F0">
        <w:rPr>
          <w:rFonts w:eastAsia="Times New Roman" w:cs="Garamond"/>
          <w:bCs/>
          <w:color w:val="000000"/>
          <w:szCs w:val="26"/>
          <w:lang w:eastAsia="en-GB"/>
        </w:rPr>
        <w:lastRenderedPageBreak/>
        <w:t xml:space="preserve">does not exceed the remaining provision and the </w:t>
      </w:r>
      <w:proofErr w:type="gramStart"/>
      <w:r w:rsidRPr="00C622F0">
        <w:rPr>
          <w:rFonts w:eastAsia="Times New Roman" w:cs="Garamond"/>
          <w:bCs/>
          <w:color w:val="000000"/>
          <w:szCs w:val="26"/>
          <w:lang w:eastAsia="en-GB"/>
        </w:rPr>
        <w:t xml:space="preserve">yearly </w:t>
      </w:r>
      <w:r w:rsidR="00F645AE" w:rsidRPr="00C622F0">
        <w:rPr>
          <w:rFonts w:eastAsia="Times New Roman" w:cs="Garamond"/>
          <w:bCs/>
          <w:color w:val="000000"/>
          <w:szCs w:val="26"/>
          <w:lang w:eastAsia="en-GB"/>
        </w:rPr>
        <w:t>allocated</w:t>
      </w:r>
      <w:proofErr w:type="gramEnd"/>
      <w:r w:rsidR="00F645AE" w:rsidRPr="00C622F0">
        <w:rPr>
          <w:rFonts w:eastAsia="Times New Roman" w:cs="Garamond"/>
          <w:bCs/>
          <w:color w:val="000000"/>
          <w:szCs w:val="26"/>
          <w:lang w:eastAsia="en-GB"/>
        </w:rPr>
        <w:t xml:space="preserve"> </w:t>
      </w:r>
      <w:r w:rsidRPr="00C622F0">
        <w:rPr>
          <w:rFonts w:eastAsia="Times New Roman" w:cs="Garamond"/>
          <w:bCs/>
          <w:color w:val="000000"/>
          <w:szCs w:val="26"/>
          <w:lang w:eastAsia="en-GB"/>
        </w:rPr>
        <w:t xml:space="preserve">budget. </w:t>
      </w:r>
      <w:proofErr w:type="gramStart"/>
      <w:r w:rsidR="00A05632" w:rsidRPr="007536AF">
        <w:rPr>
          <w:rFonts w:eastAsia="Times New Roman" w:cs="Garamond"/>
          <w:bCs/>
          <w:color w:val="000000"/>
          <w:szCs w:val="26"/>
          <w:lang w:eastAsia="en-GB"/>
        </w:rPr>
        <w:t>As part of decentral administration, and t</w:t>
      </w:r>
      <w:r w:rsidRPr="00C622F0">
        <w:rPr>
          <w:rFonts w:eastAsia="Times New Roman" w:cs="Garamond"/>
          <w:bCs/>
          <w:color w:val="000000"/>
          <w:szCs w:val="26"/>
          <w:lang w:eastAsia="en-GB"/>
        </w:rPr>
        <w:t xml:space="preserve">o </w:t>
      </w:r>
      <w:r w:rsidR="00A05632" w:rsidRPr="007536AF">
        <w:rPr>
          <w:rFonts w:eastAsia="Times New Roman" w:cs="Garamond"/>
          <w:bCs/>
          <w:color w:val="000000"/>
          <w:szCs w:val="26"/>
          <w:lang w:eastAsia="en-GB"/>
        </w:rPr>
        <w:t>allow overall financial management</w:t>
      </w:r>
      <w:r w:rsidRPr="007536AF">
        <w:rPr>
          <w:rFonts w:eastAsia="Times New Roman" w:cs="Garamond"/>
          <w:bCs/>
          <w:color w:val="000000"/>
          <w:szCs w:val="26"/>
          <w:lang w:eastAsia="en-GB"/>
        </w:rPr>
        <w:t xml:space="preserve">, </w:t>
      </w:r>
      <w:r w:rsidR="00A05632" w:rsidRPr="007536AF">
        <w:rPr>
          <w:rFonts w:eastAsia="Times New Roman" w:cs="Garamond"/>
          <w:bCs/>
          <w:color w:val="000000"/>
          <w:szCs w:val="26"/>
          <w:lang w:eastAsia="en-GB"/>
        </w:rPr>
        <w:t>the commitment and disbursement frame must be registered in the FL-Portal and maintained in frame-adjustment hearings</w:t>
      </w:r>
      <w:r w:rsidRPr="00C622F0">
        <w:rPr>
          <w:rFonts w:eastAsia="Times New Roman" w:cs="Garamond"/>
          <w:bCs/>
          <w:color w:val="000000"/>
          <w:szCs w:val="26"/>
          <w:lang w:eastAsia="en-GB"/>
        </w:rPr>
        <w:t xml:space="preserve">, the grant must be registered in PDB, the </w:t>
      </w:r>
      <w:r w:rsidR="00A05632" w:rsidRPr="007536AF">
        <w:rPr>
          <w:rFonts w:eastAsia="Times New Roman" w:cs="Garamond"/>
          <w:bCs/>
          <w:color w:val="000000"/>
          <w:szCs w:val="26"/>
          <w:lang w:eastAsia="en-GB"/>
        </w:rPr>
        <w:t xml:space="preserve">commitment- and </w:t>
      </w:r>
      <w:r w:rsidRPr="00C622F0">
        <w:rPr>
          <w:rFonts w:eastAsia="Times New Roman" w:cs="Garamond"/>
          <w:bCs/>
          <w:color w:val="000000"/>
          <w:szCs w:val="26"/>
          <w:lang w:eastAsia="en-GB"/>
        </w:rPr>
        <w:t xml:space="preserve">disbursement budget </w:t>
      </w:r>
      <w:r w:rsidR="00A05632" w:rsidRPr="007536AF">
        <w:rPr>
          <w:rFonts w:eastAsia="Times New Roman" w:cs="Garamond"/>
          <w:bCs/>
          <w:color w:val="000000"/>
          <w:szCs w:val="26"/>
          <w:lang w:eastAsia="en-GB"/>
        </w:rPr>
        <w:t>registered</w:t>
      </w:r>
      <w:r w:rsidRPr="007536AF">
        <w:rPr>
          <w:rFonts w:eastAsia="Times New Roman" w:cs="Garamond"/>
          <w:bCs/>
          <w:color w:val="000000"/>
          <w:szCs w:val="26"/>
          <w:lang w:eastAsia="en-GB"/>
        </w:rPr>
        <w:t xml:space="preserve">, </w:t>
      </w:r>
      <w:r w:rsidR="00A05632" w:rsidRPr="007536AF">
        <w:rPr>
          <w:rFonts w:eastAsia="Times New Roman" w:cs="Garamond"/>
          <w:bCs/>
          <w:color w:val="000000"/>
          <w:szCs w:val="26"/>
          <w:lang w:eastAsia="en-GB"/>
        </w:rPr>
        <w:t xml:space="preserve">and the </w:t>
      </w:r>
      <w:r w:rsidRPr="00C622F0">
        <w:rPr>
          <w:rFonts w:eastAsia="Times New Roman" w:cs="Garamond"/>
          <w:bCs/>
          <w:color w:val="000000"/>
          <w:szCs w:val="26"/>
          <w:lang w:eastAsia="en-GB"/>
        </w:rPr>
        <w:t xml:space="preserve">commitments, and provisions </w:t>
      </w:r>
      <w:r w:rsidR="00A05632" w:rsidRPr="007536AF">
        <w:rPr>
          <w:rFonts w:eastAsia="Times New Roman" w:cs="Garamond"/>
          <w:bCs/>
          <w:color w:val="000000"/>
          <w:szCs w:val="26"/>
          <w:lang w:eastAsia="en-GB"/>
        </w:rPr>
        <w:t xml:space="preserve">booked, i.e. </w:t>
      </w:r>
      <w:r w:rsidRPr="00C622F0">
        <w:rPr>
          <w:rFonts w:eastAsia="Times New Roman" w:cs="Garamond"/>
          <w:bCs/>
          <w:color w:val="000000"/>
          <w:szCs w:val="26"/>
          <w:lang w:eastAsia="en-GB"/>
        </w:rPr>
        <w:t>registered in</w:t>
      </w:r>
      <w:r w:rsidR="00B74E10">
        <w:rPr>
          <w:rFonts w:eastAsia="Times New Roman" w:cs="Garamond"/>
          <w:bCs/>
          <w:color w:val="000000"/>
          <w:szCs w:val="26"/>
          <w:lang w:eastAsia="en-GB"/>
        </w:rPr>
        <w:t xml:space="preserve"> the Financial Management </w:t>
      </w:r>
      <w:r w:rsidR="00A05632" w:rsidRPr="007536AF">
        <w:rPr>
          <w:rFonts w:eastAsia="Times New Roman" w:cs="Garamond"/>
          <w:bCs/>
          <w:color w:val="000000"/>
          <w:szCs w:val="26"/>
          <w:lang w:eastAsia="en-GB"/>
        </w:rPr>
        <w:t>Interface</w:t>
      </w:r>
      <w:r w:rsidRPr="00C622F0">
        <w:rPr>
          <w:rFonts w:eastAsia="Times New Roman" w:cs="Garamond"/>
          <w:bCs/>
          <w:color w:val="000000"/>
          <w:szCs w:val="26"/>
          <w:lang w:eastAsia="en-GB"/>
        </w:rPr>
        <w:t xml:space="preserve"> </w:t>
      </w:r>
      <w:r w:rsidR="00B74E10">
        <w:rPr>
          <w:rFonts w:eastAsia="Times New Roman" w:cs="Garamond"/>
          <w:bCs/>
          <w:color w:val="000000"/>
          <w:szCs w:val="26"/>
          <w:lang w:eastAsia="en-GB"/>
        </w:rPr>
        <w:t>(</w:t>
      </w:r>
      <w:r w:rsidRPr="00C622F0">
        <w:rPr>
          <w:rFonts w:eastAsia="Times New Roman" w:cs="Garamond"/>
          <w:bCs/>
          <w:color w:val="000000"/>
          <w:szCs w:val="26"/>
          <w:lang w:eastAsia="en-GB"/>
        </w:rPr>
        <w:t>FMI</w:t>
      </w:r>
      <w:r w:rsidR="00B74E10">
        <w:rPr>
          <w:rFonts w:eastAsia="Times New Roman" w:cs="Garamond"/>
          <w:bCs/>
          <w:color w:val="000000"/>
          <w:szCs w:val="26"/>
          <w:lang w:eastAsia="en-GB"/>
        </w:rPr>
        <w:t>)</w:t>
      </w:r>
      <w:r w:rsidR="001A054D">
        <w:rPr>
          <w:rFonts w:eastAsia="Times New Roman" w:cs="Garamond"/>
          <w:bCs/>
          <w:color w:val="000000"/>
          <w:szCs w:val="26"/>
          <w:lang w:eastAsia="en-GB"/>
        </w:rPr>
        <w:t>, see attached link to FMI e-bi</w:t>
      </w:r>
      <w:r w:rsidR="00DC67FC">
        <w:rPr>
          <w:rFonts w:eastAsia="Times New Roman" w:cs="Garamond"/>
          <w:bCs/>
          <w:color w:val="000000"/>
          <w:szCs w:val="26"/>
          <w:lang w:eastAsia="en-GB"/>
        </w:rPr>
        <w:t>tes on How To</w:t>
      </w:r>
      <w:r w:rsidR="001A054D">
        <w:rPr>
          <w:rFonts w:eastAsia="Times New Roman" w:cs="Garamond"/>
          <w:bCs/>
          <w:color w:val="000000"/>
          <w:szCs w:val="26"/>
          <w:lang w:eastAsia="en-GB"/>
        </w:rPr>
        <w:t xml:space="preserve">: </w:t>
      </w:r>
      <w:r w:rsidRPr="00C622F0">
        <w:rPr>
          <w:rFonts w:eastAsia="Times New Roman" w:cs="Garamond"/>
          <w:bCs/>
          <w:color w:val="000000"/>
          <w:szCs w:val="26"/>
          <w:lang w:eastAsia="en-GB"/>
        </w:rPr>
        <w:t xml:space="preserve"> </w:t>
      </w:r>
      <w:r w:rsidR="00DC67FC">
        <w:rPr>
          <w:rFonts w:eastAsia="Times New Roman" w:cs="Garamond"/>
          <w:bCs/>
          <w:color w:val="000000"/>
          <w:szCs w:val="26"/>
          <w:lang w:eastAsia="en-GB"/>
        </w:rPr>
        <w:t xml:space="preserve"> </w:t>
      </w:r>
      <w:hyperlink r:id="rId43" w:history="1">
        <w:r w:rsidR="00A3168E" w:rsidRPr="001802B9">
          <w:rPr>
            <w:rStyle w:val="Hyperlink"/>
            <w:rFonts w:eastAsia="Times New Roman" w:cs="Garamond"/>
            <w:bCs/>
            <w:szCs w:val="26"/>
            <w:lang w:eastAsia="en-GB"/>
          </w:rPr>
          <w:t>http://intranet/Regler/Sider/FMI-Guides.aspx</w:t>
        </w:r>
      </w:hyperlink>
      <w:r w:rsidR="00B74E10" w:rsidRPr="007536AF">
        <w:rPr>
          <w:rFonts w:eastAsia="Times New Roman" w:cs="Garamond"/>
          <w:bCs/>
          <w:color w:val="000000"/>
          <w:szCs w:val="26"/>
          <w:lang w:eastAsia="en-GB"/>
        </w:rPr>
        <w:t>)</w:t>
      </w:r>
      <w:r w:rsidRPr="007536AF">
        <w:rPr>
          <w:rFonts w:eastAsia="Times New Roman" w:cs="Garamond"/>
          <w:bCs/>
          <w:color w:val="000000"/>
          <w:szCs w:val="26"/>
          <w:lang w:eastAsia="en-GB"/>
        </w:rPr>
        <w:t>.</w:t>
      </w:r>
      <w:proofErr w:type="gramEnd"/>
      <w:r w:rsidRPr="007536AF">
        <w:rPr>
          <w:rFonts w:eastAsia="Times New Roman" w:cs="Garamond"/>
          <w:bCs/>
          <w:color w:val="000000"/>
          <w:szCs w:val="26"/>
          <w:lang w:eastAsia="en-GB"/>
        </w:rPr>
        <w:t xml:space="preserve"> </w:t>
      </w:r>
    </w:p>
    <w:p w:rsidR="00033CB7" w:rsidRPr="00C16CFD" w:rsidRDefault="00033CB7" w:rsidP="00D00ECE">
      <w:pPr>
        <w:pStyle w:val="Overskrift2"/>
        <w:rPr>
          <w:rFonts w:ascii="Calibri" w:hAnsi="Calibri"/>
        </w:rPr>
      </w:pPr>
      <w:bookmarkStart w:id="183" w:name="_Toc470175189"/>
      <w:bookmarkStart w:id="184" w:name="_Toc470180512"/>
      <w:bookmarkStart w:id="185" w:name="_Toc470180598"/>
      <w:bookmarkStart w:id="186" w:name="_Toc470180766"/>
      <w:bookmarkStart w:id="187" w:name="_Toc470180926"/>
      <w:bookmarkStart w:id="188" w:name="_Toc470181952"/>
      <w:bookmarkStart w:id="189" w:name="_Toc471225285"/>
      <w:bookmarkStart w:id="190" w:name="_Toc473125887"/>
      <w:bookmarkStart w:id="191" w:name="_Toc473274267"/>
      <w:bookmarkEnd w:id="183"/>
      <w:bookmarkEnd w:id="184"/>
      <w:bookmarkEnd w:id="185"/>
      <w:bookmarkEnd w:id="186"/>
      <w:bookmarkEnd w:id="187"/>
      <w:bookmarkEnd w:id="188"/>
      <w:r w:rsidRPr="00D12B33">
        <w:t>Accounting and auditing</w:t>
      </w:r>
      <w:bookmarkEnd w:id="189"/>
      <w:bookmarkEnd w:id="190"/>
      <w:bookmarkEnd w:id="191"/>
    </w:p>
    <w:p w:rsidR="00033CB7" w:rsidRPr="00B16AC0" w:rsidRDefault="00033CB7" w:rsidP="00027F21">
      <w:pPr>
        <w:rPr>
          <w:rFonts w:eastAsia="Cambria" w:cs="Verdana"/>
          <w:color w:val="000000"/>
          <w:szCs w:val="26"/>
          <w:lang w:eastAsia="en-GB"/>
        </w:rPr>
      </w:pPr>
      <w:r>
        <w:rPr>
          <w:rFonts w:eastAsia="Cambria" w:cs="Verdana"/>
          <w:color w:val="000000"/>
          <w:szCs w:val="26"/>
          <w:lang w:eastAsia="en-GB"/>
        </w:rPr>
        <w:t xml:space="preserve">The multilateral </w:t>
      </w:r>
      <w:r w:rsidR="0035447E">
        <w:rPr>
          <w:rFonts w:eastAsia="Cambria" w:cs="Verdana"/>
          <w:color w:val="000000"/>
          <w:szCs w:val="26"/>
          <w:lang w:eastAsia="en-GB"/>
        </w:rPr>
        <w:t>or</w:t>
      </w:r>
      <w:r>
        <w:rPr>
          <w:rFonts w:eastAsia="Cambria" w:cs="Verdana"/>
          <w:color w:val="000000"/>
          <w:szCs w:val="26"/>
          <w:lang w:eastAsia="en-GB"/>
        </w:rPr>
        <w:t xml:space="preserve"> international </w:t>
      </w:r>
      <w:r w:rsidRPr="00B16AC0">
        <w:rPr>
          <w:rFonts w:eastAsia="Cambria" w:cs="Verdana"/>
          <w:color w:val="000000"/>
          <w:szCs w:val="26"/>
          <w:lang w:eastAsia="en-GB"/>
        </w:rPr>
        <w:t xml:space="preserve">organisation </w:t>
      </w:r>
      <w:r>
        <w:rPr>
          <w:rFonts w:eastAsia="Cambria" w:cs="Verdana"/>
          <w:color w:val="000000"/>
          <w:szCs w:val="26"/>
          <w:lang w:eastAsia="en-GB"/>
        </w:rPr>
        <w:t xml:space="preserve">has the responsibility </w:t>
      </w:r>
      <w:r w:rsidRPr="00B16AC0">
        <w:rPr>
          <w:rFonts w:eastAsia="Cambria" w:cs="Verdana"/>
          <w:color w:val="000000"/>
          <w:szCs w:val="26"/>
          <w:lang w:eastAsia="en-GB"/>
        </w:rPr>
        <w:t xml:space="preserve">to ensure that the use of a Danish grant </w:t>
      </w:r>
      <w:proofErr w:type="gramStart"/>
      <w:r w:rsidRPr="00B16AC0">
        <w:rPr>
          <w:rFonts w:eastAsia="Cambria" w:cs="Verdana"/>
          <w:color w:val="000000"/>
          <w:szCs w:val="26"/>
          <w:lang w:eastAsia="en-GB"/>
        </w:rPr>
        <w:t>is appropriately accounted for</w:t>
      </w:r>
      <w:proofErr w:type="gramEnd"/>
      <w:r w:rsidRPr="00B16AC0">
        <w:rPr>
          <w:rFonts w:eastAsia="Cambria" w:cs="Verdana"/>
          <w:color w:val="000000"/>
          <w:szCs w:val="26"/>
          <w:lang w:eastAsia="en-GB"/>
        </w:rPr>
        <w:t xml:space="preserve"> in accordance with rules and procedures set by the organi</w:t>
      </w:r>
      <w:r>
        <w:rPr>
          <w:rFonts w:eastAsia="Cambria" w:cs="Verdana"/>
          <w:color w:val="000000"/>
          <w:szCs w:val="26"/>
          <w:lang w:eastAsia="en-GB"/>
        </w:rPr>
        <w:t xml:space="preserve">sation. </w:t>
      </w:r>
      <w:r w:rsidRPr="002A2413">
        <w:rPr>
          <w:rFonts w:eastAsia="Cambria" w:cs="Verdana"/>
          <w:color w:val="000000"/>
          <w:szCs w:val="26"/>
          <w:lang w:eastAsia="en-GB"/>
        </w:rPr>
        <w:t xml:space="preserve">The responsible units must </w:t>
      </w:r>
      <w:r w:rsidRPr="00027F21">
        <w:rPr>
          <w:rFonts w:eastAsia="Times New Roman" w:cs="Garamond"/>
          <w:bCs/>
          <w:color w:val="000000"/>
          <w:szCs w:val="26"/>
          <w:lang w:eastAsia="en-GB"/>
        </w:rPr>
        <w:t>request</w:t>
      </w:r>
      <w:r w:rsidRPr="002A2413">
        <w:rPr>
          <w:rFonts w:eastAsia="Cambria" w:cs="Verdana"/>
          <w:color w:val="000000"/>
          <w:szCs w:val="26"/>
          <w:lang w:eastAsia="en-GB"/>
        </w:rPr>
        <w:t xml:space="preserve"> and review the audited accounts from the organisations on an annual basis, or at regular intervals according to the organisation’s cycle of presenting audited accounts.</w:t>
      </w:r>
    </w:p>
    <w:p w:rsidR="00033CB7" w:rsidRPr="00B16AC0" w:rsidRDefault="00033CB7" w:rsidP="00027F21">
      <w:pPr>
        <w:rPr>
          <w:rFonts w:eastAsia="Cambria" w:cs="Verdana"/>
          <w:color w:val="000000"/>
          <w:szCs w:val="26"/>
          <w:lang w:eastAsia="en-GB"/>
        </w:rPr>
      </w:pPr>
      <w:r w:rsidRPr="00C622F0">
        <w:rPr>
          <w:rFonts w:eastAsia="Cambria" w:cs="Garamond"/>
          <w:bCs/>
          <w:noProof/>
          <w:color w:val="000000"/>
          <w:szCs w:val="26"/>
          <w:lang w:val="da-DK" w:eastAsia="da-DK"/>
        </w:rPr>
        <mc:AlternateContent>
          <mc:Choice Requires="wps">
            <w:drawing>
              <wp:anchor distT="182880" distB="182880" distL="91440" distR="91440" simplePos="0" relativeHeight="251754496" behindDoc="0" locked="0" layoutInCell="1" allowOverlap="1" wp14:anchorId="3B343F76" wp14:editId="5E736D34">
                <wp:simplePos x="0" y="0"/>
                <wp:positionH relativeFrom="rightMargin">
                  <wp:posOffset>-5584190</wp:posOffset>
                </wp:positionH>
                <wp:positionV relativeFrom="page">
                  <wp:posOffset>11693525</wp:posOffset>
                </wp:positionV>
                <wp:extent cx="5255260" cy="1144905"/>
                <wp:effectExtent l="0" t="0" r="2540" b="0"/>
                <wp:wrapSquare wrapText="bothSides"/>
                <wp:docPr id="15" name="Tekstfelt 60"/>
                <wp:cNvGraphicFramePr/>
                <a:graphic xmlns:a="http://schemas.openxmlformats.org/drawingml/2006/main">
                  <a:graphicData uri="http://schemas.microsoft.com/office/word/2010/wordprocessingShape">
                    <wps:wsp>
                      <wps:cNvSpPr txBox="1"/>
                      <wps:spPr>
                        <a:xfrm>
                          <a:off x="0" y="0"/>
                          <a:ext cx="5255260" cy="1144905"/>
                        </a:xfrm>
                        <a:prstGeom prst="rect">
                          <a:avLst/>
                        </a:prstGeom>
                        <a:solidFill>
                          <a:schemeClr val="accent1"/>
                        </a:solidFill>
                        <a:ln w="6350">
                          <a:noFill/>
                        </a:ln>
                        <a:effectLst/>
                      </wps:spPr>
                      <wps:txbx>
                        <w:txbxContent>
                          <w:p w:rsidR="008258CB" w:rsidRPr="00035B69" w:rsidRDefault="008258CB" w:rsidP="00033CB7">
                            <w:pPr>
                              <w:pStyle w:val="Strktcitat"/>
                              <w:rPr>
                                <w:color w:val="FFFFFF" w:themeColor="background1"/>
                              </w:rPr>
                            </w:pPr>
                            <w:r>
                              <w:rPr>
                                <w:color w:val="FFFFFF" w:themeColor="background1"/>
                              </w:rPr>
                              <w:t xml:space="preserve">Before </w:t>
                            </w:r>
                            <w:proofErr w:type="gramStart"/>
                            <w:r>
                              <w:rPr>
                                <w:color w:val="FFFFFF" w:themeColor="background1"/>
                              </w:rPr>
                              <w:t>disbursement</w:t>
                            </w:r>
                            <w:proofErr w:type="gramEnd"/>
                            <w:r>
                              <w:rPr>
                                <w:color w:val="FFFFFF" w:themeColor="background1"/>
                              </w:rPr>
                              <w:t xml:space="preserve"> ensure that</w:t>
                            </w:r>
                          </w:p>
                          <w:p w:rsidR="008258CB" w:rsidRPr="005D26AD" w:rsidRDefault="008258CB" w:rsidP="00033CB7">
                            <w:pPr>
                              <w:pStyle w:val="Strktcitat"/>
                              <w:rPr>
                                <w:color w:val="FFFFFF" w:themeColor="background1"/>
                              </w:rPr>
                            </w:pPr>
                            <w:r w:rsidRPr="005D26AD">
                              <w:rPr>
                                <w:color w:val="FFFFFF" w:themeColor="background1"/>
                              </w:rPr>
                              <w:t xml:space="preserve">1. The grant </w:t>
                            </w:r>
                            <w:proofErr w:type="gramStart"/>
                            <w:r w:rsidRPr="005D26AD">
                              <w:rPr>
                                <w:color w:val="FFFFFF" w:themeColor="background1"/>
                              </w:rPr>
                              <w:t>is registered</w:t>
                            </w:r>
                            <w:proofErr w:type="gramEnd"/>
                            <w:r w:rsidRPr="005D26AD">
                              <w:rPr>
                                <w:color w:val="FFFFFF" w:themeColor="background1"/>
                              </w:rPr>
                              <w:t xml:space="preserve"> in PDB </w:t>
                            </w:r>
                          </w:p>
                          <w:p w:rsidR="008258CB" w:rsidRPr="005D26AD" w:rsidRDefault="008258CB" w:rsidP="00033CB7">
                            <w:pPr>
                              <w:pStyle w:val="Strktcitat"/>
                              <w:rPr>
                                <w:color w:val="FFFFFF" w:themeColor="background1"/>
                              </w:rPr>
                            </w:pPr>
                            <w:r w:rsidRPr="005D26AD">
                              <w:rPr>
                                <w:color w:val="FFFFFF" w:themeColor="background1"/>
                              </w:rPr>
                              <w:t xml:space="preserve">2. Commitment </w:t>
                            </w:r>
                            <w:proofErr w:type="gramStart"/>
                            <w:r w:rsidRPr="005D26AD">
                              <w:rPr>
                                <w:color w:val="FFFFFF" w:themeColor="background1"/>
                              </w:rPr>
                              <w:t>is agreed</w:t>
                            </w:r>
                            <w:proofErr w:type="gramEnd"/>
                            <w:r w:rsidRPr="005D26AD">
                              <w:rPr>
                                <w:color w:val="FFFFFF" w:themeColor="background1"/>
                              </w:rPr>
                              <w:t xml:space="preserve"> with an external party </w:t>
                            </w:r>
                          </w:p>
                          <w:p w:rsidR="008258CB" w:rsidRPr="005D26AD" w:rsidRDefault="008258CB" w:rsidP="00033CB7">
                            <w:pPr>
                              <w:pStyle w:val="Strktcitat"/>
                              <w:rPr>
                                <w:color w:val="FFFFFF" w:themeColor="background1"/>
                              </w:rPr>
                            </w:pPr>
                            <w:r w:rsidRPr="005D26AD">
                              <w:rPr>
                                <w:color w:val="FFFFFF" w:themeColor="background1"/>
                              </w:rPr>
                              <w:t xml:space="preserve">3. The job no. and budget line are created in UM </w:t>
                            </w:r>
                            <w:proofErr w:type="spellStart"/>
                            <w:r w:rsidRPr="005D26AD">
                              <w:rPr>
                                <w:color w:val="FFFFFF" w:themeColor="background1"/>
                              </w:rPr>
                              <w:t>Finans</w:t>
                            </w:r>
                            <w:proofErr w:type="spellEnd"/>
                            <w:r w:rsidRPr="005D26AD">
                              <w:rPr>
                                <w:color w:val="FFFFFF" w:themeColor="background1"/>
                              </w:rPr>
                              <w:t xml:space="preserve"> </w:t>
                            </w:r>
                          </w:p>
                          <w:p w:rsidR="008258CB" w:rsidRPr="005D26AD" w:rsidRDefault="008258CB" w:rsidP="00033CB7">
                            <w:pPr>
                              <w:pStyle w:val="Strktcitat"/>
                              <w:rPr>
                                <w:color w:val="FFFFFF" w:themeColor="background1"/>
                              </w:rPr>
                            </w:pPr>
                            <w:r w:rsidRPr="005D26AD">
                              <w:rPr>
                                <w:color w:val="FFFFFF" w:themeColor="background1"/>
                              </w:rPr>
                              <w:t xml:space="preserve">4. Commitment and provision as well as budgets </w:t>
                            </w:r>
                            <w:proofErr w:type="gramStart"/>
                            <w:r w:rsidRPr="005D26AD">
                              <w:rPr>
                                <w:color w:val="FFFFFF" w:themeColor="background1"/>
                              </w:rPr>
                              <w:t>are registered</w:t>
                            </w:r>
                            <w:proofErr w:type="gramEnd"/>
                            <w:r w:rsidRPr="005D26AD">
                              <w:rPr>
                                <w:color w:val="FFFFFF" w:themeColor="background1"/>
                              </w:rPr>
                              <w:t xml:space="preserve"> in FMI </w:t>
                            </w:r>
                          </w:p>
                          <w:p w:rsidR="008258CB" w:rsidRPr="00035B69" w:rsidRDefault="008258CB" w:rsidP="00033CB7">
                            <w:pPr>
                              <w:pStyle w:val="Strktcitat"/>
                              <w:rPr>
                                <w:rFonts w:eastAsiaTheme="minorHAnsi"/>
                                <w:sz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343F76" id="Tekstfelt 60" o:spid="_x0000_s1027" type="#_x0000_t202" style="position:absolute;left:0;text-align:left;margin-left:-439.7pt;margin-top:920.75pt;width:413.8pt;height:90.15pt;z-index:251754496;visibility:visible;mso-wrap-style:square;mso-width-percent:0;mso-height-percent:0;mso-wrap-distance-left:7.2pt;mso-wrap-distance-top:14.4pt;mso-wrap-distance-right:7.2pt;mso-wrap-distance-bottom:14.4pt;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" fillcolor="#4f81bd [3204]" stroked="f" strokeweight=".5pt">
                <v:textbox inset="0,0,0,0">
                  <w:txbxContent>
                    <w:p w:rsidR="008258CB" w:rsidRPr="00035B69" w:rsidRDefault="008258CB" w:rsidP="00033CB7">
                      <w:pPr>
                        <w:pStyle w:val="Strktcitat"/>
                        <w:rPr>
                          <w:color w:val="FFFFFF" w:themeColor="background1"/>
                        </w:rPr>
                      </w:pPr>
                      <w:r>
                        <w:rPr>
                          <w:color w:val="FFFFFF" w:themeColor="background1"/>
                        </w:rPr>
                        <w:t>Before disbursement ensure that</w:t>
                      </w:r>
                    </w:p>
                    <w:p w:rsidR="008258CB" w:rsidRPr="005D26AD" w:rsidRDefault="008258CB" w:rsidP="00033CB7">
                      <w:pPr>
                        <w:pStyle w:val="Strktcitat"/>
                        <w:rPr>
                          <w:color w:val="FFFFFF" w:themeColor="background1"/>
                        </w:rPr>
                      </w:pPr>
                      <w:r w:rsidRPr="005D26AD">
                        <w:rPr>
                          <w:color w:val="FFFFFF" w:themeColor="background1"/>
                        </w:rPr>
                        <w:t xml:space="preserve">1. The grant is registered in PDB </w:t>
                      </w:r>
                    </w:p>
                    <w:p w:rsidR="008258CB" w:rsidRPr="005D26AD" w:rsidRDefault="008258CB" w:rsidP="00033CB7">
                      <w:pPr>
                        <w:pStyle w:val="Strktcitat"/>
                        <w:rPr>
                          <w:color w:val="FFFFFF" w:themeColor="background1"/>
                        </w:rPr>
                      </w:pPr>
                      <w:r w:rsidRPr="005D26AD">
                        <w:rPr>
                          <w:color w:val="FFFFFF" w:themeColor="background1"/>
                        </w:rPr>
                        <w:t xml:space="preserve">2. Commitment is agreed with an external party </w:t>
                      </w:r>
                    </w:p>
                    <w:p w:rsidR="008258CB" w:rsidRPr="005D26AD" w:rsidRDefault="008258CB" w:rsidP="00033CB7">
                      <w:pPr>
                        <w:pStyle w:val="Strktcitat"/>
                        <w:rPr>
                          <w:color w:val="FFFFFF" w:themeColor="background1"/>
                        </w:rPr>
                      </w:pPr>
                      <w:r w:rsidRPr="005D26AD">
                        <w:rPr>
                          <w:color w:val="FFFFFF" w:themeColor="background1"/>
                        </w:rPr>
                        <w:t xml:space="preserve">3. The job no. and budget line are created in UM </w:t>
                      </w:r>
                      <w:proofErr w:type="spellStart"/>
                      <w:r w:rsidRPr="005D26AD">
                        <w:rPr>
                          <w:color w:val="FFFFFF" w:themeColor="background1"/>
                        </w:rPr>
                        <w:t>Finans</w:t>
                      </w:r>
                      <w:proofErr w:type="spellEnd"/>
                      <w:r w:rsidRPr="005D26AD">
                        <w:rPr>
                          <w:color w:val="FFFFFF" w:themeColor="background1"/>
                        </w:rPr>
                        <w:t xml:space="preserve"> </w:t>
                      </w:r>
                    </w:p>
                    <w:p w:rsidR="008258CB" w:rsidRPr="005D26AD" w:rsidRDefault="008258CB" w:rsidP="00033CB7">
                      <w:pPr>
                        <w:pStyle w:val="Strktcitat"/>
                        <w:rPr>
                          <w:color w:val="FFFFFF" w:themeColor="background1"/>
                        </w:rPr>
                      </w:pPr>
                      <w:r w:rsidRPr="005D26AD">
                        <w:rPr>
                          <w:color w:val="FFFFFF" w:themeColor="background1"/>
                        </w:rPr>
                        <w:t xml:space="preserve">4. Commitment and provision as well as budgets are registered in FMI </w:t>
                      </w:r>
                    </w:p>
                    <w:p w:rsidR="008258CB" w:rsidRPr="00035B69" w:rsidRDefault="008258CB" w:rsidP="00033CB7">
                      <w:pPr>
                        <w:pStyle w:val="Strktcitat"/>
                        <w:rPr>
                          <w:rFonts w:eastAsiaTheme="minorHAnsi"/>
                          <w:sz w:val="20"/>
                        </w:rPr>
                      </w:pPr>
                    </w:p>
                  </w:txbxContent>
                </v:textbox>
                <w10:wrap type="square" anchorx="margin" anchory="page"/>
              </v:shape>
            </w:pict>
          </mc:Fallback>
        </mc:AlternateContent>
      </w:r>
      <w:proofErr w:type="spellStart"/>
      <w:r w:rsidR="002264FB" w:rsidRPr="00A3168E">
        <w:rPr>
          <w:rFonts w:eastAsia="Cambria" w:cs="Verdana"/>
          <w:i/>
          <w:color w:val="000000"/>
          <w:szCs w:val="26"/>
          <w:lang w:eastAsia="en-GB"/>
        </w:rPr>
        <w:t>Rigs</w:t>
      </w:r>
      <w:r w:rsidR="005E264C" w:rsidRPr="00A3168E">
        <w:rPr>
          <w:rFonts w:eastAsia="Cambria" w:cs="Verdana"/>
          <w:i/>
          <w:color w:val="000000"/>
          <w:szCs w:val="26"/>
          <w:lang w:eastAsia="en-GB"/>
        </w:rPr>
        <w:t>re</w:t>
      </w:r>
      <w:r w:rsidR="002264FB" w:rsidRPr="00A3168E">
        <w:rPr>
          <w:rFonts w:eastAsia="Cambria" w:cs="Verdana"/>
          <w:i/>
          <w:color w:val="000000"/>
          <w:szCs w:val="26"/>
          <w:lang w:eastAsia="en-GB"/>
        </w:rPr>
        <w:t>visionen</w:t>
      </w:r>
      <w:proofErr w:type="spellEnd"/>
      <w:r w:rsidR="002264FB">
        <w:rPr>
          <w:rFonts w:eastAsia="Cambria" w:cs="Verdana"/>
          <w:color w:val="000000"/>
          <w:szCs w:val="26"/>
          <w:lang w:eastAsia="en-GB"/>
        </w:rPr>
        <w:t xml:space="preserve"> (</w:t>
      </w:r>
      <w:r w:rsidRPr="00113E8E">
        <w:rPr>
          <w:rFonts w:eastAsia="Cambria" w:cs="Verdana"/>
          <w:color w:val="000000"/>
          <w:szCs w:val="26"/>
          <w:lang w:eastAsia="en-GB"/>
        </w:rPr>
        <w:t>The National Audit Office of Denmark)</w:t>
      </w:r>
      <w:r w:rsidR="0024786C">
        <w:rPr>
          <w:rFonts w:eastAsia="Cambria" w:cs="Verdana"/>
          <w:color w:val="000000"/>
          <w:szCs w:val="26"/>
          <w:lang w:eastAsia="en-GB"/>
        </w:rPr>
        <w:t xml:space="preserve"> </w:t>
      </w:r>
      <w:r w:rsidRPr="00B16AC0">
        <w:rPr>
          <w:rFonts w:eastAsia="Cambria" w:cs="Verdana"/>
          <w:color w:val="000000"/>
          <w:szCs w:val="26"/>
          <w:lang w:eastAsia="en-GB"/>
        </w:rPr>
        <w:t xml:space="preserve">is entitled to carry out audit inspections at any time during the period covered by the agreement. This right also applies to Single Donor Trust Funds in the World </w:t>
      </w:r>
      <w:r w:rsidRPr="00027F21">
        <w:rPr>
          <w:rFonts w:eastAsia="Times New Roman" w:cs="Garamond"/>
          <w:bCs/>
          <w:color w:val="000000"/>
          <w:szCs w:val="26"/>
          <w:lang w:eastAsia="en-GB"/>
        </w:rPr>
        <w:t>Bank</w:t>
      </w:r>
      <w:r w:rsidRPr="00B16AC0">
        <w:rPr>
          <w:rFonts w:eastAsia="Cambria" w:cs="Verdana"/>
          <w:color w:val="000000"/>
          <w:szCs w:val="26"/>
          <w:lang w:eastAsia="en-GB"/>
        </w:rPr>
        <w:t xml:space="preserve">, but in </w:t>
      </w:r>
      <w:r w:rsidRPr="00027F21">
        <w:rPr>
          <w:rFonts w:eastAsia="Times New Roman" w:cs="Garamond"/>
          <w:bCs/>
          <w:color w:val="000000"/>
          <w:szCs w:val="26"/>
          <w:lang w:eastAsia="en-GB"/>
        </w:rPr>
        <w:t>case</w:t>
      </w:r>
      <w:r w:rsidRPr="00B16AC0">
        <w:rPr>
          <w:rFonts w:eastAsia="Cambria" w:cs="Verdana"/>
          <w:color w:val="000000"/>
          <w:szCs w:val="26"/>
          <w:lang w:eastAsia="en-GB"/>
        </w:rPr>
        <w:t xml:space="preserve"> contributions </w:t>
      </w:r>
      <w:proofErr w:type="gramStart"/>
      <w:r w:rsidRPr="00B16AC0">
        <w:rPr>
          <w:rFonts w:eastAsia="Cambria" w:cs="Verdana"/>
          <w:color w:val="000000"/>
          <w:szCs w:val="26"/>
          <w:lang w:eastAsia="en-GB"/>
        </w:rPr>
        <w:t>are made</w:t>
      </w:r>
      <w:proofErr w:type="gramEnd"/>
      <w:r w:rsidRPr="00B16AC0">
        <w:rPr>
          <w:rFonts w:eastAsia="Cambria" w:cs="Verdana"/>
          <w:color w:val="000000"/>
          <w:szCs w:val="26"/>
          <w:lang w:eastAsia="en-GB"/>
        </w:rPr>
        <w:t xml:space="preserve"> to Multi Donor Trust Funds in the World Bank, the requirement for inspection has been waived.</w:t>
      </w:r>
    </w:p>
    <w:p w:rsidR="00033CB7" w:rsidRDefault="00033CB7" w:rsidP="00027F21">
      <w:pPr>
        <w:rPr>
          <w:rFonts w:eastAsia="Cambria" w:cs="Verdana"/>
          <w:color w:val="000000"/>
          <w:szCs w:val="26"/>
          <w:lang w:eastAsia="en-GB"/>
        </w:rPr>
      </w:pPr>
      <w:r w:rsidRPr="00B16AC0">
        <w:rPr>
          <w:rFonts w:eastAsia="Cambria" w:cs="Verdana"/>
          <w:color w:val="000000"/>
          <w:szCs w:val="26"/>
          <w:lang w:eastAsia="en-GB"/>
        </w:rPr>
        <w:t xml:space="preserve">The requirement for audit inspections by </w:t>
      </w:r>
      <w:proofErr w:type="spellStart"/>
      <w:r w:rsidR="002264FB" w:rsidRPr="00A3168E">
        <w:rPr>
          <w:rFonts w:eastAsia="Cambria" w:cs="Verdana"/>
          <w:i/>
          <w:color w:val="000000"/>
          <w:szCs w:val="26"/>
          <w:lang w:eastAsia="en-GB"/>
        </w:rPr>
        <w:t>Rigsrevisionen</w:t>
      </w:r>
      <w:proofErr w:type="spellEnd"/>
      <w:r w:rsidR="002264FB">
        <w:rPr>
          <w:rFonts w:eastAsia="Cambria" w:cs="Verdana"/>
          <w:color w:val="000000"/>
          <w:szCs w:val="26"/>
          <w:lang w:eastAsia="en-GB"/>
        </w:rPr>
        <w:t xml:space="preserve"> (</w:t>
      </w:r>
      <w:r w:rsidR="0024786C" w:rsidRPr="00113E8E">
        <w:rPr>
          <w:rFonts w:eastAsia="Cambria" w:cs="Verdana"/>
          <w:color w:val="000000"/>
          <w:szCs w:val="26"/>
          <w:lang w:eastAsia="en-GB"/>
        </w:rPr>
        <w:t>The National Audit Office of Denmark)</w:t>
      </w:r>
      <w:r w:rsidR="00A34A04">
        <w:rPr>
          <w:rFonts w:eastAsia="Cambria" w:cs="Verdana"/>
          <w:color w:val="000000"/>
          <w:szCs w:val="26"/>
          <w:lang w:eastAsia="en-GB"/>
        </w:rPr>
        <w:t xml:space="preserve"> </w:t>
      </w:r>
      <w:proofErr w:type="gramStart"/>
      <w:r w:rsidRPr="00B16AC0">
        <w:rPr>
          <w:rFonts w:eastAsia="Cambria" w:cs="Verdana"/>
          <w:color w:val="000000"/>
          <w:szCs w:val="26"/>
          <w:lang w:eastAsia="en-GB"/>
        </w:rPr>
        <w:t>has also been waived</w:t>
      </w:r>
      <w:proofErr w:type="gramEnd"/>
      <w:r w:rsidRPr="00B16AC0">
        <w:rPr>
          <w:rFonts w:eastAsia="Cambria" w:cs="Verdana"/>
          <w:color w:val="000000"/>
          <w:szCs w:val="26"/>
          <w:lang w:eastAsia="en-GB"/>
        </w:rPr>
        <w:t xml:space="preserve"> for contributions made to UN entities</w:t>
      </w:r>
      <w:r w:rsidR="0024786C">
        <w:rPr>
          <w:rFonts w:eastAsia="Cambria" w:cs="Verdana"/>
          <w:color w:val="000000"/>
          <w:szCs w:val="26"/>
          <w:lang w:eastAsia="en-GB"/>
        </w:rPr>
        <w:t xml:space="preserve">, and it has been accepted to </w:t>
      </w:r>
      <w:r w:rsidRPr="00B16AC0">
        <w:rPr>
          <w:rFonts w:eastAsia="Cambria" w:cs="Verdana"/>
          <w:color w:val="000000"/>
          <w:szCs w:val="26"/>
          <w:lang w:eastAsia="en-GB"/>
        </w:rPr>
        <w:t xml:space="preserve">rely on the single audit </w:t>
      </w:r>
      <w:r w:rsidRPr="00027F21">
        <w:rPr>
          <w:rFonts w:eastAsia="Times New Roman" w:cs="Garamond"/>
          <w:bCs/>
          <w:color w:val="000000"/>
          <w:szCs w:val="26"/>
          <w:lang w:eastAsia="en-GB"/>
        </w:rPr>
        <w:t>principle</w:t>
      </w:r>
      <w:r>
        <w:rPr>
          <w:rFonts w:eastAsia="Cambria" w:cs="Verdana"/>
          <w:color w:val="000000"/>
          <w:szCs w:val="26"/>
          <w:lang w:eastAsia="en-GB"/>
        </w:rPr>
        <w:t>. Therefore,</w:t>
      </w:r>
      <w:r w:rsidRPr="00B16AC0">
        <w:rPr>
          <w:rFonts w:eastAsia="Cambria" w:cs="Verdana"/>
          <w:color w:val="000000"/>
          <w:szCs w:val="26"/>
          <w:lang w:eastAsia="en-GB"/>
        </w:rPr>
        <w:t xml:space="preserve"> the audit of UN entities is the responsibility of</w:t>
      </w:r>
      <w:r>
        <w:rPr>
          <w:rFonts w:eastAsia="Cambria" w:cs="Verdana"/>
          <w:color w:val="000000"/>
          <w:szCs w:val="26"/>
          <w:lang w:eastAsia="en-GB"/>
        </w:rPr>
        <w:t xml:space="preserve"> the Board of </w:t>
      </w:r>
      <w:r w:rsidR="004709A4" w:rsidRPr="00187E48">
        <w:rPr>
          <w:rFonts w:eastAsia="Times New Roman" w:cs="Garamond"/>
          <w:b/>
          <w:bCs/>
          <w:noProof/>
          <w:color w:val="000000"/>
          <w:szCs w:val="26"/>
          <w:lang w:val="da-DK" w:eastAsia="da-DK"/>
        </w:rPr>
        <mc:AlternateContent>
          <mc:Choice Requires="wps">
            <w:drawing>
              <wp:anchor distT="182880" distB="182880" distL="91440" distR="91440" simplePos="0" relativeHeight="251723776" behindDoc="0" locked="0" layoutInCell="1" allowOverlap="1" wp14:anchorId="0D314DD8" wp14:editId="378404CD">
                <wp:simplePos x="0" y="0"/>
                <wp:positionH relativeFrom="margin">
                  <wp:posOffset>-81915</wp:posOffset>
                </wp:positionH>
                <wp:positionV relativeFrom="line">
                  <wp:posOffset>544830</wp:posOffset>
                </wp:positionV>
                <wp:extent cx="6146165" cy="707390"/>
                <wp:effectExtent l="0" t="0" r="6985" b="0"/>
                <wp:wrapSquare wrapText="bothSides"/>
                <wp:docPr id="22" name="Tekstfelt 60"/>
                <wp:cNvGraphicFramePr/>
                <a:graphic xmlns:a="http://schemas.openxmlformats.org/drawingml/2006/main">
                  <a:graphicData uri="http://schemas.microsoft.com/office/word/2010/wordprocessingShape">
                    <wps:wsp>
                      <wps:cNvSpPr txBox="1"/>
                      <wps:spPr>
                        <a:xfrm>
                          <a:off x="0" y="0"/>
                          <a:ext cx="6146165" cy="707390"/>
                        </a:xfrm>
                        <a:prstGeom prst="rect">
                          <a:avLst/>
                        </a:prstGeom>
                        <a:solidFill>
                          <a:schemeClr val="accent1">
                            <a:lumMod val="20000"/>
                            <a:lumOff val="80000"/>
                          </a:schemeClr>
                        </a:solidFill>
                        <a:ln w="6350">
                          <a:noFill/>
                        </a:ln>
                        <a:effectLst/>
                      </wps:spPr>
                      <wps:txbx>
                        <w:txbxContent>
                          <w:p w:rsidR="008258CB" w:rsidRPr="00FA3C2C" w:rsidRDefault="008258CB" w:rsidP="00FA3C2C">
                            <w:pPr>
                              <w:pStyle w:val="Strktcitat"/>
                              <w:spacing w:before="120"/>
                              <w:ind w:left="0"/>
                              <w:rPr>
                                <w:rFonts w:ascii="Garamond" w:hAnsi="Garamond"/>
                                <w:i w:val="0"/>
                                <w:color w:val="FFFFFF" w:themeColor="background1"/>
                                <w:sz w:val="26"/>
                                <w:szCs w:val="26"/>
                              </w:rPr>
                            </w:pPr>
                            <w:r w:rsidRPr="00C36386">
                              <w:rPr>
                                <w:rFonts w:ascii="Garamond" w:hAnsi="Garamond"/>
                                <w:i w:val="0"/>
                                <w:sz w:val="26"/>
                                <w:szCs w:val="26"/>
                              </w:rPr>
                              <w:t>Outstanding audits</w:t>
                            </w:r>
                          </w:p>
                          <w:p w:rsidR="008258CB" w:rsidRPr="00D16299" w:rsidRDefault="008258CB" w:rsidP="00033CB7">
                            <w:pPr>
                              <w:pStyle w:val="Strktcitat"/>
                              <w:ind w:left="0"/>
                              <w:rPr>
                                <w:rFonts w:ascii="Garamond" w:hAnsi="Garamond"/>
                                <w:b w:val="0"/>
                                <w:i w:val="0"/>
                                <w:sz w:val="26"/>
                                <w:szCs w:val="26"/>
                              </w:rPr>
                            </w:pPr>
                            <w:r>
                              <w:rPr>
                                <w:rFonts w:ascii="Garamond" w:hAnsi="Garamond"/>
                                <w:b w:val="0"/>
                                <w:i w:val="0"/>
                                <w:sz w:val="26"/>
                                <w:szCs w:val="26"/>
                              </w:rPr>
                              <w:t>It is important to e</w:t>
                            </w:r>
                            <w:r w:rsidRPr="00D16299">
                              <w:rPr>
                                <w:rFonts w:ascii="Garamond" w:hAnsi="Garamond"/>
                                <w:b w:val="0"/>
                                <w:i w:val="0"/>
                                <w:sz w:val="26"/>
                                <w:szCs w:val="26"/>
                              </w:rPr>
                              <w:t xml:space="preserve">nsure regular follow-up on outstanding audits through the D-Report in </w:t>
                            </w:r>
                            <w:r>
                              <w:rPr>
                                <w:rFonts w:ascii="Garamond" w:hAnsi="Garamond"/>
                                <w:b w:val="0"/>
                                <w:i w:val="0"/>
                                <w:sz w:val="26"/>
                                <w:szCs w:val="26"/>
                              </w:rPr>
                              <w:t>GRAM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314DD8" id="_x0000_s1028" type="#_x0000_t202" style="position:absolute;left:0;text-align:left;margin-left:-6.45pt;margin-top:42.9pt;width:483.95pt;height:55.7pt;z-index:251723776;visibility:visible;mso-wrap-style:square;mso-width-percent:0;mso-height-percent:0;mso-wrap-distance-left:7.2pt;mso-wrap-distance-top:14.4pt;mso-wrap-distance-right:7.2pt;mso-wrap-distance-bottom:14.4pt;mso-position-horizontal:absolute;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" fillcolor="#dbe5f1 [660]" stroked="f" strokeweight=".5pt">
                <v:textbox inset="0,0,0,0">
                  <w:txbxContent>
                    <w:p w:rsidR="008258CB" w:rsidRPr="00FA3C2C" w:rsidRDefault="008258CB" w:rsidP="00FA3C2C">
                      <w:pPr>
                        <w:pStyle w:val="Strktcitat"/>
                        <w:spacing w:before="120"/>
                        <w:ind w:left="0"/>
                        <w:rPr>
                          <w:rFonts w:ascii="Garamond" w:hAnsi="Garamond"/>
                          <w:i w:val="0"/>
                          <w:color w:val="FFFFFF" w:themeColor="background1"/>
                          <w:sz w:val="26"/>
                          <w:szCs w:val="26"/>
                        </w:rPr>
                      </w:pPr>
                      <w:r w:rsidRPr="00C36386">
                        <w:rPr>
                          <w:rFonts w:ascii="Garamond" w:hAnsi="Garamond"/>
                          <w:i w:val="0"/>
                          <w:sz w:val="26"/>
                          <w:szCs w:val="26"/>
                        </w:rPr>
                        <w:t>Outstanding audits</w:t>
                      </w:r>
                    </w:p>
                    <w:p w:rsidR="008258CB" w:rsidRPr="00D16299" w:rsidRDefault="008258CB" w:rsidP="00033CB7">
                      <w:pPr>
                        <w:pStyle w:val="Strktcitat"/>
                        <w:ind w:left="0"/>
                        <w:rPr>
                          <w:rFonts w:ascii="Garamond" w:hAnsi="Garamond"/>
                          <w:b w:val="0"/>
                          <w:i w:val="0"/>
                          <w:sz w:val="26"/>
                          <w:szCs w:val="26"/>
                        </w:rPr>
                      </w:pPr>
                      <w:r>
                        <w:rPr>
                          <w:rFonts w:ascii="Garamond" w:hAnsi="Garamond"/>
                          <w:b w:val="0"/>
                          <w:i w:val="0"/>
                          <w:sz w:val="26"/>
                          <w:szCs w:val="26"/>
                        </w:rPr>
                        <w:t>It is important to e</w:t>
                      </w:r>
                      <w:r w:rsidRPr="00D16299">
                        <w:rPr>
                          <w:rFonts w:ascii="Garamond" w:hAnsi="Garamond"/>
                          <w:b w:val="0"/>
                          <w:i w:val="0"/>
                          <w:sz w:val="26"/>
                          <w:szCs w:val="26"/>
                        </w:rPr>
                        <w:t xml:space="preserve">nsure regular follow-up on outstanding audits through the D-Report in </w:t>
                      </w:r>
                      <w:r>
                        <w:rPr>
                          <w:rFonts w:ascii="Garamond" w:hAnsi="Garamond"/>
                          <w:b w:val="0"/>
                          <w:i w:val="0"/>
                          <w:sz w:val="26"/>
                          <w:szCs w:val="26"/>
                        </w:rPr>
                        <w:t>GRAM</w:t>
                      </w:r>
                    </w:p>
                  </w:txbxContent>
                </v:textbox>
                <w10:wrap type="square" anchorx="margin" anchory="line"/>
              </v:shape>
            </w:pict>
          </mc:Fallback>
        </mc:AlternateContent>
      </w:r>
      <w:proofErr w:type="gramStart"/>
      <w:r>
        <w:rPr>
          <w:rFonts w:eastAsia="Cambria" w:cs="Verdana"/>
          <w:color w:val="000000"/>
          <w:szCs w:val="26"/>
          <w:lang w:eastAsia="en-GB"/>
        </w:rPr>
        <w:t>Auditors which</w:t>
      </w:r>
      <w:proofErr w:type="gramEnd"/>
      <w:r>
        <w:rPr>
          <w:rFonts w:eastAsia="Cambria" w:cs="Verdana"/>
          <w:color w:val="000000"/>
          <w:szCs w:val="26"/>
          <w:lang w:eastAsia="en-GB"/>
        </w:rPr>
        <w:t xml:space="preserve"> is</w:t>
      </w:r>
      <w:r w:rsidRPr="00B16AC0">
        <w:rPr>
          <w:rFonts w:eastAsia="Cambria" w:cs="Verdana"/>
          <w:color w:val="000000"/>
          <w:szCs w:val="26"/>
          <w:lang w:eastAsia="en-GB"/>
        </w:rPr>
        <w:t xml:space="preserve"> completely independent and solely responsible for the conduct </w:t>
      </w:r>
      <w:r w:rsidR="00563707">
        <w:rPr>
          <w:rFonts w:eastAsia="Cambria" w:cs="Verdana"/>
          <w:color w:val="000000"/>
          <w:szCs w:val="26"/>
          <w:lang w:eastAsia="en-GB"/>
        </w:rPr>
        <w:t>o</w:t>
      </w:r>
      <w:r w:rsidRPr="00B16AC0">
        <w:rPr>
          <w:rFonts w:eastAsia="Cambria" w:cs="Verdana"/>
          <w:color w:val="000000"/>
          <w:szCs w:val="26"/>
          <w:lang w:eastAsia="en-GB"/>
        </w:rPr>
        <w:t>f the audit.</w:t>
      </w:r>
    </w:p>
    <w:p w:rsidR="00033CB7" w:rsidRDefault="007536AF" w:rsidP="00027F21">
      <w:pPr>
        <w:rPr>
          <w:rFonts w:eastAsia="Times New Roman" w:cs="Arial"/>
          <w:bCs/>
          <w:iCs/>
          <w:szCs w:val="26"/>
          <w:lang w:eastAsia="en-GB"/>
        </w:rPr>
      </w:pPr>
      <w:r w:rsidRPr="007536AF">
        <w:rPr>
          <w:rFonts w:eastAsia="Times New Roman" w:cs="Arial"/>
          <w:bCs/>
          <w:iCs/>
          <w:szCs w:val="26"/>
          <w:lang w:eastAsia="en-GB"/>
        </w:rPr>
        <w:t>Upon receipt</w:t>
      </w:r>
      <w:r w:rsidR="00033CB7">
        <w:rPr>
          <w:rFonts w:eastAsia="Times New Roman" w:cs="Arial"/>
          <w:bCs/>
          <w:iCs/>
          <w:szCs w:val="26"/>
          <w:lang w:eastAsia="en-GB"/>
        </w:rPr>
        <w:t>, the audit</w:t>
      </w:r>
      <w:r w:rsidR="00033CB7" w:rsidRPr="007536AF">
        <w:rPr>
          <w:rFonts w:eastAsia="Times New Roman" w:cs="Arial"/>
          <w:bCs/>
          <w:iCs/>
          <w:szCs w:val="26"/>
          <w:lang w:eastAsia="en-GB"/>
        </w:rPr>
        <w:t xml:space="preserve"> </w:t>
      </w:r>
      <w:r w:rsidRPr="007536AF">
        <w:rPr>
          <w:rFonts w:eastAsia="Times New Roman" w:cs="Arial"/>
          <w:bCs/>
          <w:iCs/>
          <w:szCs w:val="26"/>
          <w:lang w:eastAsia="en-GB"/>
        </w:rPr>
        <w:t>report</w:t>
      </w:r>
      <w:r w:rsidR="00033CB7">
        <w:rPr>
          <w:rFonts w:eastAsia="Times New Roman" w:cs="Arial"/>
          <w:bCs/>
          <w:iCs/>
          <w:szCs w:val="26"/>
          <w:lang w:eastAsia="en-GB"/>
        </w:rPr>
        <w:t xml:space="preserve"> is registered and up-loaded in</w:t>
      </w:r>
      <w:r w:rsidR="00B74E10">
        <w:rPr>
          <w:rFonts w:eastAsia="Times New Roman" w:cs="Arial"/>
          <w:bCs/>
          <w:iCs/>
          <w:szCs w:val="26"/>
          <w:lang w:eastAsia="en-GB"/>
        </w:rPr>
        <w:t xml:space="preserve"> the Grant Account Management system</w:t>
      </w:r>
      <w:r w:rsidR="006325D2">
        <w:rPr>
          <w:rFonts w:eastAsia="Times New Roman" w:cs="Arial"/>
          <w:bCs/>
          <w:iCs/>
          <w:szCs w:val="26"/>
          <w:lang w:eastAsia="en-GB"/>
        </w:rPr>
        <w:t xml:space="preserve"> </w:t>
      </w:r>
      <w:r w:rsidR="00B74E10">
        <w:rPr>
          <w:rFonts w:eastAsia="Times New Roman" w:cs="Arial"/>
          <w:bCs/>
          <w:iCs/>
          <w:szCs w:val="26"/>
          <w:lang w:eastAsia="en-GB"/>
        </w:rPr>
        <w:t>(</w:t>
      </w:r>
      <w:r w:rsidR="00033CB7">
        <w:rPr>
          <w:rFonts w:eastAsia="Times New Roman" w:cs="Arial"/>
          <w:bCs/>
          <w:iCs/>
          <w:szCs w:val="26"/>
          <w:lang w:eastAsia="en-GB"/>
        </w:rPr>
        <w:t>GRAM</w:t>
      </w:r>
      <w:r w:rsidR="00B74E10">
        <w:rPr>
          <w:rFonts w:eastAsia="Times New Roman" w:cs="Arial"/>
          <w:bCs/>
          <w:iCs/>
          <w:szCs w:val="26"/>
          <w:lang w:eastAsia="en-GB"/>
        </w:rPr>
        <w:t>)</w:t>
      </w:r>
      <w:r w:rsidR="00033CB7">
        <w:rPr>
          <w:rFonts w:eastAsia="Times New Roman" w:cs="Arial"/>
          <w:bCs/>
          <w:iCs/>
          <w:szCs w:val="26"/>
          <w:lang w:eastAsia="en-GB"/>
        </w:rPr>
        <w:t xml:space="preserve">. </w:t>
      </w:r>
    </w:p>
    <w:p w:rsidR="00AD0492" w:rsidRDefault="00033CB7" w:rsidP="00AD0492">
      <w:pPr>
        <w:rPr>
          <w:rFonts w:eastAsia="Times New Roman" w:cs="Arial"/>
          <w:bCs/>
          <w:iCs/>
          <w:szCs w:val="26"/>
          <w:lang w:eastAsia="en-GB"/>
        </w:rPr>
      </w:pPr>
      <w:r w:rsidRPr="00AD0492">
        <w:rPr>
          <w:rFonts w:eastAsia="Times New Roman" w:cs="Arial"/>
          <w:bCs/>
          <w:iCs/>
          <w:szCs w:val="26"/>
          <w:lang w:eastAsia="en-GB"/>
        </w:rPr>
        <w:t xml:space="preserve">Detailed information on accounting and auditing </w:t>
      </w:r>
      <w:proofErr w:type="gramStart"/>
      <w:r w:rsidRPr="00AD0492">
        <w:rPr>
          <w:rFonts w:eastAsia="Times New Roman" w:cs="Arial"/>
          <w:bCs/>
          <w:iCs/>
          <w:szCs w:val="26"/>
          <w:lang w:eastAsia="en-GB"/>
        </w:rPr>
        <w:t>can be found</w:t>
      </w:r>
      <w:proofErr w:type="gramEnd"/>
      <w:r w:rsidRPr="00AD0492">
        <w:rPr>
          <w:rFonts w:eastAsia="Times New Roman" w:cs="Arial"/>
          <w:bCs/>
          <w:iCs/>
          <w:szCs w:val="26"/>
          <w:lang w:eastAsia="en-GB"/>
        </w:rPr>
        <w:t xml:space="preserve"> in the </w:t>
      </w:r>
      <w:hyperlink r:id="rId44" w:history="1">
        <w:r w:rsidR="00AD0492" w:rsidRPr="00740277">
          <w:rPr>
            <w:rStyle w:val="Hyperlink"/>
            <w:rFonts w:eastAsia="Cambria" w:cs="Garamond"/>
            <w:bCs/>
            <w:szCs w:val="26"/>
            <w:lang w:eastAsia="en-GB"/>
          </w:rPr>
          <w:t>G</w:t>
        </w:r>
        <w:r w:rsidR="000D6B07">
          <w:rPr>
            <w:rStyle w:val="Hyperlink"/>
            <w:rFonts w:eastAsia="Cambria" w:cs="Garamond"/>
            <w:bCs/>
            <w:szCs w:val="26"/>
            <w:lang w:eastAsia="en-GB"/>
          </w:rPr>
          <w:t>eneral G</w:t>
        </w:r>
        <w:r w:rsidR="00AD0492" w:rsidRPr="00740277">
          <w:rPr>
            <w:rStyle w:val="Hyperlink"/>
            <w:rFonts w:eastAsia="Cambria" w:cs="Garamond"/>
            <w:bCs/>
            <w:szCs w:val="26"/>
            <w:lang w:eastAsia="en-GB"/>
          </w:rPr>
          <w:t>uidelines for Accounting and Auditing of Grants channelled through Multilateral Organisations</w:t>
        </w:r>
      </w:hyperlink>
      <w:r w:rsidRPr="00AD0492">
        <w:rPr>
          <w:rFonts w:eastAsia="Times New Roman" w:cs="Arial"/>
          <w:bCs/>
          <w:iCs/>
          <w:szCs w:val="26"/>
          <w:lang w:eastAsia="en-GB"/>
        </w:rPr>
        <w:t xml:space="preserve">. </w:t>
      </w:r>
      <w:r>
        <w:rPr>
          <w:rFonts w:eastAsia="Times New Roman" w:cs="Arial"/>
          <w:bCs/>
          <w:iCs/>
          <w:szCs w:val="26"/>
          <w:lang w:eastAsia="en-GB"/>
        </w:rPr>
        <w:t>Several specific conditions apply to the audited accounts of multilateral organisations</w:t>
      </w:r>
      <w:r w:rsidR="00317E18" w:rsidRPr="00AD0492">
        <w:rPr>
          <w:vertAlign w:val="superscript"/>
        </w:rPr>
        <w:footnoteReference w:id="16"/>
      </w:r>
      <w:r>
        <w:rPr>
          <w:rFonts w:eastAsia="Times New Roman" w:cs="Arial"/>
          <w:bCs/>
          <w:iCs/>
          <w:szCs w:val="26"/>
          <w:lang w:eastAsia="en-GB"/>
        </w:rPr>
        <w:t xml:space="preserve">. </w:t>
      </w:r>
      <w:bookmarkStart w:id="192" w:name="_Toc471225286"/>
      <w:bookmarkStart w:id="193" w:name="_Toc473125888"/>
    </w:p>
    <w:p w:rsidR="00033CB7" w:rsidRPr="00AD0492" w:rsidRDefault="00033CB7" w:rsidP="00AD0492">
      <w:pPr>
        <w:pStyle w:val="Overskrift2"/>
      </w:pPr>
      <w:bookmarkStart w:id="194" w:name="_Toc473274268"/>
      <w:r w:rsidRPr="00C622F0">
        <w:t>Financial</w:t>
      </w:r>
      <w:r w:rsidRPr="00D12B33">
        <w:t xml:space="preserve"> closure</w:t>
      </w:r>
      <w:bookmarkEnd w:id="192"/>
      <w:bookmarkEnd w:id="193"/>
      <w:bookmarkEnd w:id="194"/>
    </w:p>
    <w:p w:rsidR="00033CB7" w:rsidRDefault="00033CB7" w:rsidP="00027F21">
      <w:pPr>
        <w:rPr>
          <w:rFonts w:eastAsia="Times New Roman" w:cs="Garamond"/>
          <w:bCs/>
          <w:color w:val="000000"/>
          <w:szCs w:val="26"/>
          <w:lang w:eastAsia="da-DK"/>
        </w:rPr>
      </w:pPr>
      <w:r w:rsidRPr="0085256E">
        <w:rPr>
          <w:rFonts w:eastAsia="Times New Roman" w:cs="Garamond"/>
          <w:bCs/>
          <w:color w:val="000000"/>
          <w:szCs w:val="26"/>
          <w:lang w:eastAsia="da-DK"/>
        </w:rPr>
        <w:t xml:space="preserve">When activities </w:t>
      </w:r>
      <w:proofErr w:type="gramStart"/>
      <w:r w:rsidRPr="0085256E">
        <w:rPr>
          <w:rFonts w:eastAsia="Times New Roman" w:cs="Garamond"/>
          <w:bCs/>
          <w:color w:val="000000"/>
          <w:szCs w:val="26"/>
          <w:lang w:eastAsia="da-DK"/>
        </w:rPr>
        <w:t>have been completed</w:t>
      </w:r>
      <w:proofErr w:type="gramEnd"/>
      <w:r w:rsidRPr="0085256E">
        <w:rPr>
          <w:rFonts w:eastAsia="Times New Roman" w:cs="Garamond"/>
          <w:bCs/>
          <w:color w:val="000000"/>
          <w:szCs w:val="26"/>
          <w:lang w:eastAsia="da-DK"/>
        </w:rPr>
        <w:t xml:space="preserve">, the organisation is responsible for issuing a final report, which is to be forwarded to </w:t>
      </w:r>
      <w:r>
        <w:rPr>
          <w:rFonts w:eastAsia="Times New Roman" w:cs="Garamond"/>
          <w:bCs/>
          <w:color w:val="000000"/>
          <w:szCs w:val="26"/>
          <w:lang w:eastAsia="da-DK"/>
        </w:rPr>
        <w:t xml:space="preserve">the responsible unit in the Ministry </w:t>
      </w:r>
      <w:r w:rsidRPr="0085256E">
        <w:rPr>
          <w:rFonts w:eastAsia="Times New Roman" w:cs="Garamond"/>
          <w:bCs/>
          <w:color w:val="000000"/>
          <w:szCs w:val="26"/>
          <w:lang w:eastAsia="da-DK"/>
        </w:rPr>
        <w:t>together with the audited financial statements</w:t>
      </w:r>
      <w:r>
        <w:rPr>
          <w:rFonts w:eastAsia="Times New Roman" w:cs="Garamond"/>
          <w:bCs/>
          <w:color w:val="000000"/>
          <w:szCs w:val="26"/>
          <w:lang w:eastAsia="da-DK"/>
        </w:rPr>
        <w:t xml:space="preserve">. Further information on this requirement </w:t>
      </w:r>
      <w:proofErr w:type="gramStart"/>
      <w:r>
        <w:rPr>
          <w:rFonts w:eastAsia="Times New Roman" w:cs="Garamond"/>
          <w:bCs/>
          <w:color w:val="000000"/>
          <w:szCs w:val="26"/>
          <w:lang w:eastAsia="da-DK"/>
        </w:rPr>
        <w:t>can be found</w:t>
      </w:r>
      <w:proofErr w:type="gramEnd"/>
      <w:r>
        <w:rPr>
          <w:rFonts w:eastAsia="Times New Roman" w:cs="Garamond"/>
          <w:bCs/>
          <w:color w:val="000000"/>
          <w:szCs w:val="26"/>
          <w:lang w:eastAsia="da-DK"/>
        </w:rPr>
        <w:t xml:space="preserve"> in the</w:t>
      </w:r>
      <w:r w:rsidRPr="009C4D4C">
        <w:rPr>
          <w:rFonts w:eastAsia="Cambria" w:cs="Garamond"/>
          <w:bCs/>
          <w:color w:val="000000"/>
          <w:szCs w:val="26"/>
          <w:lang w:eastAsia="en-GB"/>
        </w:rPr>
        <w:t xml:space="preserve"> </w:t>
      </w:r>
      <w:hyperlink r:id="rId45" w:history="1">
        <w:r w:rsidRPr="00740277">
          <w:rPr>
            <w:rStyle w:val="Hyperlink"/>
            <w:rFonts w:eastAsia="Cambria" w:cs="Garamond"/>
            <w:bCs/>
            <w:szCs w:val="26"/>
            <w:lang w:eastAsia="en-GB"/>
          </w:rPr>
          <w:t>G</w:t>
        </w:r>
        <w:r w:rsidR="000D6B07">
          <w:rPr>
            <w:rStyle w:val="Hyperlink"/>
            <w:rFonts w:eastAsia="Cambria" w:cs="Garamond"/>
            <w:bCs/>
            <w:szCs w:val="26"/>
            <w:lang w:eastAsia="en-GB"/>
          </w:rPr>
          <w:t>eneral G</w:t>
        </w:r>
        <w:r w:rsidRPr="00740277">
          <w:rPr>
            <w:rStyle w:val="Hyperlink"/>
            <w:rFonts w:eastAsia="Cambria" w:cs="Garamond"/>
            <w:bCs/>
            <w:szCs w:val="26"/>
            <w:lang w:eastAsia="en-GB"/>
          </w:rPr>
          <w:t>uidelines for Accounting and Auditing of Grants channelled through Multilateral Organisations</w:t>
        </w:r>
      </w:hyperlink>
      <w:r>
        <w:rPr>
          <w:rFonts w:eastAsia="Cambria" w:cs="Garamond"/>
          <w:bCs/>
          <w:color w:val="000000"/>
          <w:szCs w:val="26"/>
          <w:lang w:eastAsia="en-GB"/>
        </w:rPr>
        <w:t>.</w:t>
      </w:r>
      <w:r w:rsidR="00966A65">
        <w:rPr>
          <w:rFonts w:eastAsia="Cambria" w:cs="Garamond"/>
          <w:bCs/>
          <w:color w:val="000000"/>
          <w:szCs w:val="26"/>
          <w:lang w:eastAsia="en-GB"/>
        </w:rPr>
        <w:t xml:space="preserve"> </w:t>
      </w:r>
      <w:r>
        <w:rPr>
          <w:rFonts w:eastAsia="Times New Roman" w:cs="Garamond"/>
          <w:bCs/>
          <w:color w:val="000000"/>
          <w:szCs w:val="26"/>
          <w:lang w:eastAsia="da-DK"/>
        </w:rPr>
        <w:t xml:space="preserve">When the final </w:t>
      </w:r>
      <w:r>
        <w:rPr>
          <w:rFonts w:eastAsia="Times New Roman" w:cs="Garamond"/>
          <w:bCs/>
          <w:color w:val="000000"/>
          <w:szCs w:val="26"/>
          <w:lang w:eastAsia="da-DK"/>
        </w:rPr>
        <w:lastRenderedPageBreak/>
        <w:t xml:space="preserve">audit report </w:t>
      </w:r>
      <w:proofErr w:type="gramStart"/>
      <w:r>
        <w:rPr>
          <w:rFonts w:eastAsia="Times New Roman" w:cs="Garamond"/>
          <w:bCs/>
          <w:color w:val="000000"/>
          <w:szCs w:val="26"/>
          <w:lang w:eastAsia="da-DK"/>
        </w:rPr>
        <w:t xml:space="preserve">has been received and found satisfactory according to the principles that apply for the annual audits (ref. section </w:t>
      </w:r>
      <w:r w:rsidR="002D1E4B">
        <w:rPr>
          <w:rFonts w:eastAsia="Times New Roman" w:cs="Garamond"/>
          <w:bCs/>
          <w:color w:val="000000"/>
          <w:szCs w:val="26"/>
          <w:lang w:eastAsia="da-DK"/>
        </w:rPr>
        <w:t>d</w:t>
      </w:r>
      <w:r>
        <w:rPr>
          <w:rFonts w:eastAsia="Times New Roman" w:cs="Garamond"/>
          <w:bCs/>
          <w:color w:val="000000"/>
          <w:szCs w:val="26"/>
          <w:lang w:eastAsia="da-DK"/>
        </w:rPr>
        <w:t>. above)</w:t>
      </w:r>
      <w:proofErr w:type="gramEnd"/>
      <w:r>
        <w:rPr>
          <w:rFonts w:eastAsia="Times New Roman" w:cs="Garamond"/>
          <w:bCs/>
          <w:color w:val="000000"/>
          <w:szCs w:val="26"/>
          <w:lang w:eastAsia="da-DK"/>
        </w:rPr>
        <w:t>, the respon</w:t>
      </w:r>
      <w:r w:rsidR="002D1E4B" w:rsidRPr="00C622F0">
        <w:rPr>
          <w:rFonts w:cs="Garamond"/>
          <w:noProof/>
          <w:color w:val="000000"/>
          <w:szCs w:val="26"/>
          <w:lang w:val="da-DK" w:eastAsia="da-DK"/>
        </w:rPr>
        <mc:AlternateContent>
          <mc:Choice Requires="wps">
            <w:drawing>
              <wp:anchor distT="182880" distB="182880" distL="91440" distR="91440" simplePos="0" relativeHeight="251725824" behindDoc="0" locked="1" layoutInCell="1" allowOverlap="1" wp14:anchorId="5EB90230" wp14:editId="7A95E3D8">
                <wp:simplePos x="0" y="0"/>
                <wp:positionH relativeFrom="margin">
                  <wp:posOffset>45720</wp:posOffset>
                </wp:positionH>
                <wp:positionV relativeFrom="line">
                  <wp:posOffset>780415</wp:posOffset>
                </wp:positionV>
                <wp:extent cx="6097905" cy="1192530"/>
                <wp:effectExtent l="0" t="0" r="0" b="7620"/>
                <wp:wrapSquare wrapText="bothSides"/>
                <wp:docPr id="23" name="Tekstfelt 60"/>
                <wp:cNvGraphicFramePr/>
                <a:graphic xmlns:a="http://schemas.openxmlformats.org/drawingml/2006/main">
                  <a:graphicData uri="http://schemas.microsoft.com/office/word/2010/wordprocessingShape">
                    <wps:wsp>
                      <wps:cNvSpPr txBox="1"/>
                      <wps:spPr>
                        <a:xfrm>
                          <a:off x="0" y="0"/>
                          <a:ext cx="6097905" cy="1192530"/>
                        </a:xfrm>
                        <a:prstGeom prst="rect">
                          <a:avLst/>
                        </a:prstGeom>
                        <a:solidFill>
                          <a:schemeClr val="accent1">
                            <a:lumMod val="20000"/>
                            <a:lumOff val="80000"/>
                          </a:schemeClr>
                        </a:solidFill>
                        <a:ln w="6350">
                          <a:noFill/>
                        </a:ln>
                        <a:effectLst/>
                      </wps:spPr>
                      <wps:txbx>
                        <w:txbxContent>
                          <w:p w:rsidR="008258CB" w:rsidRPr="00AA2E1C" w:rsidRDefault="008258CB" w:rsidP="00DE6684">
                            <w:pPr>
                              <w:pStyle w:val="Strktcitat"/>
                              <w:spacing w:before="120" w:after="120"/>
                              <w:ind w:left="0"/>
                              <w:rPr>
                                <w:rFonts w:ascii="Garamond" w:hAnsi="Garamond"/>
                                <w:i w:val="0"/>
                                <w:sz w:val="26"/>
                                <w:szCs w:val="26"/>
                              </w:rPr>
                            </w:pPr>
                            <w:r w:rsidRPr="00AA2E1C">
                              <w:rPr>
                                <w:rFonts w:ascii="Garamond" w:hAnsi="Garamond"/>
                                <w:i w:val="0"/>
                                <w:sz w:val="26"/>
                                <w:szCs w:val="26"/>
                              </w:rPr>
                              <w:t xml:space="preserve">Upon financial </w:t>
                            </w:r>
                            <w:proofErr w:type="gramStart"/>
                            <w:r w:rsidRPr="00AA2E1C">
                              <w:rPr>
                                <w:rFonts w:ascii="Garamond" w:hAnsi="Garamond"/>
                                <w:i w:val="0"/>
                                <w:sz w:val="26"/>
                                <w:szCs w:val="26"/>
                              </w:rPr>
                              <w:t>closure</w:t>
                            </w:r>
                            <w:proofErr w:type="gramEnd"/>
                            <w:r w:rsidRPr="00AA2E1C">
                              <w:rPr>
                                <w:rFonts w:ascii="Garamond" w:hAnsi="Garamond"/>
                                <w:i w:val="0"/>
                                <w:sz w:val="26"/>
                                <w:szCs w:val="26"/>
                              </w:rPr>
                              <w:t xml:space="preserve"> remember to:</w:t>
                            </w:r>
                          </w:p>
                          <w:p w:rsidR="008258CB" w:rsidRPr="00F8048E" w:rsidRDefault="008258CB" w:rsidP="00DE6684">
                            <w:pPr>
                              <w:pStyle w:val="Listeafsnit"/>
                              <w:numPr>
                                <w:ilvl w:val="0"/>
                                <w:numId w:val="75"/>
                              </w:numPr>
                              <w:rPr>
                                <w:rFonts w:ascii="Garamond" w:hAnsi="Garamond"/>
                                <w:sz w:val="26"/>
                                <w:szCs w:val="26"/>
                              </w:rPr>
                            </w:pPr>
                            <w:r w:rsidRPr="00AA2E1C">
                              <w:rPr>
                                <w:rFonts w:ascii="Garamond" w:hAnsi="Garamond"/>
                                <w:sz w:val="26"/>
                                <w:szCs w:val="26"/>
                              </w:rPr>
                              <w:t>Close the accounting</w:t>
                            </w:r>
                            <w:r w:rsidRPr="00FB7FFE">
                              <w:rPr>
                                <w:rFonts w:ascii="Garamond" w:hAnsi="Garamond"/>
                                <w:sz w:val="26"/>
                                <w:szCs w:val="26"/>
                              </w:rPr>
                              <w:t xml:space="preserve"> module in GRAM, and possibly the Grant Page,</w:t>
                            </w:r>
                            <w:r w:rsidRPr="00F8048E">
                              <w:rPr>
                                <w:rFonts w:ascii="Garamond" w:hAnsi="Garamond"/>
                                <w:sz w:val="26"/>
                                <w:szCs w:val="26"/>
                              </w:rPr>
                              <w:t xml:space="preserve"> in PDB</w:t>
                            </w:r>
                          </w:p>
                          <w:p w:rsidR="008258CB" w:rsidRPr="0061287B" w:rsidRDefault="008258CB" w:rsidP="00DE6684">
                            <w:pPr>
                              <w:pStyle w:val="Strktcitat"/>
                              <w:numPr>
                                <w:ilvl w:val="0"/>
                                <w:numId w:val="75"/>
                              </w:numPr>
                              <w:rPr>
                                <w:rFonts w:ascii="Garamond" w:hAnsi="Garamond"/>
                                <w:b w:val="0"/>
                                <w:i w:val="0"/>
                                <w:sz w:val="26"/>
                                <w:szCs w:val="26"/>
                              </w:rPr>
                            </w:pPr>
                            <w:r w:rsidRPr="0061287B">
                              <w:rPr>
                                <w:rFonts w:ascii="Garamond" w:hAnsi="Garamond"/>
                                <w:b w:val="0"/>
                                <w:i w:val="0"/>
                                <w:sz w:val="26"/>
                                <w:szCs w:val="26"/>
                              </w:rPr>
                              <w:t>Prepare for cancellation of any unused provision</w:t>
                            </w:r>
                          </w:p>
                          <w:p w:rsidR="008258CB" w:rsidRDefault="008258CB" w:rsidP="00DE6684">
                            <w:pPr>
                              <w:pStyle w:val="Strktcitat"/>
                              <w:numPr>
                                <w:ilvl w:val="0"/>
                                <w:numId w:val="75"/>
                              </w:numPr>
                              <w:rPr>
                                <w:rFonts w:ascii="Garamond" w:hAnsi="Garamond"/>
                                <w:b w:val="0"/>
                                <w:i w:val="0"/>
                                <w:sz w:val="26"/>
                                <w:szCs w:val="26"/>
                              </w:rPr>
                            </w:pPr>
                            <w:r w:rsidRPr="00A3168E">
                              <w:rPr>
                                <w:rFonts w:ascii="Garamond" w:hAnsi="Garamond"/>
                                <w:b w:val="0"/>
                                <w:i w:val="0"/>
                                <w:sz w:val="26"/>
                                <w:szCs w:val="26"/>
                              </w:rPr>
                              <w:t>Issue letter to recipient organisation that the</w:t>
                            </w:r>
                            <w:r w:rsidRPr="00D96309">
                              <w:rPr>
                                <w:rFonts w:ascii="Garamond" w:hAnsi="Garamond"/>
                                <w:b w:val="0"/>
                                <w:i w:val="0"/>
                                <w:sz w:val="26"/>
                                <w:szCs w:val="26"/>
                              </w:rPr>
                              <w:t xml:space="preserve"> final audit has been approved</w:t>
                            </w:r>
                          </w:p>
                          <w:p w:rsidR="008258CB" w:rsidRPr="00DE6684" w:rsidRDefault="008258CB" w:rsidP="00E3769E">
                            <w:pPr>
                              <w:pStyle w:val="Listeafsnit"/>
                              <w:numPr>
                                <w:ilvl w:val="0"/>
                                <w:numId w:val="75"/>
                              </w:numPr>
                              <w:rPr>
                                <w:rFonts w:ascii="Garamond" w:hAnsi="Garamond"/>
                                <w:sz w:val="26"/>
                                <w:szCs w:val="26"/>
                              </w:rPr>
                            </w:pPr>
                            <w:r w:rsidRPr="00FB7FFE">
                              <w:rPr>
                                <w:rFonts w:ascii="Garamond" w:hAnsi="Garamond"/>
                                <w:sz w:val="26"/>
                                <w:szCs w:val="26"/>
                              </w:rPr>
                              <w:t xml:space="preserve">Ensure </w:t>
                            </w:r>
                            <w:r w:rsidRPr="00F8048E">
                              <w:rPr>
                                <w:rFonts w:ascii="Garamond" w:hAnsi="Garamond"/>
                                <w:sz w:val="26"/>
                                <w:szCs w:val="26"/>
                              </w:rPr>
                              <w:t xml:space="preserve">that </w:t>
                            </w:r>
                            <w:r w:rsidRPr="0061287B">
                              <w:rPr>
                                <w:rFonts w:ascii="Garamond" w:hAnsi="Garamond"/>
                                <w:sz w:val="26"/>
                                <w:szCs w:val="26"/>
                              </w:rPr>
                              <w:t>Annual Report</w:t>
                            </w:r>
                            <w:r>
                              <w:rPr>
                                <w:rFonts w:ascii="Garamond" w:hAnsi="Garamond"/>
                                <w:sz w:val="26"/>
                                <w:szCs w:val="26"/>
                              </w:rPr>
                              <w:t>s</w:t>
                            </w:r>
                            <w:r w:rsidRPr="0061287B">
                              <w:rPr>
                                <w:rFonts w:ascii="Garamond" w:hAnsi="Garamond"/>
                                <w:sz w:val="26"/>
                                <w:szCs w:val="26"/>
                              </w:rPr>
                              <w:t xml:space="preserve"> </w:t>
                            </w:r>
                            <w:r>
                              <w:rPr>
                                <w:rFonts w:ascii="Garamond" w:hAnsi="Garamond"/>
                                <w:sz w:val="26"/>
                                <w:szCs w:val="26"/>
                              </w:rPr>
                              <w:t xml:space="preserve">have been </w:t>
                            </w:r>
                            <w:r w:rsidRPr="0061287B">
                              <w:rPr>
                                <w:rFonts w:ascii="Garamond" w:hAnsi="Garamond"/>
                                <w:sz w:val="26"/>
                                <w:szCs w:val="26"/>
                              </w:rPr>
                              <w:t>upload</w:t>
                            </w:r>
                            <w:r w:rsidRPr="00F856E6">
                              <w:rPr>
                                <w:rFonts w:ascii="Garamond" w:hAnsi="Garamond"/>
                                <w:sz w:val="26"/>
                                <w:szCs w:val="26"/>
                              </w:rPr>
                              <w:t>ed in PDB and F2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B90230" id="_x0000_s1029" type="#_x0000_t202" style="position:absolute;left:0;text-align:left;margin-left:3.6pt;margin-top:61.45pt;width:480.15pt;height:93.9pt;z-index:251725824;visibility:visible;mso-wrap-style:square;mso-width-percent:0;mso-height-percent:0;mso-wrap-distance-left:7.2pt;mso-wrap-distance-top:14.4pt;mso-wrap-distance-right:7.2pt;mso-wrap-distance-bottom:14.4pt;mso-position-horizontal:absolute;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" fillcolor="#dbe5f1 [660]" stroked="f" strokeweight=".5pt">
                <v:textbox inset="0,0,0,0">
                  <w:txbxContent>
                    <w:p w:rsidR="008258CB" w:rsidRPr="00AA2E1C" w:rsidRDefault="008258CB" w:rsidP="00DE6684">
                      <w:pPr>
                        <w:pStyle w:val="Strktcitat"/>
                        <w:spacing w:before="120" w:after="120"/>
                        <w:ind w:left="0"/>
                        <w:rPr>
                          <w:rFonts w:ascii="Garamond" w:hAnsi="Garamond"/>
                          <w:i w:val="0"/>
                          <w:sz w:val="26"/>
                          <w:szCs w:val="26"/>
                        </w:rPr>
                      </w:pPr>
                      <w:r w:rsidRPr="00AA2E1C">
                        <w:rPr>
                          <w:rFonts w:ascii="Garamond" w:hAnsi="Garamond"/>
                          <w:i w:val="0"/>
                          <w:sz w:val="26"/>
                          <w:szCs w:val="26"/>
                        </w:rPr>
                        <w:t>Upon financial closure remember to:</w:t>
                      </w:r>
                    </w:p>
                    <w:p w:rsidR="008258CB" w:rsidRPr="00F8048E" w:rsidRDefault="008258CB" w:rsidP="00DE6684">
                      <w:pPr>
                        <w:pStyle w:val="Listeafsnit"/>
                        <w:numPr>
                          <w:ilvl w:val="0"/>
                          <w:numId w:val="75"/>
                        </w:numPr>
                        <w:rPr>
                          <w:rFonts w:ascii="Garamond" w:hAnsi="Garamond"/>
                          <w:sz w:val="26"/>
                          <w:szCs w:val="26"/>
                        </w:rPr>
                      </w:pPr>
                      <w:r w:rsidRPr="00AA2E1C">
                        <w:rPr>
                          <w:rFonts w:ascii="Garamond" w:hAnsi="Garamond"/>
                          <w:sz w:val="26"/>
                          <w:szCs w:val="26"/>
                        </w:rPr>
                        <w:t>Close the accounting</w:t>
                      </w:r>
                      <w:r w:rsidRPr="00FB7FFE">
                        <w:rPr>
                          <w:rFonts w:ascii="Garamond" w:hAnsi="Garamond"/>
                          <w:sz w:val="26"/>
                          <w:szCs w:val="26"/>
                        </w:rPr>
                        <w:t xml:space="preserve"> module in GRAM, and possibly the Grant Page,</w:t>
                      </w:r>
                      <w:r w:rsidRPr="00F8048E">
                        <w:rPr>
                          <w:rFonts w:ascii="Garamond" w:hAnsi="Garamond"/>
                          <w:sz w:val="26"/>
                          <w:szCs w:val="26"/>
                        </w:rPr>
                        <w:t xml:space="preserve"> in PDB</w:t>
                      </w:r>
                    </w:p>
                    <w:p w:rsidR="008258CB" w:rsidRPr="0061287B" w:rsidRDefault="008258CB" w:rsidP="00DE6684">
                      <w:pPr>
                        <w:pStyle w:val="Strktcitat"/>
                        <w:numPr>
                          <w:ilvl w:val="0"/>
                          <w:numId w:val="75"/>
                        </w:numPr>
                        <w:rPr>
                          <w:rFonts w:ascii="Garamond" w:hAnsi="Garamond"/>
                          <w:b w:val="0"/>
                          <w:i w:val="0"/>
                          <w:sz w:val="26"/>
                          <w:szCs w:val="26"/>
                        </w:rPr>
                      </w:pPr>
                      <w:r w:rsidRPr="0061287B">
                        <w:rPr>
                          <w:rFonts w:ascii="Garamond" w:hAnsi="Garamond"/>
                          <w:b w:val="0"/>
                          <w:i w:val="0"/>
                          <w:sz w:val="26"/>
                          <w:szCs w:val="26"/>
                        </w:rPr>
                        <w:t>Prepare for cancellation of any unused provision</w:t>
                      </w:r>
                    </w:p>
                    <w:p w:rsidR="008258CB" w:rsidRDefault="008258CB" w:rsidP="00DE6684">
                      <w:pPr>
                        <w:pStyle w:val="Strktcitat"/>
                        <w:numPr>
                          <w:ilvl w:val="0"/>
                          <w:numId w:val="75"/>
                        </w:numPr>
                        <w:rPr>
                          <w:rFonts w:ascii="Garamond" w:hAnsi="Garamond"/>
                          <w:b w:val="0"/>
                          <w:i w:val="0"/>
                          <w:sz w:val="26"/>
                          <w:szCs w:val="26"/>
                        </w:rPr>
                      </w:pPr>
                      <w:r w:rsidRPr="00A3168E">
                        <w:rPr>
                          <w:rFonts w:ascii="Garamond" w:hAnsi="Garamond"/>
                          <w:b w:val="0"/>
                          <w:i w:val="0"/>
                          <w:sz w:val="26"/>
                          <w:szCs w:val="26"/>
                        </w:rPr>
                        <w:t>Issue letter to recipient organisation that the</w:t>
                      </w:r>
                      <w:r w:rsidRPr="00D96309">
                        <w:rPr>
                          <w:rFonts w:ascii="Garamond" w:hAnsi="Garamond"/>
                          <w:b w:val="0"/>
                          <w:i w:val="0"/>
                          <w:sz w:val="26"/>
                          <w:szCs w:val="26"/>
                        </w:rPr>
                        <w:t xml:space="preserve"> final audit has been approved</w:t>
                      </w:r>
                    </w:p>
                    <w:p w:rsidR="008258CB" w:rsidRPr="00DE6684" w:rsidRDefault="008258CB" w:rsidP="00E3769E">
                      <w:pPr>
                        <w:pStyle w:val="Listeafsnit"/>
                        <w:numPr>
                          <w:ilvl w:val="0"/>
                          <w:numId w:val="75"/>
                        </w:numPr>
                        <w:rPr>
                          <w:rFonts w:ascii="Garamond" w:hAnsi="Garamond"/>
                          <w:sz w:val="26"/>
                          <w:szCs w:val="26"/>
                        </w:rPr>
                      </w:pPr>
                      <w:r w:rsidRPr="00FB7FFE">
                        <w:rPr>
                          <w:rFonts w:ascii="Garamond" w:hAnsi="Garamond"/>
                          <w:sz w:val="26"/>
                          <w:szCs w:val="26"/>
                        </w:rPr>
                        <w:t xml:space="preserve">Ensure </w:t>
                      </w:r>
                      <w:r w:rsidRPr="00F8048E">
                        <w:rPr>
                          <w:rFonts w:ascii="Garamond" w:hAnsi="Garamond"/>
                          <w:sz w:val="26"/>
                          <w:szCs w:val="26"/>
                        </w:rPr>
                        <w:t xml:space="preserve">that </w:t>
                      </w:r>
                      <w:r w:rsidRPr="0061287B">
                        <w:rPr>
                          <w:rFonts w:ascii="Garamond" w:hAnsi="Garamond"/>
                          <w:sz w:val="26"/>
                          <w:szCs w:val="26"/>
                        </w:rPr>
                        <w:t>Annual Report</w:t>
                      </w:r>
                      <w:r>
                        <w:rPr>
                          <w:rFonts w:ascii="Garamond" w:hAnsi="Garamond"/>
                          <w:sz w:val="26"/>
                          <w:szCs w:val="26"/>
                        </w:rPr>
                        <w:t>s</w:t>
                      </w:r>
                      <w:r w:rsidRPr="0061287B">
                        <w:rPr>
                          <w:rFonts w:ascii="Garamond" w:hAnsi="Garamond"/>
                          <w:sz w:val="26"/>
                          <w:szCs w:val="26"/>
                        </w:rPr>
                        <w:t xml:space="preserve"> </w:t>
                      </w:r>
                      <w:r>
                        <w:rPr>
                          <w:rFonts w:ascii="Garamond" w:hAnsi="Garamond"/>
                          <w:sz w:val="26"/>
                          <w:szCs w:val="26"/>
                        </w:rPr>
                        <w:t xml:space="preserve">have been </w:t>
                      </w:r>
                      <w:r w:rsidRPr="0061287B">
                        <w:rPr>
                          <w:rFonts w:ascii="Garamond" w:hAnsi="Garamond"/>
                          <w:sz w:val="26"/>
                          <w:szCs w:val="26"/>
                        </w:rPr>
                        <w:t>upload</w:t>
                      </w:r>
                      <w:r w:rsidRPr="00F856E6">
                        <w:rPr>
                          <w:rFonts w:ascii="Garamond" w:hAnsi="Garamond"/>
                          <w:sz w:val="26"/>
                          <w:szCs w:val="26"/>
                        </w:rPr>
                        <w:t>ed in PDB and F2</w:t>
                      </w:r>
                    </w:p>
                  </w:txbxContent>
                </v:textbox>
                <w10:wrap type="square" anchorx="margin" anchory="line"/>
                <w10:anchorlock/>
              </v:shape>
            </w:pict>
          </mc:Fallback>
        </mc:AlternateContent>
      </w:r>
      <w:r>
        <w:rPr>
          <w:rFonts w:eastAsia="Times New Roman" w:cs="Garamond"/>
          <w:bCs/>
          <w:color w:val="000000"/>
          <w:szCs w:val="26"/>
          <w:lang w:eastAsia="da-DK"/>
        </w:rPr>
        <w:t>sible unit must ensure that any unspent funds and refundable interest</w:t>
      </w:r>
      <w:r w:rsidR="00B224BF">
        <w:rPr>
          <w:rFonts w:eastAsia="Times New Roman" w:cs="Garamond"/>
          <w:bCs/>
          <w:color w:val="000000"/>
          <w:szCs w:val="26"/>
          <w:lang w:eastAsia="da-DK"/>
        </w:rPr>
        <w:t>s</w:t>
      </w:r>
      <w:r>
        <w:rPr>
          <w:rFonts w:eastAsia="Times New Roman" w:cs="Garamond"/>
          <w:bCs/>
          <w:color w:val="000000"/>
          <w:szCs w:val="26"/>
          <w:lang w:eastAsia="da-DK"/>
        </w:rPr>
        <w:t xml:space="preserve"> are returned to Denmark (except if otherwise agreed).</w:t>
      </w:r>
    </w:p>
    <w:p w:rsidR="00F91E67" w:rsidRDefault="00A84B1F" w:rsidP="00027F21">
      <w:pPr>
        <w:pStyle w:val="Overskrift1"/>
      </w:pPr>
      <w:bookmarkStart w:id="195" w:name="_Toc360629363"/>
      <w:bookmarkStart w:id="196" w:name="_Toc471225287"/>
      <w:bookmarkStart w:id="197" w:name="_Toc473125889"/>
      <w:bookmarkStart w:id="198" w:name="_Toc473274269"/>
      <w:r>
        <w:t xml:space="preserve">Monitoring and </w:t>
      </w:r>
      <w:r w:rsidR="007335E6" w:rsidRPr="009D573F">
        <w:t>R</w:t>
      </w:r>
      <w:r w:rsidR="00153B0A" w:rsidRPr="009D573F">
        <w:t>eporting</w:t>
      </w:r>
      <w:bookmarkStart w:id="199" w:name="_Toc360629364"/>
      <w:bookmarkEnd w:id="195"/>
      <w:bookmarkEnd w:id="196"/>
      <w:bookmarkEnd w:id="197"/>
      <w:bookmarkEnd w:id="198"/>
    </w:p>
    <w:p w:rsidR="007335E6" w:rsidRPr="00DE6684" w:rsidRDefault="00B34D29" w:rsidP="00D00ECE">
      <w:pPr>
        <w:pStyle w:val="Overskrift2"/>
        <w:numPr>
          <w:ilvl w:val="1"/>
          <w:numId w:val="62"/>
        </w:numPr>
        <w:rPr>
          <w:color w:val="000000"/>
        </w:rPr>
      </w:pPr>
      <w:bookmarkStart w:id="200" w:name="_Toc471225288"/>
      <w:bookmarkStart w:id="201" w:name="_Toc473125890"/>
      <w:bookmarkStart w:id="202" w:name="_Toc473274270"/>
      <w:r w:rsidRPr="00D12B33">
        <w:t>Introduction</w:t>
      </w:r>
      <w:bookmarkEnd w:id="199"/>
      <w:bookmarkEnd w:id="200"/>
      <w:bookmarkEnd w:id="201"/>
      <w:bookmarkEnd w:id="202"/>
    </w:p>
    <w:p w:rsidR="00333122" w:rsidRDefault="00592DA1" w:rsidP="00027F21">
      <w:pPr>
        <w:rPr>
          <w:rFonts w:eastAsia="Times New Roman" w:cs="Times New Roman"/>
          <w:szCs w:val="26"/>
          <w:lang w:eastAsia="en-GB"/>
        </w:rPr>
      </w:pPr>
      <w:r w:rsidRPr="00592DA1">
        <w:rPr>
          <w:rFonts w:eastAsia="Times New Roman" w:cs="Times New Roman"/>
          <w:szCs w:val="26"/>
          <w:lang w:eastAsia="en-GB"/>
        </w:rPr>
        <w:t xml:space="preserve">Achieving and demonstrating results is </w:t>
      </w:r>
      <w:r w:rsidR="00B60051">
        <w:rPr>
          <w:rFonts w:eastAsia="Times New Roman" w:cs="Times New Roman"/>
          <w:szCs w:val="26"/>
          <w:lang w:eastAsia="en-GB"/>
        </w:rPr>
        <w:t xml:space="preserve">crucial </w:t>
      </w:r>
      <w:r w:rsidRPr="00592DA1">
        <w:rPr>
          <w:rFonts w:eastAsia="Times New Roman" w:cs="Times New Roman"/>
          <w:szCs w:val="26"/>
          <w:lang w:eastAsia="en-GB"/>
        </w:rPr>
        <w:t>in</w:t>
      </w:r>
      <w:r>
        <w:rPr>
          <w:rFonts w:eastAsia="Times New Roman" w:cs="Times New Roman"/>
          <w:szCs w:val="26"/>
          <w:lang w:eastAsia="en-GB"/>
        </w:rPr>
        <w:t xml:space="preserve"> Danish development </w:t>
      </w:r>
      <w:r w:rsidR="005144DC">
        <w:rPr>
          <w:rFonts w:eastAsia="Times New Roman" w:cs="Times New Roman"/>
          <w:szCs w:val="26"/>
          <w:lang w:eastAsia="en-GB"/>
        </w:rPr>
        <w:t>cooperation</w:t>
      </w:r>
      <w:r>
        <w:rPr>
          <w:rFonts w:eastAsia="Times New Roman" w:cs="Times New Roman"/>
          <w:szCs w:val="26"/>
          <w:lang w:eastAsia="en-GB"/>
        </w:rPr>
        <w:t xml:space="preserve">. </w:t>
      </w:r>
      <w:r w:rsidR="00A84B1F">
        <w:rPr>
          <w:rFonts w:eastAsia="Times New Roman" w:cs="Times New Roman"/>
          <w:szCs w:val="26"/>
          <w:lang w:eastAsia="en-GB"/>
        </w:rPr>
        <w:t xml:space="preserve">Therefore, </w:t>
      </w:r>
      <w:r w:rsidR="00A84B1F" w:rsidRPr="0015411E">
        <w:rPr>
          <w:rFonts w:eastAsia="Times New Roman" w:cs="Garamond"/>
          <w:bCs/>
          <w:color w:val="000000"/>
          <w:szCs w:val="26"/>
          <w:lang w:eastAsia="en-GB"/>
        </w:rPr>
        <w:t>monitoring</w:t>
      </w:r>
      <w:r w:rsidR="00A84B1F">
        <w:rPr>
          <w:rFonts w:eastAsia="Times New Roman" w:cs="Times New Roman"/>
          <w:szCs w:val="26"/>
          <w:lang w:eastAsia="en-GB"/>
        </w:rPr>
        <w:t xml:space="preserve"> and reporting on the organisations’ performance and results is an essential basis for determining Denmark’s cooperation with the organisations. </w:t>
      </w:r>
      <w:r w:rsidRPr="00592DA1">
        <w:rPr>
          <w:rFonts w:eastAsia="Times New Roman" w:cs="Times New Roman"/>
          <w:szCs w:val="26"/>
          <w:lang w:eastAsia="en-GB"/>
        </w:rPr>
        <w:t xml:space="preserve">All multilateral </w:t>
      </w:r>
      <w:r w:rsidR="005144DC">
        <w:rPr>
          <w:rFonts w:eastAsia="Times New Roman" w:cs="Times New Roman"/>
          <w:szCs w:val="26"/>
          <w:lang w:eastAsia="en-GB"/>
        </w:rPr>
        <w:t xml:space="preserve">and international </w:t>
      </w:r>
      <w:r w:rsidRPr="00592DA1">
        <w:rPr>
          <w:rFonts w:eastAsia="Times New Roman" w:cs="Times New Roman"/>
          <w:szCs w:val="26"/>
          <w:lang w:eastAsia="en-GB"/>
        </w:rPr>
        <w:t>organisations cooperating with and receiving financial support from Denmark must have a clear results focus in their strategic and operational work – or have clear plans to move in that direction</w:t>
      </w:r>
      <w:r w:rsidR="0079669F">
        <w:rPr>
          <w:rFonts w:eastAsia="Times New Roman" w:cs="Times New Roman"/>
          <w:szCs w:val="26"/>
          <w:lang w:eastAsia="en-GB"/>
        </w:rPr>
        <w:t xml:space="preserve"> - and must report on the overall progress of activities according to agreement(s) between Denmark and the organisations</w:t>
      </w:r>
      <w:r>
        <w:rPr>
          <w:rFonts w:eastAsia="Times New Roman" w:cs="Times New Roman"/>
          <w:szCs w:val="26"/>
          <w:lang w:eastAsia="en-GB"/>
        </w:rPr>
        <w:t>.</w:t>
      </w:r>
    </w:p>
    <w:p w:rsidR="007335E6" w:rsidRDefault="0053010B" w:rsidP="00027F21">
      <w:pPr>
        <w:rPr>
          <w:rFonts w:eastAsia="Times New Roman" w:cs="Times New Roman"/>
          <w:szCs w:val="26"/>
          <w:lang w:eastAsia="en-GB"/>
        </w:rPr>
      </w:pPr>
      <w:r>
        <w:rPr>
          <w:rFonts w:eastAsia="Times New Roman" w:cs="Times New Roman"/>
          <w:szCs w:val="26"/>
          <w:lang w:eastAsia="en-GB"/>
        </w:rPr>
        <w:t>T</w:t>
      </w:r>
      <w:r w:rsidR="00A84B1F">
        <w:rPr>
          <w:rFonts w:eastAsia="Times New Roman" w:cs="Times New Roman"/>
          <w:szCs w:val="26"/>
          <w:lang w:eastAsia="en-GB"/>
        </w:rPr>
        <w:t xml:space="preserve">here </w:t>
      </w:r>
      <w:r>
        <w:rPr>
          <w:rFonts w:eastAsia="Times New Roman" w:cs="Times New Roman"/>
          <w:szCs w:val="26"/>
          <w:lang w:eastAsia="en-GB"/>
        </w:rPr>
        <w:t xml:space="preserve">are </w:t>
      </w:r>
      <w:r w:rsidR="00B40EA6">
        <w:rPr>
          <w:rFonts w:eastAsia="Times New Roman" w:cs="Times New Roman"/>
          <w:szCs w:val="26"/>
          <w:lang w:eastAsia="en-GB"/>
        </w:rPr>
        <w:t xml:space="preserve">generally </w:t>
      </w:r>
      <w:r w:rsidR="00A84B1F">
        <w:rPr>
          <w:rFonts w:eastAsia="Times New Roman" w:cs="Times New Roman"/>
          <w:szCs w:val="26"/>
          <w:lang w:eastAsia="en-GB"/>
        </w:rPr>
        <w:t>three</w:t>
      </w:r>
      <w:r w:rsidR="00592DA1" w:rsidRPr="00592DA1">
        <w:rPr>
          <w:rFonts w:eastAsia="Times New Roman" w:cs="Times New Roman"/>
          <w:szCs w:val="26"/>
          <w:lang w:eastAsia="en-GB"/>
        </w:rPr>
        <w:t xml:space="preserve"> main </w:t>
      </w:r>
      <w:r w:rsidR="00592DA1" w:rsidRPr="00027F21">
        <w:rPr>
          <w:rFonts w:eastAsia="Cambria" w:cs="Garamond"/>
          <w:bCs/>
          <w:color w:val="000000"/>
          <w:szCs w:val="26"/>
          <w:lang w:eastAsia="en-GB"/>
        </w:rPr>
        <w:t>instruments</w:t>
      </w:r>
      <w:r w:rsidR="00592DA1" w:rsidRPr="00592DA1">
        <w:rPr>
          <w:rFonts w:eastAsia="Times New Roman" w:cs="Times New Roman"/>
          <w:szCs w:val="26"/>
          <w:lang w:eastAsia="en-GB"/>
        </w:rPr>
        <w:t xml:space="preserve"> for monitoring and measuring results </w:t>
      </w:r>
      <w:r w:rsidR="00333122">
        <w:rPr>
          <w:rFonts w:eastAsia="Times New Roman" w:cs="Times New Roman"/>
          <w:szCs w:val="26"/>
          <w:lang w:eastAsia="en-GB"/>
        </w:rPr>
        <w:t xml:space="preserve">of </w:t>
      </w:r>
      <w:r w:rsidR="00592DA1" w:rsidRPr="00592DA1">
        <w:rPr>
          <w:rFonts w:eastAsia="Times New Roman" w:cs="Times New Roman"/>
          <w:szCs w:val="26"/>
          <w:lang w:eastAsia="en-GB"/>
        </w:rPr>
        <w:t xml:space="preserve">Denmark’s multilateral </w:t>
      </w:r>
      <w:r w:rsidR="00592DA1" w:rsidRPr="0015411E">
        <w:rPr>
          <w:rFonts w:eastAsia="Times New Roman" w:cs="Garamond"/>
          <w:bCs/>
          <w:color w:val="000000"/>
          <w:szCs w:val="26"/>
          <w:lang w:eastAsia="en-GB"/>
        </w:rPr>
        <w:t>engagement</w:t>
      </w:r>
      <w:r w:rsidR="007335E6" w:rsidRPr="00592DA1">
        <w:rPr>
          <w:rFonts w:eastAsia="Times New Roman" w:cs="Times New Roman"/>
          <w:szCs w:val="26"/>
          <w:lang w:eastAsia="en-GB"/>
        </w:rPr>
        <w:t>:</w:t>
      </w:r>
    </w:p>
    <w:p w:rsidR="00FA3C2C" w:rsidRDefault="00FA3C2C" w:rsidP="00FA3C2C">
      <w:pPr>
        <w:numPr>
          <w:ilvl w:val="0"/>
          <w:numId w:val="24"/>
        </w:numPr>
        <w:spacing w:after="0" w:line="240" w:lineRule="auto"/>
        <w:contextualSpacing/>
        <w:rPr>
          <w:rFonts w:eastAsia="Times New Roman" w:cs="Times New Roman"/>
          <w:szCs w:val="26"/>
          <w:lang w:eastAsia="en-GB"/>
        </w:rPr>
      </w:pPr>
      <w:r>
        <w:rPr>
          <w:rFonts w:eastAsia="Times New Roman" w:cs="Times New Roman"/>
          <w:szCs w:val="26"/>
          <w:lang w:eastAsia="en-GB"/>
        </w:rPr>
        <w:t>The organisations’ own reporting system.</w:t>
      </w:r>
    </w:p>
    <w:p w:rsidR="007335E6" w:rsidRDefault="00C36386" w:rsidP="00BF296A">
      <w:pPr>
        <w:numPr>
          <w:ilvl w:val="0"/>
          <w:numId w:val="24"/>
        </w:numPr>
        <w:spacing w:after="0" w:line="240" w:lineRule="auto"/>
        <w:contextualSpacing/>
        <w:rPr>
          <w:rFonts w:eastAsia="Times New Roman" w:cs="Times New Roman"/>
          <w:szCs w:val="26"/>
          <w:lang w:eastAsia="en-GB"/>
        </w:rPr>
      </w:pPr>
      <w:r>
        <w:rPr>
          <w:rFonts w:eastAsia="Times New Roman" w:cs="Times New Roman"/>
          <w:szCs w:val="26"/>
          <w:lang w:eastAsia="en-GB"/>
        </w:rPr>
        <w:t>A</w:t>
      </w:r>
      <w:r w:rsidR="00592DA1" w:rsidRPr="00592DA1">
        <w:rPr>
          <w:rFonts w:eastAsia="Times New Roman" w:cs="Times New Roman"/>
          <w:szCs w:val="26"/>
          <w:lang w:eastAsia="en-GB"/>
        </w:rPr>
        <w:t xml:space="preserve">ssessments by </w:t>
      </w:r>
      <w:r w:rsidR="007335E6" w:rsidRPr="00592DA1">
        <w:rPr>
          <w:rFonts w:eastAsia="Times New Roman" w:cs="Times New Roman"/>
          <w:szCs w:val="26"/>
          <w:lang w:eastAsia="en-GB"/>
        </w:rPr>
        <w:t xml:space="preserve">MOPAN </w:t>
      </w:r>
      <w:r w:rsidR="00592DA1" w:rsidRPr="00592DA1">
        <w:rPr>
          <w:rFonts w:eastAsia="Times New Roman" w:cs="Times New Roman"/>
          <w:szCs w:val="26"/>
          <w:lang w:eastAsia="en-GB"/>
        </w:rPr>
        <w:t>of multilateral organisations</w:t>
      </w:r>
      <w:r w:rsidR="00592DA1">
        <w:rPr>
          <w:rFonts w:eastAsia="Times New Roman" w:cs="Times New Roman"/>
          <w:szCs w:val="26"/>
          <w:lang w:eastAsia="en-GB"/>
        </w:rPr>
        <w:t>.</w:t>
      </w:r>
    </w:p>
    <w:p w:rsidR="00FA3C2C" w:rsidRPr="00DE6684" w:rsidRDefault="00FA3C2C" w:rsidP="00FA3C2C">
      <w:pPr>
        <w:numPr>
          <w:ilvl w:val="0"/>
          <w:numId w:val="24"/>
        </w:numPr>
        <w:spacing w:after="120" w:line="240" w:lineRule="auto"/>
        <w:ind w:left="714" w:hanging="357"/>
      </w:pPr>
      <w:r w:rsidRPr="00DE6684">
        <w:t>Reporting related to Organisation Strategies (incl. MTR reports).</w:t>
      </w:r>
    </w:p>
    <w:p w:rsidR="007335E6" w:rsidRDefault="00CE7EEE" w:rsidP="00027F21">
      <w:pPr>
        <w:rPr>
          <w:rFonts w:eastAsia="Times New Roman" w:cs="Times New Roman"/>
          <w:szCs w:val="26"/>
          <w:lang w:eastAsia="en-GB"/>
        </w:rPr>
      </w:pPr>
      <w:r>
        <w:rPr>
          <w:rFonts w:eastAsia="Times New Roman" w:cs="Times New Roman"/>
          <w:szCs w:val="26"/>
          <w:lang w:eastAsia="en-GB"/>
        </w:rPr>
        <w:t>Other r</w:t>
      </w:r>
      <w:r w:rsidR="001342B3" w:rsidRPr="001342B3">
        <w:rPr>
          <w:rFonts w:eastAsia="Times New Roman" w:cs="Times New Roman"/>
          <w:szCs w:val="26"/>
          <w:lang w:eastAsia="en-GB"/>
        </w:rPr>
        <w:t>eviews, assessments and evaluations</w:t>
      </w:r>
      <w:r w:rsidR="00A84B1F">
        <w:rPr>
          <w:rFonts w:eastAsia="Times New Roman" w:cs="Times New Roman"/>
          <w:szCs w:val="26"/>
          <w:lang w:eastAsia="en-GB"/>
        </w:rPr>
        <w:t>, including those of other donors,</w:t>
      </w:r>
      <w:r w:rsidR="001342B3" w:rsidRPr="001342B3">
        <w:rPr>
          <w:rFonts w:eastAsia="Times New Roman" w:cs="Times New Roman"/>
          <w:szCs w:val="26"/>
          <w:lang w:eastAsia="en-GB"/>
        </w:rPr>
        <w:t xml:space="preserve"> may also be used.</w:t>
      </w:r>
    </w:p>
    <w:p w:rsidR="0053010B" w:rsidRDefault="0053010B" w:rsidP="00027F21">
      <w:pPr>
        <w:rPr>
          <w:rFonts w:eastAsia="Times New Roman" w:cs="Times New Roman"/>
          <w:szCs w:val="26"/>
          <w:lang w:eastAsia="en-GB"/>
        </w:rPr>
      </w:pPr>
      <w:r>
        <w:rPr>
          <w:rFonts w:eastAsia="Times New Roman" w:cs="Times New Roman"/>
          <w:szCs w:val="26"/>
          <w:lang w:eastAsia="en-GB"/>
        </w:rPr>
        <w:t xml:space="preserve">For earmarked </w:t>
      </w:r>
      <w:proofErr w:type="gramStart"/>
      <w:r>
        <w:rPr>
          <w:rFonts w:eastAsia="Times New Roman" w:cs="Times New Roman"/>
          <w:szCs w:val="26"/>
          <w:lang w:eastAsia="en-GB"/>
        </w:rPr>
        <w:t>contributions</w:t>
      </w:r>
      <w:proofErr w:type="gramEnd"/>
      <w:r>
        <w:rPr>
          <w:rFonts w:eastAsia="Times New Roman" w:cs="Times New Roman"/>
          <w:szCs w:val="26"/>
          <w:lang w:eastAsia="en-GB"/>
        </w:rPr>
        <w:t xml:space="preserve"> formal reporting requirements follow the guidelines applying to bilateral assistance.</w:t>
      </w:r>
    </w:p>
    <w:p w:rsidR="00153B0A" w:rsidRPr="001746B2" w:rsidRDefault="005E0FD7" w:rsidP="00D00ECE">
      <w:pPr>
        <w:pStyle w:val="Overskrift2"/>
      </w:pPr>
      <w:bookmarkStart w:id="203" w:name="_Toc360629365"/>
      <w:bookmarkStart w:id="204" w:name="_Toc471225289"/>
      <w:bookmarkStart w:id="205" w:name="_Toc473125891"/>
      <w:bookmarkStart w:id="206" w:name="_Toc473274271"/>
      <w:r w:rsidRPr="0015411E">
        <w:rPr>
          <w:rFonts w:eastAsiaTheme="minorHAnsi"/>
          <w:lang w:eastAsia="en-US"/>
        </w:rPr>
        <w:t>Repor</w:t>
      </w:r>
      <w:r w:rsidR="00385FCB" w:rsidRPr="0015411E">
        <w:rPr>
          <w:rFonts w:eastAsiaTheme="minorHAnsi"/>
          <w:lang w:eastAsia="en-US"/>
        </w:rPr>
        <w:t>ting</w:t>
      </w:r>
      <w:r w:rsidR="00385FCB" w:rsidRPr="00D12B33">
        <w:t xml:space="preserve"> on</w:t>
      </w:r>
      <w:r w:rsidRPr="00D12B33">
        <w:t xml:space="preserve"> Organisation S</w:t>
      </w:r>
      <w:r w:rsidR="00592DA1" w:rsidRPr="00D12B33">
        <w:t>trategies</w:t>
      </w:r>
      <w:bookmarkEnd w:id="203"/>
      <w:bookmarkEnd w:id="204"/>
      <w:bookmarkEnd w:id="205"/>
      <w:bookmarkEnd w:id="206"/>
    </w:p>
    <w:p w:rsidR="00C50D78" w:rsidRDefault="00C50D78" w:rsidP="00027F21">
      <w:pPr>
        <w:rPr>
          <w:szCs w:val="26"/>
        </w:rPr>
      </w:pPr>
      <w:r>
        <w:rPr>
          <w:szCs w:val="26"/>
        </w:rPr>
        <w:t xml:space="preserve">While there </w:t>
      </w:r>
      <w:r w:rsidR="00F30746">
        <w:rPr>
          <w:szCs w:val="26"/>
        </w:rPr>
        <w:t xml:space="preserve">is </w:t>
      </w:r>
      <w:r>
        <w:rPr>
          <w:szCs w:val="26"/>
        </w:rPr>
        <w:t>no requirement for separate annual reporting on Organisations Strategies</w:t>
      </w:r>
      <w:r w:rsidR="00DC68D5">
        <w:rPr>
          <w:szCs w:val="26"/>
        </w:rPr>
        <w:t xml:space="preserve"> from the organisations</w:t>
      </w:r>
      <w:r>
        <w:rPr>
          <w:szCs w:val="26"/>
        </w:rPr>
        <w:t xml:space="preserve">, it is, however, mandatory </w:t>
      </w:r>
      <w:r w:rsidR="00DC68D5">
        <w:rPr>
          <w:szCs w:val="26"/>
        </w:rPr>
        <w:t xml:space="preserve">for the responsible units </w:t>
      </w:r>
      <w:r>
        <w:rPr>
          <w:szCs w:val="26"/>
        </w:rPr>
        <w:t>to prepare brief narrative progress reports on Denmark’s cooperation with the multilateral organisations</w:t>
      </w:r>
      <w:r w:rsidR="009000A0" w:rsidRPr="009000A0">
        <w:rPr>
          <w:szCs w:val="26"/>
        </w:rPr>
        <w:t xml:space="preserve">, </w:t>
      </w:r>
      <w:r w:rsidR="009000A0" w:rsidRPr="00027F21">
        <w:rPr>
          <w:rFonts w:eastAsia="Times New Roman" w:cs="Times New Roman"/>
          <w:szCs w:val="26"/>
          <w:lang w:eastAsia="en-GB"/>
        </w:rPr>
        <w:t>including</w:t>
      </w:r>
      <w:r w:rsidR="009000A0" w:rsidRPr="009000A0">
        <w:rPr>
          <w:szCs w:val="26"/>
        </w:rPr>
        <w:t xml:space="preserve"> </w:t>
      </w:r>
      <w:r w:rsidR="00722DCB">
        <w:rPr>
          <w:szCs w:val="26"/>
        </w:rPr>
        <w:t xml:space="preserve">on the Strategies’ goals and indicators and </w:t>
      </w:r>
      <w:r w:rsidR="009000A0" w:rsidRPr="009000A0">
        <w:rPr>
          <w:szCs w:val="26"/>
        </w:rPr>
        <w:t>results achieved from financial contribu</w:t>
      </w:r>
      <w:r w:rsidR="009000A0">
        <w:rPr>
          <w:szCs w:val="26"/>
        </w:rPr>
        <w:t>tions</w:t>
      </w:r>
      <w:r w:rsidRPr="009000A0">
        <w:rPr>
          <w:szCs w:val="26"/>
        </w:rPr>
        <w:t>. Such reports should be pre</w:t>
      </w:r>
      <w:r>
        <w:rPr>
          <w:szCs w:val="26"/>
        </w:rPr>
        <w:t xml:space="preserve">pared in line with the </w:t>
      </w:r>
      <w:r w:rsidR="009000A0">
        <w:rPr>
          <w:szCs w:val="26"/>
        </w:rPr>
        <w:t xml:space="preserve">legal and political </w:t>
      </w:r>
      <w:r>
        <w:rPr>
          <w:szCs w:val="26"/>
        </w:rPr>
        <w:t xml:space="preserve">requirement for reporting to the Parliament as </w:t>
      </w:r>
      <w:r w:rsidRPr="0015411E">
        <w:rPr>
          <w:rFonts w:eastAsia="Times New Roman" w:cs="Garamond"/>
          <w:bCs/>
          <w:color w:val="000000"/>
          <w:szCs w:val="26"/>
          <w:lang w:eastAsia="en-GB"/>
        </w:rPr>
        <w:t>stipulated</w:t>
      </w:r>
      <w:r>
        <w:rPr>
          <w:szCs w:val="26"/>
        </w:rPr>
        <w:t xml:space="preserve"> in Finance A</w:t>
      </w:r>
      <w:r w:rsidRPr="00246FB9">
        <w:rPr>
          <w:szCs w:val="26"/>
        </w:rPr>
        <w:t>ct document 187 of 24</w:t>
      </w:r>
      <w:r w:rsidRPr="00246FB9">
        <w:rPr>
          <w:szCs w:val="26"/>
          <w:vertAlign w:val="superscript"/>
        </w:rPr>
        <w:t>th</w:t>
      </w:r>
      <w:r w:rsidRPr="00246FB9">
        <w:rPr>
          <w:szCs w:val="26"/>
        </w:rPr>
        <w:t xml:space="preserve"> June 2003</w:t>
      </w:r>
      <w:r>
        <w:rPr>
          <w:szCs w:val="26"/>
        </w:rPr>
        <w:t xml:space="preserve">. Responsible units </w:t>
      </w:r>
      <w:r w:rsidR="005F46B8">
        <w:rPr>
          <w:szCs w:val="26"/>
        </w:rPr>
        <w:t>must</w:t>
      </w:r>
      <w:r w:rsidR="005F46B8" w:rsidRPr="005F46B8">
        <w:rPr>
          <w:szCs w:val="26"/>
        </w:rPr>
        <w:t xml:space="preserve"> </w:t>
      </w:r>
      <w:r w:rsidR="005F46B8">
        <w:rPr>
          <w:szCs w:val="26"/>
        </w:rPr>
        <w:t>upload</w:t>
      </w:r>
      <w:r>
        <w:rPr>
          <w:szCs w:val="26"/>
        </w:rPr>
        <w:t xml:space="preserve"> </w:t>
      </w:r>
      <w:r w:rsidR="00405700">
        <w:rPr>
          <w:szCs w:val="26"/>
        </w:rPr>
        <w:t xml:space="preserve">the </w:t>
      </w:r>
      <w:r>
        <w:rPr>
          <w:szCs w:val="26"/>
        </w:rPr>
        <w:t>reports in PDB</w:t>
      </w:r>
      <w:r w:rsidR="00C16CFD">
        <w:rPr>
          <w:szCs w:val="26"/>
        </w:rPr>
        <w:t xml:space="preserve"> and F2</w:t>
      </w:r>
      <w:r>
        <w:rPr>
          <w:szCs w:val="26"/>
        </w:rPr>
        <w:t xml:space="preserve"> and ensure that </w:t>
      </w:r>
      <w:r w:rsidR="008A5CDF">
        <w:rPr>
          <w:szCs w:val="26"/>
        </w:rPr>
        <w:t>descriptions</w:t>
      </w:r>
      <w:r>
        <w:rPr>
          <w:szCs w:val="26"/>
        </w:rPr>
        <w:t xml:space="preserve"> are up to date</w:t>
      </w:r>
      <w:r w:rsidR="00836726">
        <w:rPr>
          <w:szCs w:val="26"/>
        </w:rPr>
        <w:t xml:space="preserve">. </w:t>
      </w:r>
      <w:r w:rsidR="008A5CDF">
        <w:rPr>
          <w:szCs w:val="26"/>
        </w:rPr>
        <w:t xml:space="preserve">These descriptions are part of Denmark’s daily publication in IATI-format, and thereby presented in the portal </w:t>
      </w:r>
      <w:hyperlink r:id="rId46" w:history="1">
        <w:r w:rsidR="008A5CDF" w:rsidRPr="008A5CDF">
          <w:rPr>
            <w:rStyle w:val="Hyperlink"/>
            <w:szCs w:val="26"/>
          </w:rPr>
          <w:t>OpenAid.dk</w:t>
        </w:r>
      </w:hyperlink>
      <w:r w:rsidR="00836726" w:rsidRPr="005F46B8">
        <w:rPr>
          <w:szCs w:val="26"/>
        </w:rPr>
        <w:t xml:space="preserve">. </w:t>
      </w:r>
      <w:r w:rsidR="00836726">
        <w:rPr>
          <w:szCs w:val="26"/>
        </w:rPr>
        <w:t xml:space="preserve">It </w:t>
      </w:r>
      <w:r w:rsidR="00836726">
        <w:rPr>
          <w:szCs w:val="26"/>
        </w:rPr>
        <w:lastRenderedPageBreak/>
        <w:t xml:space="preserve">is recommended that updates </w:t>
      </w:r>
      <w:proofErr w:type="gramStart"/>
      <w:r w:rsidR="00836726">
        <w:rPr>
          <w:szCs w:val="26"/>
        </w:rPr>
        <w:t>are</w:t>
      </w:r>
      <w:proofErr w:type="gramEnd"/>
      <w:r w:rsidR="00836726">
        <w:rPr>
          <w:szCs w:val="26"/>
        </w:rPr>
        <w:t xml:space="preserve"> made following meetings of the governing bodies of the organisations or after annual consultations</w:t>
      </w:r>
      <w:r>
        <w:rPr>
          <w:szCs w:val="26"/>
        </w:rPr>
        <w:t>.</w:t>
      </w:r>
    </w:p>
    <w:p w:rsidR="00F10381" w:rsidRDefault="00F10381" w:rsidP="00027F21">
      <w:pPr>
        <w:rPr>
          <w:szCs w:val="26"/>
        </w:rPr>
      </w:pPr>
      <w:r>
        <w:rPr>
          <w:szCs w:val="26"/>
        </w:rPr>
        <w:t>In ad</w:t>
      </w:r>
      <w:r w:rsidR="00C85635">
        <w:rPr>
          <w:szCs w:val="26"/>
        </w:rPr>
        <w:t>d</w:t>
      </w:r>
      <w:r>
        <w:rPr>
          <w:szCs w:val="26"/>
        </w:rPr>
        <w:t xml:space="preserve">ition, reporting on follow up on the Organisation Strategies has to </w:t>
      </w:r>
      <w:proofErr w:type="gramStart"/>
      <w:r>
        <w:rPr>
          <w:szCs w:val="26"/>
        </w:rPr>
        <w:t>be made</w:t>
      </w:r>
      <w:proofErr w:type="gramEnd"/>
      <w:r>
        <w:rPr>
          <w:szCs w:val="26"/>
        </w:rPr>
        <w:t xml:space="preserve">. The reporting sometimes will be formal and </w:t>
      </w:r>
      <w:r w:rsidRPr="00027F21">
        <w:rPr>
          <w:rFonts w:eastAsia="Times New Roman" w:cs="Times New Roman"/>
          <w:szCs w:val="26"/>
          <w:lang w:eastAsia="en-GB"/>
        </w:rPr>
        <w:t>sometimes</w:t>
      </w:r>
      <w:r>
        <w:rPr>
          <w:szCs w:val="26"/>
        </w:rPr>
        <w:t xml:space="preserve"> informal or indirect. The latter, for example, will be the case in relation to decentralized Annual </w:t>
      </w:r>
      <w:r w:rsidRPr="0015411E">
        <w:rPr>
          <w:rFonts w:eastAsia="Times New Roman" w:cs="Garamond"/>
          <w:bCs/>
          <w:color w:val="000000"/>
          <w:szCs w:val="26"/>
          <w:lang w:eastAsia="en-GB"/>
        </w:rPr>
        <w:t>Consultation</w:t>
      </w:r>
      <w:r>
        <w:rPr>
          <w:szCs w:val="26"/>
        </w:rPr>
        <w:t xml:space="preserve"> and High-level Consultations, whereas mid-term review reporting </w:t>
      </w:r>
      <w:r w:rsidR="00A87A7E">
        <w:rPr>
          <w:szCs w:val="26"/>
        </w:rPr>
        <w:t xml:space="preserve">(section 3.e) </w:t>
      </w:r>
      <w:r>
        <w:rPr>
          <w:szCs w:val="26"/>
        </w:rPr>
        <w:t xml:space="preserve">is the key example of formal reporting on Organisation Strategies.  </w:t>
      </w:r>
    </w:p>
    <w:p w:rsidR="0016059E" w:rsidRPr="001746B2" w:rsidRDefault="0016059E" w:rsidP="00D00ECE">
      <w:pPr>
        <w:pStyle w:val="Overskrift2"/>
      </w:pPr>
      <w:bookmarkStart w:id="207" w:name="_Toc471225290"/>
      <w:bookmarkStart w:id="208" w:name="_Toc473125892"/>
      <w:bookmarkStart w:id="209" w:name="_Toc473274272"/>
      <w:r w:rsidRPr="00B829E1">
        <w:t>MOPAN</w:t>
      </w:r>
      <w:bookmarkEnd w:id="207"/>
      <w:bookmarkEnd w:id="208"/>
      <w:bookmarkEnd w:id="209"/>
    </w:p>
    <w:p w:rsidR="00153B0A" w:rsidRDefault="009137B0" w:rsidP="00027F21">
      <w:pPr>
        <w:rPr>
          <w:rFonts w:eastAsia="Times New Roman" w:cs="Garamond"/>
          <w:color w:val="000000"/>
          <w:szCs w:val="26"/>
          <w:lang w:eastAsia="en-GB"/>
        </w:rPr>
      </w:pPr>
      <w:r>
        <w:rPr>
          <w:rFonts w:eastAsia="Times New Roman" w:cs="Garamond"/>
          <w:color w:val="000000"/>
          <w:szCs w:val="26"/>
          <w:lang w:eastAsia="en-GB"/>
        </w:rPr>
        <w:t xml:space="preserve">Denmark participates in the </w:t>
      </w:r>
      <w:r w:rsidRPr="00EE5652">
        <w:rPr>
          <w:rFonts w:eastAsia="Times New Roman" w:cs="Garamond"/>
          <w:bCs/>
          <w:color w:val="000000"/>
          <w:szCs w:val="26"/>
          <w:lang w:eastAsia="en-GB"/>
        </w:rPr>
        <w:t>Multilateral</w:t>
      </w:r>
      <w:r>
        <w:rPr>
          <w:rFonts w:eastAsia="Times New Roman" w:cs="Garamond"/>
          <w:color w:val="000000"/>
          <w:szCs w:val="26"/>
          <w:lang w:eastAsia="en-GB"/>
        </w:rPr>
        <w:t xml:space="preserve"> </w:t>
      </w:r>
      <w:r w:rsidRPr="00027F21">
        <w:rPr>
          <w:szCs w:val="26"/>
        </w:rPr>
        <w:t>Organisations</w:t>
      </w:r>
      <w:r>
        <w:rPr>
          <w:rFonts w:eastAsia="Times New Roman" w:cs="Garamond"/>
          <w:color w:val="000000"/>
          <w:szCs w:val="26"/>
          <w:lang w:eastAsia="en-GB"/>
        </w:rPr>
        <w:t xml:space="preserve"> Performance Assessment Network (MOPAN). The </w:t>
      </w:r>
      <w:r w:rsidRPr="00027F21">
        <w:rPr>
          <w:szCs w:val="26"/>
        </w:rPr>
        <w:t>objective</w:t>
      </w:r>
      <w:r>
        <w:rPr>
          <w:rFonts w:eastAsia="Times New Roman" w:cs="Garamond"/>
          <w:color w:val="000000"/>
          <w:szCs w:val="26"/>
          <w:lang w:eastAsia="en-GB"/>
        </w:rPr>
        <w:t xml:space="preserve"> of MOPAN is to </w:t>
      </w:r>
      <w:r w:rsidR="00153B0A" w:rsidRPr="007335E6">
        <w:rPr>
          <w:rFonts w:eastAsia="Times New Roman" w:cs="Garamond"/>
          <w:color w:val="000000"/>
          <w:szCs w:val="26"/>
          <w:lang w:eastAsia="en-GB"/>
        </w:rPr>
        <w:t xml:space="preserve">carry out regular </w:t>
      </w:r>
      <w:r>
        <w:rPr>
          <w:rFonts w:eastAsia="Times New Roman" w:cs="Garamond"/>
          <w:color w:val="000000"/>
          <w:szCs w:val="26"/>
          <w:lang w:eastAsia="en-GB"/>
        </w:rPr>
        <w:t xml:space="preserve">joint donor </w:t>
      </w:r>
      <w:r w:rsidR="00153B0A" w:rsidRPr="007335E6">
        <w:rPr>
          <w:rFonts w:eastAsia="Times New Roman" w:cs="Garamond"/>
          <w:color w:val="000000"/>
          <w:szCs w:val="26"/>
          <w:lang w:eastAsia="en-GB"/>
        </w:rPr>
        <w:t xml:space="preserve">assessments </w:t>
      </w:r>
      <w:r w:rsidR="00C36386">
        <w:rPr>
          <w:rFonts w:eastAsia="Times New Roman" w:cs="Garamond"/>
          <w:color w:val="000000"/>
          <w:szCs w:val="26"/>
          <w:lang w:eastAsia="en-GB"/>
        </w:rPr>
        <w:t>of</w:t>
      </w:r>
      <w:r w:rsidR="005029B7" w:rsidRPr="007335E6">
        <w:rPr>
          <w:rFonts w:eastAsia="Times New Roman" w:cs="Garamond"/>
          <w:color w:val="000000"/>
          <w:szCs w:val="26"/>
          <w:lang w:eastAsia="en-GB"/>
        </w:rPr>
        <w:t xml:space="preserve"> multilateral </w:t>
      </w:r>
      <w:r w:rsidR="00032871">
        <w:rPr>
          <w:rFonts w:eastAsia="Times New Roman" w:cs="Garamond"/>
          <w:color w:val="000000"/>
          <w:szCs w:val="26"/>
          <w:lang w:eastAsia="en-GB"/>
        </w:rPr>
        <w:t xml:space="preserve">and international </w:t>
      </w:r>
      <w:proofErr w:type="gramStart"/>
      <w:r w:rsidR="005029B7" w:rsidRPr="007335E6">
        <w:rPr>
          <w:rFonts w:eastAsia="Times New Roman" w:cs="Garamond"/>
          <w:color w:val="000000"/>
          <w:szCs w:val="26"/>
          <w:lang w:eastAsia="en-GB"/>
        </w:rPr>
        <w:t xml:space="preserve">organisations </w:t>
      </w:r>
      <w:r w:rsidR="00C36386">
        <w:rPr>
          <w:rFonts w:eastAsia="Times New Roman" w:cs="Garamond"/>
          <w:color w:val="000000"/>
          <w:szCs w:val="26"/>
          <w:lang w:eastAsia="en-GB"/>
        </w:rPr>
        <w:t>which</w:t>
      </w:r>
      <w:proofErr w:type="gramEnd"/>
      <w:r w:rsidR="00C36386">
        <w:rPr>
          <w:rFonts w:eastAsia="Times New Roman" w:cs="Garamond"/>
          <w:color w:val="000000"/>
          <w:szCs w:val="26"/>
          <w:lang w:eastAsia="en-GB"/>
        </w:rPr>
        <w:t xml:space="preserve"> </w:t>
      </w:r>
      <w:r w:rsidR="005029B7" w:rsidRPr="007335E6">
        <w:rPr>
          <w:rFonts w:eastAsia="Times New Roman" w:cs="Garamond"/>
          <w:color w:val="000000"/>
          <w:szCs w:val="26"/>
          <w:lang w:eastAsia="en-GB"/>
        </w:rPr>
        <w:t>receiv</w:t>
      </w:r>
      <w:r w:rsidR="00C36386">
        <w:rPr>
          <w:rFonts w:eastAsia="Times New Roman" w:cs="Garamond"/>
          <w:color w:val="000000"/>
          <w:szCs w:val="26"/>
          <w:lang w:eastAsia="en-GB"/>
        </w:rPr>
        <w:t>e</w:t>
      </w:r>
      <w:r w:rsidR="005029B7" w:rsidRPr="007335E6">
        <w:rPr>
          <w:rFonts w:eastAsia="Times New Roman" w:cs="Garamond"/>
          <w:color w:val="000000"/>
          <w:szCs w:val="26"/>
          <w:lang w:eastAsia="en-GB"/>
        </w:rPr>
        <w:t xml:space="preserve"> contributions from the members of the network. </w:t>
      </w:r>
      <w:r w:rsidR="005029B7">
        <w:rPr>
          <w:rFonts w:eastAsia="Times New Roman" w:cs="Garamond"/>
          <w:color w:val="000000"/>
          <w:szCs w:val="26"/>
          <w:lang w:eastAsia="en-GB"/>
        </w:rPr>
        <w:t>The assessments focus on</w:t>
      </w:r>
      <w:r w:rsidR="00153B0A" w:rsidRPr="007335E6">
        <w:rPr>
          <w:rFonts w:eastAsia="Times New Roman" w:cs="Garamond"/>
          <w:color w:val="000000"/>
          <w:szCs w:val="26"/>
          <w:lang w:eastAsia="en-GB"/>
        </w:rPr>
        <w:t xml:space="preserve"> </w:t>
      </w:r>
      <w:r w:rsidR="005032D3" w:rsidRPr="00305FAB">
        <w:rPr>
          <w:rFonts w:eastAsia="Times New Roman" w:cs="Garamond"/>
          <w:color w:val="000000"/>
          <w:szCs w:val="26"/>
          <w:lang w:eastAsia="en-GB"/>
        </w:rPr>
        <w:t>multilateral organisations’ management of strategic, operational, relationship and performance aspects (organisational effectiveness), and whether the organisations make an efficient contribution to relevant and sustainable results.</w:t>
      </w:r>
    </w:p>
    <w:p w:rsidR="00335124" w:rsidRDefault="00DA78DC" w:rsidP="00027F21">
      <w:pPr>
        <w:rPr>
          <w:rFonts w:eastAsia="Times New Roman" w:cs="Garamond"/>
          <w:color w:val="000000"/>
          <w:szCs w:val="26"/>
          <w:lang w:eastAsia="en-GB"/>
        </w:rPr>
      </w:pPr>
      <w:r>
        <w:rPr>
          <w:rFonts w:eastAsia="Times New Roman" w:cs="Garamond"/>
          <w:color w:val="000000"/>
          <w:szCs w:val="26"/>
          <w:lang w:eastAsia="en-GB"/>
        </w:rPr>
        <w:t>Denmark</w:t>
      </w:r>
      <w:r w:rsidR="0081583E">
        <w:rPr>
          <w:rFonts w:eastAsia="Times New Roman" w:cs="Garamond"/>
          <w:color w:val="000000"/>
          <w:szCs w:val="26"/>
          <w:lang w:eastAsia="en-GB"/>
        </w:rPr>
        <w:t>,</w:t>
      </w:r>
      <w:r>
        <w:rPr>
          <w:rFonts w:eastAsia="Times New Roman" w:cs="Garamond"/>
          <w:color w:val="000000"/>
          <w:szCs w:val="26"/>
          <w:lang w:eastAsia="en-GB"/>
        </w:rPr>
        <w:t xml:space="preserve"> along with the other MO</w:t>
      </w:r>
      <w:r w:rsidR="005029B7">
        <w:rPr>
          <w:rFonts w:eastAsia="Times New Roman" w:cs="Garamond"/>
          <w:color w:val="000000"/>
          <w:szCs w:val="26"/>
          <w:lang w:eastAsia="en-GB"/>
        </w:rPr>
        <w:t>P</w:t>
      </w:r>
      <w:r>
        <w:rPr>
          <w:rFonts w:eastAsia="Times New Roman" w:cs="Garamond"/>
          <w:color w:val="000000"/>
          <w:szCs w:val="26"/>
          <w:lang w:eastAsia="en-GB"/>
        </w:rPr>
        <w:t>AN</w:t>
      </w:r>
      <w:r w:rsidR="005029B7">
        <w:rPr>
          <w:rFonts w:eastAsia="Times New Roman" w:cs="Garamond"/>
          <w:color w:val="000000"/>
          <w:szCs w:val="26"/>
          <w:lang w:eastAsia="en-GB"/>
        </w:rPr>
        <w:t xml:space="preserve"> members</w:t>
      </w:r>
      <w:r w:rsidR="0081583E">
        <w:rPr>
          <w:rFonts w:eastAsia="Times New Roman" w:cs="Garamond"/>
          <w:color w:val="000000"/>
          <w:szCs w:val="26"/>
          <w:lang w:eastAsia="en-GB"/>
        </w:rPr>
        <w:t>,</w:t>
      </w:r>
      <w:r w:rsidR="005029B7">
        <w:rPr>
          <w:rFonts w:eastAsia="Times New Roman" w:cs="Garamond"/>
          <w:color w:val="000000"/>
          <w:szCs w:val="26"/>
          <w:lang w:eastAsia="en-GB"/>
        </w:rPr>
        <w:t xml:space="preserve"> regularly take</w:t>
      </w:r>
      <w:r w:rsidR="0081583E">
        <w:rPr>
          <w:rFonts w:eastAsia="Times New Roman" w:cs="Garamond"/>
          <w:color w:val="000000"/>
          <w:szCs w:val="26"/>
          <w:lang w:eastAsia="en-GB"/>
        </w:rPr>
        <w:t>s</w:t>
      </w:r>
      <w:r w:rsidR="005029B7">
        <w:rPr>
          <w:rFonts w:eastAsia="Times New Roman" w:cs="Garamond"/>
          <w:color w:val="000000"/>
          <w:szCs w:val="26"/>
          <w:lang w:eastAsia="en-GB"/>
        </w:rPr>
        <w:t xml:space="preserve"> on the role as “institutional lead”</w:t>
      </w:r>
      <w:r w:rsidR="00E90233">
        <w:rPr>
          <w:rFonts w:eastAsia="Times New Roman" w:cs="Garamond"/>
          <w:color w:val="000000"/>
          <w:szCs w:val="26"/>
          <w:lang w:eastAsia="en-GB"/>
        </w:rPr>
        <w:t xml:space="preserve"> in the assessment </w:t>
      </w:r>
      <w:r w:rsidR="00335124">
        <w:rPr>
          <w:rFonts w:eastAsia="Times New Roman" w:cs="Garamond"/>
          <w:color w:val="000000"/>
          <w:szCs w:val="26"/>
          <w:lang w:eastAsia="en-GB"/>
        </w:rPr>
        <w:t>processes</w:t>
      </w:r>
      <w:r w:rsidR="005029B7">
        <w:rPr>
          <w:rFonts w:eastAsia="Times New Roman" w:cs="Garamond"/>
          <w:color w:val="000000"/>
          <w:szCs w:val="26"/>
          <w:lang w:eastAsia="en-GB"/>
        </w:rPr>
        <w:t xml:space="preserve">. Similarly, the members act as “country leads” in </w:t>
      </w:r>
      <w:r w:rsidR="00C36386">
        <w:rPr>
          <w:rFonts w:eastAsia="Times New Roman" w:cs="Garamond"/>
          <w:color w:val="000000"/>
          <w:szCs w:val="26"/>
          <w:lang w:eastAsia="en-GB"/>
        </w:rPr>
        <w:t xml:space="preserve">the </w:t>
      </w:r>
      <w:r w:rsidR="005029B7">
        <w:rPr>
          <w:rFonts w:eastAsia="Times New Roman" w:cs="Garamond"/>
          <w:color w:val="000000"/>
          <w:szCs w:val="26"/>
          <w:lang w:eastAsia="en-GB"/>
        </w:rPr>
        <w:t>process of data collection and interviews in developing countries. Denmark</w:t>
      </w:r>
      <w:r w:rsidR="00335124">
        <w:rPr>
          <w:rFonts w:eastAsia="Times New Roman" w:cs="Garamond"/>
          <w:color w:val="000000"/>
          <w:szCs w:val="26"/>
          <w:lang w:eastAsia="en-GB"/>
        </w:rPr>
        <w:t>’s involvement in these processes is important both as a sign of active commitment to the MOPAN network and because it provides an opportunity for more in-depth dialogue and understanding of the work of the organisations.</w:t>
      </w:r>
    </w:p>
    <w:p w:rsidR="005029B7" w:rsidRDefault="003F3406" w:rsidP="00027F21">
      <w:pPr>
        <w:rPr>
          <w:rFonts w:eastAsia="Times New Roman" w:cs="Garamond"/>
          <w:color w:val="000000"/>
          <w:szCs w:val="26"/>
          <w:lang w:eastAsia="en-GB"/>
        </w:rPr>
      </w:pPr>
      <w:r>
        <w:rPr>
          <w:rFonts w:eastAsia="Times New Roman" w:cs="Garamond"/>
          <w:color w:val="000000"/>
          <w:szCs w:val="26"/>
          <w:lang w:eastAsia="en-GB"/>
        </w:rPr>
        <w:t xml:space="preserve">MOPAN </w:t>
      </w:r>
      <w:r w:rsidR="005029B7">
        <w:rPr>
          <w:rFonts w:eastAsia="Times New Roman" w:cs="Garamond"/>
          <w:color w:val="000000"/>
          <w:szCs w:val="26"/>
          <w:lang w:eastAsia="en-GB"/>
        </w:rPr>
        <w:t>assessments should be used to the greatest extent possible</w:t>
      </w:r>
      <w:r w:rsidR="00335124">
        <w:rPr>
          <w:rFonts w:eastAsia="Times New Roman" w:cs="Garamond"/>
          <w:color w:val="000000"/>
          <w:szCs w:val="26"/>
          <w:lang w:eastAsia="en-GB"/>
        </w:rPr>
        <w:t xml:space="preserve">, among others, </w:t>
      </w:r>
      <w:r w:rsidR="005029B7">
        <w:rPr>
          <w:rFonts w:eastAsia="Times New Roman" w:cs="Garamond"/>
          <w:color w:val="000000"/>
          <w:szCs w:val="26"/>
          <w:lang w:eastAsia="en-GB"/>
        </w:rPr>
        <w:t xml:space="preserve">in relation to preparation of Organisation Strategies, participation in board meetings, preparation of Annual Consultations and High-level Consultations, preparation of mandates for replenishments negotiations and in the on-going dialogue between Denmark and the organisations. </w:t>
      </w:r>
    </w:p>
    <w:p w:rsidR="005029B7" w:rsidRPr="007335E6" w:rsidRDefault="00401897" w:rsidP="00D67C98">
      <w:pPr>
        <w:rPr>
          <w:rFonts w:eastAsia="Times New Roman" w:cs="Garamond"/>
          <w:color w:val="000000"/>
          <w:szCs w:val="26"/>
          <w:lang w:eastAsia="en-GB"/>
        </w:rPr>
      </w:pPr>
      <w:r>
        <w:rPr>
          <w:rFonts w:eastAsia="Times New Roman" w:cs="Garamond"/>
          <w:color w:val="000000"/>
          <w:szCs w:val="26"/>
          <w:lang w:eastAsia="en-GB"/>
        </w:rPr>
        <w:t>MOPAN</w:t>
      </w:r>
      <w:r w:rsidR="00882C12">
        <w:rPr>
          <w:rFonts w:eastAsia="Times New Roman" w:cs="Garamond"/>
          <w:color w:val="000000"/>
          <w:szCs w:val="26"/>
          <w:lang w:eastAsia="en-GB"/>
        </w:rPr>
        <w:t>’s membership</w:t>
      </w:r>
      <w:r>
        <w:rPr>
          <w:rFonts w:eastAsia="Times New Roman" w:cs="Garamond"/>
          <w:color w:val="000000"/>
          <w:szCs w:val="26"/>
          <w:lang w:eastAsia="en-GB"/>
        </w:rPr>
        <w:t xml:space="preserve"> </w:t>
      </w:r>
      <w:r w:rsidR="003E5660">
        <w:rPr>
          <w:rFonts w:eastAsia="Times New Roman" w:cs="Garamond"/>
          <w:color w:val="000000"/>
          <w:szCs w:val="26"/>
          <w:lang w:eastAsia="en-GB"/>
        </w:rPr>
        <w:t xml:space="preserve">currently consists of </w:t>
      </w:r>
      <w:r>
        <w:rPr>
          <w:rFonts w:eastAsia="Times New Roman" w:cs="Garamond"/>
          <w:color w:val="000000"/>
          <w:szCs w:val="26"/>
          <w:lang w:eastAsia="en-GB"/>
        </w:rPr>
        <w:t>1</w:t>
      </w:r>
      <w:r w:rsidR="00D67C98">
        <w:rPr>
          <w:rFonts w:eastAsia="Times New Roman" w:cs="Garamond"/>
          <w:color w:val="000000"/>
          <w:szCs w:val="26"/>
          <w:lang w:eastAsia="en-GB"/>
        </w:rPr>
        <w:t>8</w:t>
      </w:r>
      <w:r>
        <w:rPr>
          <w:rFonts w:eastAsia="Times New Roman" w:cs="Garamond"/>
          <w:color w:val="000000"/>
          <w:szCs w:val="26"/>
          <w:lang w:eastAsia="en-GB"/>
        </w:rPr>
        <w:t xml:space="preserve"> </w:t>
      </w:r>
      <w:r w:rsidRPr="007335E6">
        <w:rPr>
          <w:rFonts w:eastAsia="Times New Roman" w:cs="Garamond"/>
          <w:color w:val="000000"/>
          <w:szCs w:val="26"/>
          <w:lang w:eastAsia="en-GB"/>
        </w:rPr>
        <w:t>countries</w:t>
      </w:r>
      <w:r w:rsidR="003E5660">
        <w:rPr>
          <w:rFonts w:eastAsia="Times New Roman" w:cs="Garamond"/>
          <w:color w:val="000000"/>
          <w:szCs w:val="26"/>
          <w:lang w:eastAsia="en-GB"/>
        </w:rPr>
        <w:t>,</w:t>
      </w:r>
      <w:r w:rsidRPr="007335E6">
        <w:rPr>
          <w:rFonts w:eastAsia="Times New Roman" w:cs="Garamond"/>
          <w:color w:val="000000"/>
          <w:szCs w:val="26"/>
          <w:lang w:eastAsia="en-GB"/>
        </w:rPr>
        <w:t xml:space="preserve"> </w:t>
      </w:r>
      <w:r>
        <w:rPr>
          <w:rFonts w:eastAsia="Times New Roman" w:cs="Garamond"/>
          <w:color w:val="000000"/>
          <w:szCs w:val="26"/>
          <w:lang w:eastAsia="en-GB"/>
        </w:rPr>
        <w:t xml:space="preserve">who have </w:t>
      </w:r>
      <w:r w:rsidRPr="007335E6">
        <w:rPr>
          <w:rFonts w:eastAsia="Times New Roman" w:cs="Garamond"/>
          <w:color w:val="000000"/>
          <w:szCs w:val="26"/>
          <w:lang w:eastAsia="en-GB"/>
        </w:rPr>
        <w:t xml:space="preserve">agreed to perform the assessments based on a </w:t>
      </w:r>
      <w:r w:rsidR="00032871">
        <w:rPr>
          <w:rFonts w:eastAsia="Times New Roman" w:cs="Garamond"/>
          <w:color w:val="000000"/>
          <w:szCs w:val="26"/>
          <w:lang w:eastAsia="en-GB"/>
        </w:rPr>
        <w:t>common a</w:t>
      </w:r>
      <w:r w:rsidRPr="00032871">
        <w:rPr>
          <w:rFonts w:eastAsia="Times New Roman" w:cs="Garamond"/>
          <w:color w:val="000000"/>
          <w:szCs w:val="26"/>
          <w:lang w:eastAsia="en-GB"/>
        </w:rPr>
        <w:t>pproach.</w:t>
      </w:r>
      <w:r w:rsidRPr="007335E6">
        <w:rPr>
          <w:rFonts w:eastAsia="Times New Roman" w:cs="Garamond"/>
          <w:color w:val="000000"/>
          <w:szCs w:val="26"/>
          <w:lang w:eastAsia="en-GB"/>
        </w:rPr>
        <w:t xml:space="preserve"> Most MOPAN members are moving towards </w:t>
      </w:r>
      <w:r>
        <w:rPr>
          <w:rFonts w:eastAsia="Times New Roman" w:cs="Garamond"/>
          <w:color w:val="000000"/>
          <w:szCs w:val="26"/>
          <w:lang w:eastAsia="en-GB"/>
        </w:rPr>
        <w:t>the</w:t>
      </w:r>
      <w:r w:rsidRPr="007335E6">
        <w:rPr>
          <w:rFonts w:eastAsia="Times New Roman" w:cs="Garamond"/>
          <w:color w:val="000000"/>
          <w:szCs w:val="26"/>
          <w:lang w:eastAsia="en-GB"/>
        </w:rPr>
        <w:t xml:space="preserve"> decision </w:t>
      </w:r>
      <w:r>
        <w:rPr>
          <w:rFonts w:eastAsia="Times New Roman" w:cs="Garamond"/>
          <w:color w:val="000000"/>
          <w:szCs w:val="26"/>
          <w:lang w:eastAsia="en-GB"/>
        </w:rPr>
        <w:t xml:space="preserve">taken by </w:t>
      </w:r>
      <w:r w:rsidRPr="007335E6">
        <w:rPr>
          <w:rFonts w:eastAsia="Times New Roman" w:cs="Garamond"/>
          <w:color w:val="000000"/>
          <w:szCs w:val="26"/>
          <w:lang w:eastAsia="en-GB"/>
        </w:rPr>
        <w:t>Denmark to let the MOPAN substitute</w:t>
      </w:r>
      <w:r>
        <w:rPr>
          <w:rFonts w:eastAsia="Times New Roman" w:cs="Garamond"/>
          <w:color w:val="000000"/>
          <w:szCs w:val="26"/>
          <w:lang w:eastAsia="en-GB"/>
        </w:rPr>
        <w:t xml:space="preserve"> (at least partly)</w:t>
      </w:r>
      <w:r w:rsidRPr="007335E6">
        <w:rPr>
          <w:rFonts w:eastAsia="Times New Roman" w:cs="Garamond"/>
          <w:color w:val="000000"/>
          <w:szCs w:val="26"/>
          <w:lang w:eastAsia="en-GB"/>
        </w:rPr>
        <w:t xml:space="preserve"> for bilateral assessments of the organisations. </w:t>
      </w:r>
      <w:r>
        <w:rPr>
          <w:rFonts w:eastAsia="Times New Roman" w:cs="Garamond"/>
          <w:color w:val="000000"/>
          <w:szCs w:val="26"/>
          <w:lang w:eastAsia="en-GB"/>
        </w:rPr>
        <w:t>B</w:t>
      </w:r>
      <w:r w:rsidRPr="007335E6">
        <w:rPr>
          <w:rFonts w:eastAsia="Times New Roman" w:cs="Garamond"/>
          <w:color w:val="000000"/>
          <w:szCs w:val="26"/>
          <w:lang w:eastAsia="en-GB"/>
        </w:rPr>
        <w:t xml:space="preserve">y streamlining the process of gathering information into one joint effort, the transaction costs </w:t>
      </w:r>
      <w:proofErr w:type="gramStart"/>
      <w:r w:rsidR="003F3406">
        <w:rPr>
          <w:rFonts w:eastAsia="Times New Roman" w:cs="Garamond"/>
          <w:color w:val="000000"/>
          <w:szCs w:val="26"/>
          <w:lang w:eastAsia="en-GB"/>
        </w:rPr>
        <w:t>are</w:t>
      </w:r>
      <w:r w:rsidRPr="007335E6">
        <w:rPr>
          <w:rFonts w:eastAsia="Times New Roman" w:cs="Garamond"/>
          <w:color w:val="000000"/>
          <w:szCs w:val="26"/>
          <w:lang w:eastAsia="en-GB"/>
        </w:rPr>
        <w:t xml:space="preserve"> lowered</w:t>
      </w:r>
      <w:proofErr w:type="gramEnd"/>
      <w:r w:rsidRPr="007335E6">
        <w:rPr>
          <w:rFonts w:eastAsia="Times New Roman" w:cs="Garamond"/>
          <w:color w:val="000000"/>
          <w:szCs w:val="26"/>
          <w:lang w:eastAsia="en-GB"/>
        </w:rPr>
        <w:t xml:space="preserve"> for donors as well as </w:t>
      </w:r>
      <w:r w:rsidR="002D0D86">
        <w:rPr>
          <w:rFonts w:eastAsia="Times New Roman" w:cs="Garamond"/>
          <w:color w:val="000000"/>
          <w:szCs w:val="26"/>
          <w:lang w:eastAsia="en-GB"/>
        </w:rPr>
        <w:t xml:space="preserve">the </w:t>
      </w:r>
      <w:r w:rsidRPr="007335E6">
        <w:rPr>
          <w:rFonts w:eastAsia="Times New Roman" w:cs="Garamond"/>
          <w:color w:val="000000"/>
          <w:szCs w:val="26"/>
          <w:lang w:eastAsia="en-GB"/>
        </w:rPr>
        <w:t>organisations.</w:t>
      </w:r>
      <w:r>
        <w:rPr>
          <w:rFonts w:eastAsia="Times New Roman" w:cs="Garamond"/>
          <w:color w:val="000000"/>
          <w:szCs w:val="26"/>
          <w:lang w:eastAsia="en-GB"/>
        </w:rPr>
        <w:t xml:space="preserve"> </w:t>
      </w:r>
      <w:r w:rsidR="0081674E">
        <w:rPr>
          <w:rFonts w:eastAsia="Times New Roman" w:cs="Garamond"/>
          <w:color w:val="000000"/>
          <w:szCs w:val="26"/>
          <w:lang w:eastAsia="en-GB"/>
        </w:rPr>
        <w:t xml:space="preserve">For </w:t>
      </w:r>
      <w:proofErr w:type="gramStart"/>
      <w:r w:rsidR="0081674E">
        <w:rPr>
          <w:rFonts w:eastAsia="Times New Roman" w:cs="Garamond"/>
          <w:color w:val="000000"/>
          <w:szCs w:val="26"/>
          <w:lang w:eastAsia="en-GB"/>
        </w:rPr>
        <w:t>Denmark</w:t>
      </w:r>
      <w:proofErr w:type="gramEnd"/>
      <w:r w:rsidR="0081674E">
        <w:rPr>
          <w:rFonts w:eastAsia="Times New Roman" w:cs="Garamond"/>
          <w:color w:val="000000"/>
          <w:szCs w:val="26"/>
          <w:lang w:eastAsia="en-GB"/>
        </w:rPr>
        <w:t xml:space="preserve"> it means </w:t>
      </w:r>
      <w:r w:rsidR="00335124">
        <w:rPr>
          <w:rFonts w:eastAsia="Times New Roman" w:cs="Garamond"/>
          <w:color w:val="000000"/>
          <w:szCs w:val="26"/>
          <w:lang w:eastAsia="en-GB"/>
        </w:rPr>
        <w:t>benefitting from a far greater number of assessments than could have been car</w:t>
      </w:r>
      <w:r w:rsidR="0081674E">
        <w:rPr>
          <w:rFonts w:eastAsia="Times New Roman" w:cs="Garamond"/>
          <w:color w:val="000000"/>
          <w:szCs w:val="26"/>
          <w:lang w:eastAsia="en-GB"/>
        </w:rPr>
        <w:t>ried out as an individual donor.</w:t>
      </w:r>
      <w:r>
        <w:rPr>
          <w:rFonts w:eastAsia="Times New Roman" w:cs="Garamond"/>
          <w:color w:val="000000"/>
          <w:szCs w:val="26"/>
          <w:lang w:eastAsia="en-GB"/>
        </w:rPr>
        <w:t xml:space="preserve"> </w:t>
      </w:r>
      <w:r w:rsidR="005029B7" w:rsidRPr="007335E6">
        <w:rPr>
          <w:rFonts w:eastAsia="Times New Roman" w:cs="Garamond"/>
          <w:color w:val="000000"/>
          <w:szCs w:val="26"/>
          <w:lang w:eastAsia="en-GB"/>
        </w:rPr>
        <w:t>For more information</w:t>
      </w:r>
      <w:r w:rsidR="00C05A0B">
        <w:rPr>
          <w:rFonts w:eastAsia="Times New Roman" w:cs="Garamond"/>
          <w:color w:val="000000"/>
          <w:szCs w:val="26"/>
          <w:lang w:eastAsia="en-GB"/>
        </w:rPr>
        <w:t xml:space="preserve">, see </w:t>
      </w:r>
      <w:hyperlink r:id="rId47" w:history="1">
        <w:r w:rsidR="00C05A0B" w:rsidRPr="00027F21">
          <w:rPr>
            <w:color w:val="000000"/>
          </w:rPr>
          <w:t>MOPAN’s webpage</w:t>
        </w:r>
      </w:hyperlink>
      <w:hyperlink r:id="rId48" w:history="1">
        <w:r w:rsidR="0008343C" w:rsidRPr="0008343C">
          <w:rPr>
            <w:rStyle w:val="Hyperlink"/>
          </w:rPr>
          <w:t xml:space="preserve"> http://www.mopanonline.org/home/</w:t>
        </w:r>
      </w:hyperlink>
      <w:r w:rsidR="00C05A0B">
        <w:rPr>
          <w:rFonts w:eastAsia="Times New Roman" w:cs="Garamond"/>
          <w:color w:val="000000"/>
          <w:szCs w:val="26"/>
          <w:lang w:eastAsia="en-GB"/>
        </w:rPr>
        <w:t>.</w:t>
      </w:r>
      <w:r w:rsidR="005029B7" w:rsidRPr="007335E6">
        <w:rPr>
          <w:rFonts w:eastAsia="Times New Roman" w:cs="Garamond"/>
          <w:color w:val="000000"/>
          <w:szCs w:val="26"/>
          <w:lang w:eastAsia="en-GB"/>
        </w:rPr>
        <w:t xml:space="preserve"> </w:t>
      </w:r>
    </w:p>
    <w:p w:rsidR="007335E6" w:rsidRPr="003A2173" w:rsidRDefault="00AC451A" w:rsidP="00D00ECE">
      <w:pPr>
        <w:pStyle w:val="Overskrift2"/>
        <w:rPr>
          <w:rFonts w:ascii="Calibri" w:hAnsi="Calibri"/>
        </w:rPr>
      </w:pPr>
      <w:bookmarkStart w:id="210" w:name="_Toc360629367"/>
      <w:bookmarkStart w:id="211" w:name="_Toc471225291"/>
      <w:bookmarkStart w:id="212" w:name="_Toc473125893"/>
      <w:bookmarkStart w:id="213" w:name="_Toc473274273"/>
      <w:r w:rsidRPr="00B829E1">
        <w:t>Reporting</w:t>
      </w:r>
      <w:r w:rsidRPr="00D12B33">
        <w:t xml:space="preserve"> by the</w:t>
      </w:r>
      <w:r w:rsidR="0070551C" w:rsidRPr="00D12B33">
        <w:t xml:space="preserve"> organisations</w:t>
      </w:r>
      <w:bookmarkEnd w:id="210"/>
      <w:bookmarkEnd w:id="211"/>
      <w:bookmarkEnd w:id="212"/>
      <w:bookmarkEnd w:id="213"/>
    </w:p>
    <w:p w:rsidR="007335E6" w:rsidRPr="007335E6" w:rsidRDefault="007335E6" w:rsidP="00027F21">
      <w:pPr>
        <w:rPr>
          <w:rFonts w:eastAsia="Times New Roman" w:cs="Times New Roman"/>
          <w:szCs w:val="26"/>
          <w:lang w:eastAsia="en-GB"/>
        </w:rPr>
      </w:pPr>
      <w:r w:rsidRPr="007335E6">
        <w:rPr>
          <w:rFonts w:eastAsia="Times New Roman" w:cs="Times New Roman"/>
          <w:szCs w:val="26"/>
          <w:lang w:eastAsia="en-GB"/>
        </w:rPr>
        <w:t xml:space="preserve">Once a year, or at the frequency specified in </w:t>
      </w:r>
      <w:r w:rsidR="00C50DAA">
        <w:rPr>
          <w:rFonts w:eastAsia="Times New Roman" w:cs="Times New Roman"/>
          <w:szCs w:val="26"/>
          <w:lang w:eastAsia="en-GB"/>
        </w:rPr>
        <w:t xml:space="preserve">financing </w:t>
      </w:r>
      <w:r w:rsidR="0070551C">
        <w:rPr>
          <w:rFonts w:eastAsia="Times New Roman" w:cs="Times New Roman"/>
          <w:szCs w:val="26"/>
          <w:lang w:eastAsia="en-GB"/>
        </w:rPr>
        <w:t xml:space="preserve">or other </w:t>
      </w:r>
      <w:r w:rsidRPr="007335E6">
        <w:rPr>
          <w:rFonts w:eastAsia="Times New Roman" w:cs="Times New Roman"/>
          <w:szCs w:val="26"/>
          <w:lang w:eastAsia="en-GB"/>
        </w:rPr>
        <w:t>agreement</w:t>
      </w:r>
      <w:r w:rsidR="0070551C">
        <w:rPr>
          <w:rFonts w:eastAsia="Times New Roman" w:cs="Times New Roman"/>
          <w:szCs w:val="26"/>
          <w:lang w:eastAsia="en-GB"/>
        </w:rPr>
        <w:t>s between Denmark and the organisation</w:t>
      </w:r>
      <w:r w:rsidRPr="007335E6">
        <w:rPr>
          <w:rFonts w:eastAsia="Times New Roman" w:cs="Times New Roman"/>
          <w:szCs w:val="26"/>
          <w:lang w:eastAsia="en-GB"/>
        </w:rPr>
        <w:t>, the organisation must report on the overall progress of activities</w:t>
      </w:r>
      <w:r w:rsidR="00CA3E07">
        <w:rPr>
          <w:rFonts w:eastAsia="Times New Roman" w:cs="Times New Roman"/>
          <w:szCs w:val="26"/>
          <w:lang w:eastAsia="en-GB"/>
        </w:rPr>
        <w:t xml:space="preserve"> and results</w:t>
      </w:r>
      <w:r w:rsidRPr="007335E6">
        <w:rPr>
          <w:rFonts w:eastAsia="Times New Roman" w:cs="Times New Roman"/>
          <w:szCs w:val="26"/>
          <w:lang w:eastAsia="en-GB"/>
        </w:rPr>
        <w:t xml:space="preserve">. </w:t>
      </w:r>
      <w:r w:rsidR="00E461EC">
        <w:rPr>
          <w:rFonts w:eastAsia="Times New Roman" w:cs="Times New Roman"/>
          <w:szCs w:val="26"/>
          <w:lang w:eastAsia="en-GB"/>
        </w:rPr>
        <w:t xml:space="preserve">For </w:t>
      </w:r>
      <w:proofErr w:type="gramStart"/>
      <w:r w:rsidR="00E461EC">
        <w:rPr>
          <w:rFonts w:eastAsia="Times New Roman" w:cs="Times New Roman"/>
          <w:szCs w:val="26"/>
          <w:lang w:eastAsia="en-GB"/>
        </w:rPr>
        <w:t>core</w:t>
      </w:r>
      <w:proofErr w:type="gramEnd"/>
      <w:r w:rsidR="00E461EC">
        <w:rPr>
          <w:rFonts w:eastAsia="Times New Roman" w:cs="Times New Roman"/>
          <w:szCs w:val="26"/>
          <w:lang w:eastAsia="en-GB"/>
        </w:rPr>
        <w:t xml:space="preserve"> funding this will often be in the form of an annual report from the organisation. </w:t>
      </w:r>
      <w:r w:rsidRPr="007335E6">
        <w:rPr>
          <w:rFonts w:eastAsia="Times New Roman" w:cs="Times New Roman"/>
          <w:szCs w:val="26"/>
          <w:lang w:eastAsia="en-GB"/>
        </w:rPr>
        <w:t>The reports</w:t>
      </w:r>
      <w:r w:rsidR="00853DDB">
        <w:rPr>
          <w:rFonts w:eastAsia="Times New Roman" w:cs="Times New Roman"/>
          <w:szCs w:val="26"/>
          <w:lang w:eastAsia="en-GB"/>
        </w:rPr>
        <w:t xml:space="preserve"> are expected to</w:t>
      </w:r>
      <w:r w:rsidRPr="007335E6">
        <w:rPr>
          <w:rFonts w:eastAsia="Times New Roman" w:cs="Times New Roman"/>
          <w:szCs w:val="26"/>
          <w:lang w:eastAsia="en-GB"/>
        </w:rPr>
        <w:t xml:space="preserve"> </w:t>
      </w:r>
      <w:r w:rsidR="00CA3E07">
        <w:rPr>
          <w:rFonts w:eastAsia="Times New Roman" w:cs="Times New Roman"/>
          <w:szCs w:val="26"/>
          <w:lang w:eastAsia="en-GB"/>
        </w:rPr>
        <w:t xml:space="preserve">provide key data on achieved results and organisational performance substantiated by </w:t>
      </w:r>
      <w:proofErr w:type="gramStart"/>
      <w:r w:rsidRPr="007335E6">
        <w:rPr>
          <w:rFonts w:eastAsia="Times New Roman" w:cs="Times New Roman"/>
          <w:szCs w:val="26"/>
          <w:lang w:eastAsia="en-GB"/>
        </w:rPr>
        <w:t>facts and figures</w:t>
      </w:r>
      <w:proofErr w:type="gramEnd"/>
      <w:r w:rsidR="00E461EC">
        <w:rPr>
          <w:rFonts w:eastAsia="Times New Roman" w:cs="Times New Roman"/>
          <w:szCs w:val="26"/>
          <w:lang w:eastAsia="en-GB"/>
        </w:rPr>
        <w:t xml:space="preserve">. The information </w:t>
      </w:r>
      <w:proofErr w:type="gramStart"/>
      <w:r w:rsidR="00853DDB">
        <w:rPr>
          <w:rFonts w:eastAsia="Times New Roman" w:cs="Times New Roman"/>
          <w:szCs w:val="26"/>
          <w:lang w:eastAsia="en-GB"/>
        </w:rPr>
        <w:t>should be used</w:t>
      </w:r>
      <w:proofErr w:type="gramEnd"/>
      <w:r w:rsidR="00853DDB">
        <w:rPr>
          <w:rFonts w:eastAsia="Times New Roman" w:cs="Times New Roman"/>
          <w:szCs w:val="26"/>
          <w:lang w:eastAsia="en-GB"/>
        </w:rPr>
        <w:t xml:space="preserve"> in the Danish dialogue with the organisations as and when relevant</w:t>
      </w:r>
      <w:r w:rsidRPr="007335E6">
        <w:rPr>
          <w:rFonts w:eastAsia="Times New Roman" w:cs="Times New Roman"/>
          <w:szCs w:val="26"/>
          <w:lang w:eastAsia="en-GB"/>
        </w:rPr>
        <w:t xml:space="preserve">. </w:t>
      </w:r>
    </w:p>
    <w:p w:rsidR="007335E6" w:rsidRPr="00DD6851" w:rsidRDefault="003A2173" w:rsidP="00274C43">
      <w:pPr>
        <w:rPr>
          <w:color w:val="0000FF"/>
          <w:szCs w:val="26"/>
          <w:u w:val="single"/>
          <w:lang w:eastAsia="en-GB"/>
        </w:rPr>
      </w:pPr>
      <w:r>
        <w:rPr>
          <w:rFonts w:eastAsia="Times New Roman" w:cs="Times New Roman"/>
          <w:szCs w:val="26"/>
          <w:lang w:eastAsia="en-GB"/>
        </w:rPr>
        <w:lastRenderedPageBreak/>
        <w:t>For r</w:t>
      </w:r>
      <w:r w:rsidR="00D00ECE">
        <w:rPr>
          <w:rFonts w:eastAsia="Times New Roman" w:cs="Times New Roman"/>
          <w:szCs w:val="26"/>
          <w:lang w:eastAsia="en-GB"/>
        </w:rPr>
        <w:t xml:space="preserve">eporting on any </w:t>
      </w:r>
      <w:r w:rsidR="00B6716B" w:rsidRPr="00B956F0">
        <w:rPr>
          <w:rFonts w:eastAsia="Times New Roman" w:cs="Times New Roman"/>
          <w:szCs w:val="26"/>
          <w:lang w:eastAsia="en-GB"/>
        </w:rPr>
        <w:t>financial</w:t>
      </w:r>
      <w:r w:rsidR="00B6716B">
        <w:rPr>
          <w:rFonts w:eastAsia="Times New Roman" w:cs="Times New Roman"/>
          <w:szCs w:val="26"/>
          <w:lang w:eastAsia="en-GB"/>
        </w:rPr>
        <w:t xml:space="preserve"> support other </w:t>
      </w:r>
      <w:proofErr w:type="gramStart"/>
      <w:r w:rsidR="00B6716B">
        <w:rPr>
          <w:rFonts w:eastAsia="Times New Roman" w:cs="Times New Roman"/>
          <w:szCs w:val="26"/>
          <w:lang w:eastAsia="en-GB"/>
        </w:rPr>
        <w:t>than</w:t>
      </w:r>
      <w:proofErr w:type="gramEnd"/>
      <w:r w:rsidR="00B6716B">
        <w:rPr>
          <w:rFonts w:eastAsia="Times New Roman" w:cs="Times New Roman"/>
          <w:szCs w:val="26"/>
          <w:lang w:eastAsia="en-GB"/>
        </w:rPr>
        <w:t xml:space="preserve"> multilateral core contribution</w:t>
      </w:r>
      <w:r w:rsidR="00D00ECE">
        <w:rPr>
          <w:rFonts w:eastAsia="Times New Roman" w:cs="Times New Roman"/>
          <w:szCs w:val="26"/>
          <w:lang w:eastAsia="en-GB"/>
        </w:rPr>
        <w:t xml:space="preserve">s (i.e. </w:t>
      </w:r>
      <w:r w:rsidR="00D00ECE" w:rsidRPr="00AF22C2">
        <w:rPr>
          <w:rFonts w:eastAsia="Times New Roman" w:cs="Times New Roman"/>
          <w:szCs w:val="26"/>
          <w:lang w:eastAsia="en-GB"/>
        </w:rPr>
        <w:t>earmarked</w:t>
      </w:r>
      <w:r w:rsidR="00D00ECE">
        <w:rPr>
          <w:rFonts w:eastAsia="Times New Roman" w:cs="Times New Roman"/>
          <w:szCs w:val="26"/>
          <w:lang w:eastAsia="en-GB"/>
        </w:rPr>
        <w:t xml:space="preserve"> support, trust funds, etc.) </w:t>
      </w:r>
      <w:r w:rsidR="00F01988">
        <w:rPr>
          <w:rFonts w:eastAsia="Times New Roman" w:cs="Times New Roman"/>
          <w:szCs w:val="26"/>
          <w:lang w:eastAsia="en-GB"/>
        </w:rPr>
        <w:t xml:space="preserve">refer to </w:t>
      </w:r>
      <w:r w:rsidR="00B6716B">
        <w:rPr>
          <w:rFonts w:eastAsia="Times New Roman" w:cs="Times New Roman"/>
          <w:szCs w:val="26"/>
          <w:lang w:eastAsia="en-GB"/>
        </w:rPr>
        <w:t xml:space="preserve">the </w:t>
      </w:r>
      <w:hyperlink r:id="rId49" w:history="1">
        <w:r w:rsidR="00DD6851">
          <w:rPr>
            <w:rStyle w:val="Hyperlink"/>
            <w:szCs w:val="26"/>
            <w:lang w:eastAsia="en-GB"/>
          </w:rPr>
          <w:t>Guidelines for Programmes and P</w:t>
        </w:r>
        <w:r w:rsidR="00DD6851" w:rsidRPr="00BF3C97">
          <w:rPr>
            <w:rStyle w:val="Hyperlink"/>
            <w:szCs w:val="26"/>
            <w:lang w:eastAsia="en-GB"/>
          </w:rPr>
          <w:t>rojects</w:t>
        </w:r>
      </w:hyperlink>
      <w:r w:rsidR="00D00ECE">
        <w:rPr>
          <w:rFonts w:eastAsia="Times New Roman" w:cs="Garamond"/>
          <w:bCs/>
          <w:color w:val="000000"/>
          <w:szCs w:val="26"/>
          <w:lang w:eastAsia="en-GB"/>
        </w:rPr>
        <w:t>.</w:t>
      </w:r>
    </w:p>
    <w:p w:rsidR="00D00ECE" w:rsidRPr="00F01988" w:rsidRDefault="00D00ECE" w:rsidP="00274C43">
      <w:pPr>
        <w:pStyle w:val="Overskrift2"/>
        <w:rPr>
          <w:rFonts w:ascii="Calibri" w:hAnsi="Calibri"/>
        </w:rPr>
      </w:pPr>
      <w:bookmarkStart w:id="214" w:name="_Toc473125894"/>
      <w:bookmarkStart w:id="215" w:name="_Toc473274274"/>
      <w:r w:rsidRPr="00D12B33">
        <w:t>Filing requirements</w:t>
      </w:r>
      <w:bookmarkEnd w:id="214"/>
      <w:bookmarkEnd w:id="215"/>
    </w:p>
    <w:p w:rsidR="007335E6" w:rsidRDefault="007335E6" w:rsidP="00027F21">
      <w:pPr>
        <w:rPr>
          <w:rFonts w:eastAsia="Times New Roman" w:cs="Times New Roman"/>
          <w:szCs w:val="26"/>
          <w:lang w:eastAsia="en-GB"/>
        </w:rPr>
      </w:pPr>
      <w:r w:rsidRPr="007335E6">
        <w:rPr>
          <w:rFonts w:eastAsia="Times New Roman" w:cs="Times New Roman"/>
          <w:szCs w:val="26"/>
          <w:lang w:eastAsia="en-GB"/>
        </w:rPr>
        <w:t>For all multilateral activities under preparation</w:t>
      </w:r>
      <w:r w:rsidR="00C33FD1">
        <w:rPr>
          <w:rFonts w:eastAsia="Times New Roman" w:cs="Times New Roman"/>
          <w:szCs w:val="26"/>
          <w:lang w:eastAsia="en-GB"/>
        </w:rPr>
        <w:t>,</w:t>
      </w:r>
      <w:r w:rsidRPr="007335E6">
        <w:rPr>
          <w:rFonts w:eastAsia="Times New Roman" w:cs="Times New Roman"/>
          <w:szCs w:val="26"/>
          <w:lang w:eastAsia="en-GB"/>
        </w:rPr>
        <w:t xml:space="preserve"> implementation</w:t>
      </w:r>
      <w:r w:rsidR="00C33FD1">
        <w:rPr>
          <w:rFonts w:eastAsia="Times New Roman" w:cs="Times New Roman"/>
          <w:szCs w:val="26"/>
          <w:lang w:eastAsia="en-GB"/>
        </w:rPr>
        <w:t xml:space="preserve"> or completion</w:t>
      </w:r>
      <w:r w:rsidR="008B7F07">
        <w:rPr>
          <w:rFonts w:eastAsia="Times New Roman" w:cs="Times New Roman"/>
          <w:szCs w:val="26"/>
          <w:lang w:eastAsia="en-GB"/>
        </w:rPr>
        <w:t>,</w:t>
      </w:r>
      <w:r w:rsidRPr="007335E6">
        <w:rPr>
          <w:rFonts w:eastAsia="Times New Roman" w:cs="Times New Roman"/>
          <w:szCs w:val="26"/>
          <w:lang w:eastAsia="en-GB"/>
        </w:rPr>
        <w:t xml:space="preserve"> key documents</w:t>
      </w:r>
      <w:r w:rsidR="00D2673D">
        <w:rPr>
          <w:rFonts w:eastAsia="Times New Roman" w:cs="Times New Roman"/>
          <w:szCs w:val="26"/>
          <w:lang w:eastAsia="en-GB"/>
        </w:rPr>
        <w:t>, including those listed below,</w:t>
      </w:r>
      <w:r w:rsidRPr="007335E6">
        <w:rPr>
          <w:rFonts w:eastAsia="Times New Roman" w:cs="Times New Roman"/>
          <w:szCs w:val="26"/>
          <w:lang w:eastAsia="en-GB"/>
        </w:rPr>
        <w:t xml:space="preserve"> </w:t>
      </w:r>
      <w:proofErr w:type="gramStart"/>
      <w:r w:rsidRPr="007335E6">
        <w:rPr>
          <w:rFonts w:eastAsia="Times New Roman" w:cs="Times New Roman"/>
          <w:szCs w:val="26"/>
          <w:lang w:eastAsia="en-GB"/>
        </w:rPr>
        <w:t xml:space="preserve">must be </w:t>
      </w:r>
      <w:r w:rsidR="00D2673D">
        <w:rPr>
          <w:rFonts w:eastAsia="Times New Roman" w:cs="Times New Roman"/>
          <w:szCs w:val="26"/>
          <w:lang w:eastAsia="en-GB"/>
        </w:rPr>
        <w:t>filed</w:t>
      </w:r>
      <w:proofErr w:type="gramEnd"/>
      <w:r w:rsidR="00D2673D">
        <w:rPr>
          <w:rFonts w:eastAsia="Times New Roman" w:cs="Times New Roman"/>
          <w:szCs w:val="26"/>
          <w:lang w:eastAsia="en-GB"/>
        </w:rPr>
        <w:t xml:space="preserve"> </w:t>
      </w:r>
      <w:r w:rsidR="00607FF8" w:rsidRPr="00027F21">
        <w:rPr>
          <w:rFonts w:eastAsia="Times New Roman" w:cs="Garamond"/>
          <w:color w:val="000000"/>
          <w:szCs w:val="26"/>
          <w:lang w:eastAsia="en-GB"/>
        </w:rPr>
        <w:t>in</w:t>
      </w:r>
      <w:r w:rsidR="00607FF8">
        <w:rPr>
          <w:rFonts w:eastAsia="Times New Roman" w:cs="Times New Roman"/>
          <w:szCs w:val="26"/>
          <w:lang w:eastAsia="en-GB"/>
        </w:rPr>
        <w:t xml:space="preserve"> F2</w:t>
      </w:r>
      <w:r w:rsidR="00D2673D">
        <w:rPr>
          <w:rFonts w:eastAsia="Times New Roman" w:cs="Times New Roman"/>
          <w:szCs w:val="26"/>
          <w:lang w:eastAsia="en-GB"/>
        </w:rPr>
        <w:t xml:space="preserve">. </w:t>
      </w:r>
      <w:r w:rsidR="00D2673D">
        <w:rPr>
          <w:rFonts w:eastAsia="Times New Roman" w:cs="Times New Roman"/>
          <w:bCs/>
          <w:szCs w:val="26"/>
          <w:lang w:eastAsia="en-GB"/>
        </w:rPr>
        <w:t xml:space="preserve">In addition, the following documents must be available in </w:t>
      </w:r>
      <w:r w:rsidR="00D2673D" w:rsidRPr="007335E6">
        <w:rPr>
          <w:rFonts w:eastAsia="Times New Roman" w:cs="Times New Roman"/>
          <w:szCs w:val="26"/>
          <w:lang w:eastAsia="en-GB"/>
        </w:rPr>
        <w:t>the PDB</w:t>
      </w:r>
      <w:r w:rsidR="00F01988">
        <w:rPr>
          <w:rFonts w:eastAsia="Times New Roman" w:cs="Times New Roman"/>
          <w:szCs w:val="26"/>
          <w:lang w:eastAsia="en-GB"/>
        </w:rPr>
        <w:t>:</w:t>
      </w:r>
      <w:r w:rsidRPr="007335E6">
        <w:rPr>
          <w:rFonts w:eastAsia="Times New Roman" w:cs="Times New Roman"/>
          <w:szCs w:val="26"/>
          <w:lang w:eastAsia="en-GB"/>
        </w:rPr>
        <w:t xml:space="preserve"> </w:t>
      </w:r>
    </w:p>
    <w:p w:rsidR="00CE52E6" w:rsidRDefault="00CE52E6" w:rsidP="00027F21">
      <w:pPr>
        <w:rPr>
          <w:rFonts w:eastAsia="Times New Roman" w:cs="Times New Roman"/>
          <w:szCs w:val="26"/>
          <w:lang w:eastAsia="en-GB"/>
        </w:rPr>
      </w:pPr>
      <w:r>
        <w:rPr>
          <w:rFonts w:eastAsia="Times New Roman" w:cs="Times New Roman"/>
          <w:bCs/>
          <w:szCs w:val="26"/>
          <w:lang w:eastAsia="en-GB"/>
        </w:rPr>
        <w:t xml:space="preserve">For </w:t>
      </w:r>
      <w:r w:rsidR="00152085" w:rsidRPr="0015411E">
        <w:rPr>
          <w:rFonts w:eastAsia="Times New Roman" w:cs="Times New Roman"/>
          <w:bCs/>
          <w:szCs w:val="26"/>
          <w:u w:val="single"/>
          <w:lang w:eastAsia="en-GB"/>
        </w:rPr>
        <w:t xml:space="preserve">core </w:t>
      </w:r>
      <w:r w:rsidR="00D90254">
        <w:rPr>
          <w:rFonts w:eastAsia="Times New Roman" w:cs="Times New Roman"/>
          <w:bCs/>
          <w:szCs w:val="26"/>
          <w:u w:val="single"/>
          <w:lang w:eastAsia="en-GB"/>
        </w:rPr>
        <w:t>contributions</w:t>
      </w:r>
      <w:r w:rsidR="00152085">
        <w:rPr>
          <w:rFonts w:eastAsia="Times New Roman" w:cs="Times New Roman"/>
          <w:bCs/>
          <w:szCs w:val="26"/>
          <w:lang w:eastAsia="en-GB"/>
        </w:rPr>
        <w:t xml:space="preserve"> to </w:t>
      </w:r>
      <w:r w:rsidR="00152085" w:rsidRPr="00027F21">
        <w:rPr>
          <w:rFonts w:eastAsia="Times New Roman" w:cs="Garamond"/>
          <w:color w:val="000000"/>
          <w:szCs w:val="26"/>
          <w:lang w:eastAsia="en-GB"/>
        </w:rPr>
        <w:t>multilateral</w:t>
      </w:r>
      <w:r w:rsidR="00152085">
        <w:rPr>
          <w:rFonts w:eastAsia="Times New Roman" w:cs="Times New Roman"/>
          <w:bCs/>
          <w:szCs w:val="26"/>
          <w:lang w:eastAsia="en-GB"/>
        </w:rPr>
        <w:t xml:space="preserve"> and international </w:t>
      </w:r>
      <w:r>
        <w:rPr>
          <w:rFonts w:eastAsia="Times New Roman" w:cs="Times New Roman"/>
          <w:szCs w:val="26"/>
          <w:lang w:eastAsia="en-GB"/>
        </w:rPr>
        <w:t>o</w:t>
      </w:r>
      <w:r w:rsidRPr="007335E6">
        <w:rPr>
          <w:rFonts w:eastAsia="Times New Roman" w:cs="Times New Roman"/>
          <w:szCs w:val="26"/>
          <w:lang w:eastAsia="en-GB"/>
        </w:rPr>
        <w:t>rganisations</w:t>
      </w:r>
      <w:r>
        <w:rPr>
          <w:rFonts w:eastAsia="Times New Roman" w:cs="Times New Roman"/>
          <w:szCs w:val="26"/>
          <w:lang w:eastAsia="en-GB"/>
        </w:rPr>
        <w:t>,</w:t>
      </w:r>
      <w:r w:rsidRPr="007335E6">
        <w:rPr>
          <w:rFonts w:eastAsia="Times New Roman" w:cs="Times New Roman"/>
          <w:szCs w:val="26"/>
          <w:lang w:eastAsia="en-GB"/>
        </w:rPr>
        <w:t xml:space="preserve"> all documents of the following types are mandatory in PDB:</w:t>
      </w:r>
    </w:p>
    <w:p w:rsidR="00CE52E6" w:rsidRDefault="00CE52E6" w:rsidP="00CE52E6">
      <w:pPr>
        <w:numPr>
          <w:ilvl w:val="0"/>
          <w:numId w:val="22"/>
        </w:numPr>
        <w:spacing w:after="0" w:line="240" w:lineRule="auto"/>
        <w:rPr>
          <w:rFonts w:eastAsia="Times New Roman" w:cs="Times New Roman"/>
          <w:szCs w:val="26"/>
          <w:lang w:eastAsia="en-GB"/>
        </w:rPr>
      </w:pPr>
      <w:r w:rsidRPr="007335E6">
        <w:rPr>
          <w:rFonts w:eastAsia="Times New Roman" w:cs="Times New Roman"/>
          <w:szCs w:val="26"/>
          <w:lang w:eastAsia="en-GB"/>
        </w:rPr>
        <w:t>Organisation Strategies</w:t>
      </w:r>
    </w:p>
    <w:p w:rsidR="00CE52E6" w:rsidRPr="007335E6" w:rsidRDefault="00CE52E6" w:rsidP="00CE52E6">
      <w:pPr>
        <w:numPr>
          <w:ilvl w:val="0"/>
          <w:numId w:val="22"/>
        </w:numPr>
        <w:spacing w:after="0" w:line="240" w:lineRule="auto"/>
        <w:rPr>
          <w:rFonts w:eastAsia="Times New Roman" w:cs="Times New Roman"/>
          <w:szCs w:val="26"/>
          <w:lang w:eastAsia="en-GB"/>
        </w:rPr>
      </w:pPr>
      <w:r>
        <w:rPr>
          <w:rFonts w:eastAsia="Times New Roman" w:cs="Times New Roman"/>
          <w:szCs w:val="26"/>
          <w:lang w:eastAsia="en-GB"/>
        </w:rPr>
        <w:t>Mid-term review reports</w:t>
      </w:r>
    </w:p>
    <w:p w:rsidR="00CE52E6" w:rsidRPr="007335E6" w:rsidRDefault="00CE52E6" w:rsidP="00CE52E6">
      <w:pPr>
        <w:numPr>
          <w:ilvl w:val="0"/>
          <w:numId w:val="22"/>
        </w:numPr>
        <w:spacing w:after="0" w:line="240" w:lineRule="auto"/>
        <w:rPr>
          <w:rFonts w:eastAsia="Times New Roman" w:cs="Times New Roman"/>
          <w:szCs w:val="26"/>
          <w:lang w:eastAsia="en-GB"/>
        </w:rPr>
      </w:pPr>
      <w:r>
        <w:rPr>
          <w:rFonts w:eastAsia="Times New Roman" w:cs="Times New Roman"/>
          <w:szCs w:val="26"/>
          <w:lang w:eastAsia="en-GB"/>
        </w:rPr>
        <w:t>Mandate notes for high-level consultations</w:t>
      </w:r>
      <w:r w:rsidRPr="007335E6">
        <w:rPr>
          <w:rFonts w:eastAsia="Times New Roman" w:cs="Times New Roman"/>
          <w:szCs w:val="26"/>
          <w:lang w:eastAsia="en-GB"/>
        </w:rPr>
        <w:t xml:space="preserve"> </w:t>
      </w:r>
      <w:r>
        <w:rPr>
          <w:rFonts w:eastAsia="Times New Roman" w:cs="Times New Roman"/>
          <w:szCs w:val="26"/>
          <w:lang w:eastAsia="en-GB"/>
        </w:rPr>
        <w:t>and replenishments</w:t>
      </w:r>
    </w:p>
    <w:p w:rsidR="00CE52E6" w:rsidRPr="007335E6" w:rsidRDefault="00CE52E6" w:rsidP="00CE52E6">
      <w:pPr>
        <w:numPr>
          <w:ilvl w:val="0"/>
          <w:numId w:val="22"/>
        </w:numPr>
        <w:spacing w:after="0" w:line="240" w:lineRule="auto"/>
        <w:rPr>
          <w:rFonts w:eastAsia="Times New Roman" w:cs="Times New Roman"/>
          <w:szCs w:val="26"/>
          <w:lang w:eastAsia="en-GB"/>
        </w:rPr>
      </w:pPr>
      <w:r w:rsidRPr="007335E6">
        <w:rPr>
          <w:rFonts w:eastAsia="Times New Roman" w:cs="Times New Roman"/>
          <w:szCs w:val="26"/>
          <w:lang w:eastAsia="en-GB"/>
        </w:rPr>
        <w:t>Minutes</w:t>
      </w:r>
      <w:r>
        <w:rPr>
          <w:rFonts w:eastAsia="Times New Roman" w:cs="Times New Roman"/>
          <w:szCs w:val="26"/>
          <w:lang w:eastAsia="en-GB"/>
        </w:rPr>
        <w:t>/reports</w:t>
      </w:r>
      <w:r w:rsidRPr="007335E6">
        <w:rPr>
          <w:rFonts w:eastAsia="Times New Roman" w:cs="Times New Roman"/>
          <w:szCs w:val="26"/>
          <w:lang w:eastAsia="en-GB"/>
        </w:rPr>
        <w:t xml:space="preserve"> from </w:t>
      </w:r>
      <w:r>
        <w:rPr>
          <w:rFonts w:eastAsia="Times New Roman" w:cs="Times New Roman"/>
          <w:szCs w:val="26"/>
          <w:lang w:eastAsia="en-GB"/>
        </w:rPr>
        <w:t>high-level consultations, decentralized</w:t>
      </w:r>
      <w:r w:rsidRPr="007335E6">
        <w:rPr>
          <w:rFonts w:eastAsia="Times New Roman" w:cs="Times New Roman"/>
          <w:szCs w:val="26"/>
          <w:lang w:eastAsia="en-GB"/>
        </w:rPr>
        <w:t xml:space="preserve"> annual </w:t>
      </w:r>
      <w:r>
        <w:rPr>
          <w:rFonts w:eastAsia="Times New Roman" w:cs="Times New Roman"/>
          <w:szCs w:val="26"/>
          <w:lang w:eastAsia="en-GB"/>
        </w:rPr>
        <w:t>consultations, and replenishments</w:t>
      </w:r>
      <w:r w:rsidRPr="007335E6">
        <w:rPr>
          <w:rFonts w:eastAsia="Times New Roman" w:cs="Times New Roman"/>
          <w:szCs w:val="26"/>
          <w:lang w:eastAsia="en-GB"/>
        </w:rPr>
        <w:t xml:space="preserve"> </w:t>
      </w:r>
    </w:p>
    <w:p w:rsidR="00CE52E6" w:rsidRDefault="00CE52E6" w:rsidP="00CE52E6">
      <w:pPr>
        <w:numPr>
          <w:ilvl w:val="0"/>
          <w:numId w:val="21"/>
        </w:numPr>
        <w:spacing w:after="0" w:line="240" w:lineRule="auto"/>
        <w:rPr>
          <w:rFonts w:eastAsia="Times New Roman" w:cs="Times New Roman"/>
          <w:szCs w:val="26"/>
          <w:lang w:eastAsia="en-GB"/>
        </w:rPr>
      </w:pPr>
      <w:r w:rsidRPr="007335E6">
        <w:rPr>
          <w:rFonts w:eastAsia="Times New Roman" w:cs="Times New Roman"/>
          <w:szCs w:val="26"/>
          <w:lang w:eastAsia="en-GB"/>
        </w:rPr>
        <w:t>Minutes</w:t>
      </w:r>
      <w:r>
        <w:rPr>
          <w:rFonts w:eastAsia="Times New Roman" w:cs="Times New Roman"/>
          <w:szCs w:val="26"/>
          <w:lang w:eastAsia="en-GB"/>
        </w:rPr>
        <w:t>/reports</w:t>
      </w:r>
      <w:r w:rsidRPr="007335E6">
        <w:rPr>
          <w:rFonts w:eastAsia="Times New Roman" w:cs="Times New Roman"/>
          <w:szCs w:val="26"/>
          <w:lang w:eastAsia="en-GB"/>
        </w:rPr>
        <w:t xml:space="preserve"> from </w:t>
      </w:r>
      <w:r>
        <w:rPr>
          <w:rFonts w:eastAsia="Times New Roman" w:cs="Times New Roman"/>
          <w:szCs w:val="26"/>
          <w:lang w:eastAsia="en-GB"/>
        </w:rPr>
        <w:t>relevant m</w:t>
      </w:r>
      <w:r w:rsidRPr="007335E6">
        <w:rPr>
          <w:rFonts w:eastAsia="Times New Roman" w:cs="Times New Roman"/>
          <w:szCs w:val="26"/>
          <w:lang w:eastAsia="en-GB"/>
        </w:rPr>
        <w:t>eeting</w:t>
      </w:r>
      <w:r>
        <w:rPr>
          <w:rFonts w:eastAsia="Times New Roman" w:cs="Times New Roman"/>
          <w:szCs w:val="26"/>
          <w:lang w:eastAsia="en-GB"/>
        </w:rPr>
        <w:t>s (of governing bodies etc.)</w:t>
      </w:r>
      <w:r w:rsidRPr="007335E6">
        <w:rPr>
          <w:rFonts w:eastAsia="Times New Roman" w:cs="Times New Roman"/>
          <w:szCs w:val="26"/>
          <w:lang w:eastAsia="en-GB"/>
        </w:rPr>
        <w:t xml:space="preserve"> </w:t>
      </w:r>
    </w:p>
    <w:p w:rsidR="00CE52E6" w:rsidRDefault="00CE52E6" w:rsidP="00CE52E6">
      <w:pPr>
        <w:numPr>
          <w:ilvl w:val="0"/>
          <w:numId w:val="21"/>
        </w:numPr>
        <w:spacing w:after="0" w:line="240" w:lineRule="auto"/>
        <w:rPr>
          <w:rFonts w:eastAsia="Times New Roman" w:cs="Times New Roman"/>
          <w:szCs w:val="26"/>
          <w:lang w:eastAsia="en-GB"/>
        </w:rPr>
      </w:pPr>
      <w:r>
        <w:rPr>
          <w:rFonts w:eastAsia="Times New Roman" w:cs="Times New Roman"/>
          <w:szCs w:val="26"/>
          <w:lang w:eastAsia="en-GB"/>
        </w:rPr>
        <w:t>Audit report (including copy of receipt of funds, approval of no-cost extensions, budget re-allocations and certified financial statement where relevant.</w:t>
      </w:r>
    </w:p>
    <w:p w:rsidR="00C641D5" w:rsidRDefault="00C641D5" w:rsidP="0015411E">
      <w:pPr>
        <w:spacing w:after="0" w:line="240" w:lineRule="auto"/>
        <w:rPr>
          <w:rFonts w:eastAsia="Times New Roman" w:cs="Times New Roman"/>
          <w:szCs w:val="26"/>
          <w:lang w:eastAsia="en-GB"/>
        </w:rPr>
      </w:pPr>
    </w:p>
    <w:p w:rsidR="00C641D5" w:rsidRDefault="00C641D5" w:rsidP="00027F21">
      <w:pPr>
        <w:rPr>
          <w:rFonts w:eastAsia="Times New Roman" w:cs="Times New Roman"/>
          <w:szCs w:val="26"/>
          <w:lang w:eastAsia="en-GB"/>
        </w:rPr>
      </w:pPr>
      <w:r>
        <w:rPr>
          <w:rFonts w:eastAsia="Times New Roman" w:cs="Times New Roman"/>
          <w:szCs w:val="26"/>
          <w:lang w:eastAsia="en-GB"/>
        </w:rPr>
        <w:t xml:space="preserve">For core support to multilateral </w:t>
      </w:r>
      <w:proofErr w:type="gramStart"/>
      <w:r>
        <w:rPr>
          <w:rFonts w:eastAsia="Times New Roman" w:cs="Times New Roman"/>
          <w:szCs w:val="26"/>
          <w:lang w:eastAsia="en-GB"/>
        </w:rPr>
        <w:t>organisations</w:t>
      </w:r>
      <w:proofErr w:type="gramEnd"/>
      <w:r>
        <w:rPr>
          <w:rFonts w:eastAsia="Times New Roman" w:cs="Times New Roman"/>
          <w:szCs w:val="26"/>
          <w:lang w:eastAsia="en-GB"/>
        </w:rPr>
        <w:t xml:space="preserve"> the annual reports from the organisation that together cover the </w:t>
      </w:r>
      <w:r w:rsidRPr="0089043E">
        <w:rPr>
          <w:rFonts w:eastAsia="Times New Roman" w:cs="Times New Roman"/>
          <w:bCs/>
          <w:szCs w:val="26"/>
          <w:lang w:eastAsia="en-GB"/>
        </w:rPr>
        <w:t>grant</w:t>
      </w:r>
      <w:r>
        <w:rPr>
          <w:rFonts w:eastAsia="Times New Roman" w:cs="Times New Roman"/>
          <w:szCs w:val="26"/>
          <w:lang w:eastAsia="en-GB"/>
        </w:rPr>
        <w:t xml:space="preserve"> period suffice as documentation for the use of the disbursed funds.</w:t>
      </w:r>
      <w:r w:rsidRPr="0015411E">
        <w:rPr>
          <w:rFonts w:eastAsia="Times New Roman" w:cs="Times New Roman"/>
          <w:szCs w:val="26"/>
          <w:lang w:eastAsia="en-GB"/>
        </w:rPr>
        <w:t xml:space="preserve"> </w:t>
      </w:r>
      <w:r>
        <w:rPr>
          <w:rFonts w:eastAsia="Times New Roman" w:cs="Times New Roman"/>
          <w:szCs w:val="26"/>
          <w:lang w:eastAsia="en-GB"/>
        </w:rPr>
        <w:t>(</w:t>
      </w:r>
      <w:r w:rsidRPr="0015411E">
        <w:rPr>
          <w:rFonts w:eastAsia="Times New Roman" w:cs="Times New Roman"/>
          <w:szCs w:val="26"/>
          <w:lang w:eastAsia="en-GB"/>
        </w:rPr>
        <w:t>A Final Results Report / project completion report is not required for regular core contributions.</w:t>
      </w:r>
      <w:r>
        <w:rPr>
          <w:rFonts w:eastAsia="Times New Roman" w:cs="Times New Roman"/>
          <w:szCs w:val="26"/>
          <w:lang w:eastAsia="en-GB"/>
        </w:rPr>
        <w:t>)</w:t>
      </w:r>
    </w:p>
    <w:p w:rsidR="008B3871" w:rsidRDefault="008B7F07" w:rsidP="00027F21">
      <w:pPr>
        <w:rPr>
          <w:rFonts w:eastAsia="MS Mincho" w:cs="Times New Roman"/>
          <w:sz w:val="22"/>
          <w:szCs w:val="26"/>
          <w:lang w:eastAsia="da-DK"/>
        </w:rPr>
      </w:pPr>
      <w:r>
        <w:rPr>
          <w:rFonts w:eastAsia="Times New Roman" w:cs="Times New Roman"/>
          <w:szCs w:val="26"/>
          <w:lang w:eastAsia="en-GB"/>
        </w:rPr>
        <w:t xml:space="preserve">For </w:t>
      </w:r>
      <w:r w:rsidR="00FB5965">
        <w:rPr>
          <w:rFonts w:eastAsia="Times New Roman" w:cs="Times New Roman"/>
          <w:szCs w:val="26"/>
          <w:lang w:eastAsia="en-GB"/>
        </w:rPr>
        <w:t xml:space="preserve">guidance on documentation and filing requirements for </w:t>
      </w:r>
      <w:r w:rsidR="0045535F">
        <w:rPr>
          <w:rFonts w:eastAsia="Times New Roman" w:cs="Times New Roman"/>
          <w:szCs w:val="26"/>
          <w:lang w:eastAsia="en-GB"/>
        </w:rPr>
        <w:t xml:space="preserve">support </w:t>
      </w:r>
      <w:r w:rsidR="0045535F" w:rsidRPr="0015411E">
        <w:rPr>
          <w:rFonts w:eastAsia="Times New Roman" w:cs="Times New Roman"/>
          <w:szCs w:val="26"/>
          <w:u w:val="single"/>
          <w:lang w:eastAsia="en-GB"/>
        </w:rPr>
        <w:t>other</w:t>
      </w:r>
      <w:r w:rsidR="0045535F">
        <w:rPr>
          <w:rFonts w:eastAsia="Times New Roman" w:cs="Times New Roman"/>
          <w:szCs w:val="26"/>
          <w:lang w:eastAsia="en-GB"/>
        </w:rPr>
        <w:t xml:space="preserve"> than core support </w:t>
      </w:r>
      <w:r w:rsidR="00726A7B">
        <w:rPr>
          <w:rFonts w:eastAsia="Times New Roman" w:cs="Times New Roman"/>
          <w:szCs w:val="26"/>
          <w:lang w:eastAsia="en-GB"/>
        </w:rPr>
        <w:t xml:space="preserve">to multilateral and international </w:t>
      </w:r>
      <w:r w:rsidR="00726A7B" w:rsidRPr="0089043E">
        <w:rPr>
          <w:rFonts w:eastAsia="Times New Roman" w:cs="Times New Roman"/>
          <w:bCs/>
          <w:szCs w:val="26"/>
          <w:lang w:eastAsia="en-GB"/>
        </w:rPr>
        <w:t>organisations</w:t>
      </w:r>
      <w:r w:rsidR="00726A7B">
        <w:rPr>
          <w:rFonts w:eastAsia="Times New Roman" w:cs="Times New Roman"/>
          <w:szCs w:val="26"/>
          <w:lang w:eastAsia="en-GB"/>
        </w:rPr>
        <w:t xml:space="preserve"> </w:t>
      </w:r>
      <w:r w:rsidR="0050031E">
        <w:rPr>
          <w:rFonts w:eastAsia="Times New Roman" w:cs="Times New Roman"/>
          <w:szCs w:val="26"/>
          <w:lang w:eastAsia="en-GB"/>
        </w:rPr>
        <w:t>(</w:t>
      </w:r>
      <w:r w:rsidR="00B956F0">
        <w:rPr>
          <w:rFonts w:eastAsia="Times New Roman" w:cs="Times New Roman"/>
          <w:szCs w:val="26"/>
          <w:lang w:eastAsia="en-GB"/>
        </w:rPr>
        <w:t xml:space="preserve">i.e. </w:t>
      </w:r>
      <w:r w:rsidR="0050031E">
        <w:rPr>
          <w:rFonts w:eastAsia="Times New Roman" w:cs="Times New Roman"/>
          <w:szCs w:val="26"/>
          <w:lang w:eastAsia="en-GB"/>
        </w:rPr>
        <w:t>earmarked contributions</w:t>
      </w:r>
      <w:r w:rsidR="00B956F0">
        <w:rPr>
          <w:rFonts w:eastAsia="Times New Roman" w:cs="Times New Roman"/>
          <w:szCs w:val="26"/>
          <w:lang w:eastAsia="en-GB"/>
        </w:rPr>
        <w:t>, trust funds, etc</w:t>
      </w:r>
      <w:proofErr w:type="gramStart"/>
      <w:r w:rsidR="00B956F0">
        <w:rPr>
          <w:rFonts w:eastAsia="Times New Roman" w:cs="Times New Roman"/>
          <w:szCs w:val="26"/>
          <w:lang w:eastAsia="en-GB"/>
        </w:rPr>
        <w:t xml:space="preserve">. </w:t>
      </w:r>
      <w:r w:rsidR="0050031E">
        <w:rPr>
          <w:rFonts w:eastAsia="Times New Roman" w:cs="Times New Roman"/>
          <w:szCs w:val="26"/>
          <w:lang w:eastAsia="en-GB"/>
        </w:rPr>
        <w:t>)</w:t>
      </w:r>
      <w:proofErr w:type="gramEnd"/>
      <w:r w:rsidR="0050031E">
        <w:rPr>
          <w:rFonts w:eastAsia="Times New Roman" w:cs="Times New Roman"/>
          <w:szCs w:val="26"/>
          <w:lang w:eastAsia="en-GB"/>
        </w:rPr>
        <w:t xml:space="preserve"> </w:t>
      </w:r>
      <w:r w:rsidR="00726A7B">
        <w:rPr>
          <w:rFonts w:eastAsia="Times New Roman" w:cs="Times New Roman"/>
          <w:szCs w:val="26"/>
          <w:lang w:eastAsia="en-GB"/>
        </w:rPr>
        <w:t xml:space="preserve">please refer to the </w:t>
      </w:r>
      <w:hyperlink r:id="rId50" w:history="1">
        <w:r w:rsidR="00DD6851">
          <w:rPr>
            <w:rStyle w:val="Hyperlink"/>
            <w:szCs w:val="26"/>
            <w:lang w:eastAsia="en-GB"/>
          </w:rPr>
          <w:t>Guidelines for Programmes and P</w:t>
        </w:r>
        <w:r w:rsidR="00DD6851" w:rsidRPr="00BF3C97">
          <w:rPr>
            <w:rStyle w:val="Hyperlink"/>
            <w:szCs w:val="26"/>
            <w:lang w:eastAsia="en-GB"/>
          </w:rPr>
          <w:t>rojects</w:t>
        </w:r>
      </w:hyperlink>
      <w:r w:rsidR="00726A7B">
        <w:rPr>
          <w:rFonts w:eastAsia="Times New Roman" w:cs="Times New Roman"/>
          <w:szCs w:val="26"/>
          <w:lang w:eastAsia="en-GB"/>
        </w:rPr>
        <w:t>.</w:t>
      </w:r>
      <w:r w:rsidR="008B3871">
        <w:rPr>
          <w:rFonts w:eastAsia="MS Mincho" w:cs="Times New Roman"/>
          <w:sz w:val="22"/>
          <w:szCs w:val="26"/>
          <w:lang w:eastAsia="da-DK"/>
        </w:rPr>
        <w:br w:type="page"/>
      </w:r>
    </w:p>
    <w:p w:rsidR="009B3AD8" w:rsidRPr="0068739B" w:rsidRDefault="00A42091" w:rsidP="009B3AD8">
      <w:pPr>
        <w:pStyle w:val="Ingenafstand"/>
        <w:rPr>
          <w:rFonts w:ascii="Garamond" w:hAnsi="Garamond"/>
          <w:b/>
          <w:color w:val="FF0000"/>
          <w:sz w:val="23"/>
          <w:szCs w:val="23"/>
        </w:rPr>
      </w:pPr>
      <w:r w:rsidRPr="0068739B">
        <w:rPr>
          <w:b/>
        </w:rPr>
        <w:lastRenderedPageBreak/>
        <w:t>A</w:t>
      </w:r>
      <w:r w:rsidR="003718A3" w:rsidRPr="0068739B">
        <w:rPr>
          <w:b/>
        </w:rPr>
        <w:t>NNEXES</w:t>
      </w:r>
      <w:r w:rsidR="00F87943" w:rsidRPr="0068739B">
        <w:rPr>
          <w:b/>
        </w:rPr>
        <w:t>:</w:t>
      </w:r>
    </w:p>
    <w:p w:rsidR="00034B1E" w:rsidRPr="0068739B" w:rsidRDefault="00C21D72" w:rsidP="00700AAA">
      <w:pPr>
        <w:pStyle w:val="Overskrift21"/>
      </w:pPr>
      <w:bookmarkStart w:id="216" w:name="_Toc471225293"/>
      <w:bookmarkStart w:id="217" w:name="_Toc473125895"/>
      <w:bookmarkStart w:id="218" w:name="_Toc473274275"/>
      <w:r w:rsidRPr="0068739B">
        <w:t xml:space="preserve">Annex </w:t>
      </w:r>
      <w:proofErr w:type="gramStart"/>
      <w:r w:rsidRPr="0068739B">
        <w:t>I</w:t>
      </w:r>
      <w:proofErr w:type="gramEnd"/>
      <w:r w:rsidR="00AD6213" w:rsidRPr="0068739B">
        <w:t xml:space="preserve"> </w:t>
      </w:r>
      <w:r w:rsidR="00034B1E" w:rsidRPr="0068739B">
        <w:t>–</w:t>
      </w:r>
      <w:bookmarkStart w:id="219" w:name="_Toc471225294"/>
      <w:bookmarkStart w:id="220" w:name="_Toc473125896"/>
      <w:bookmarkEnd w:id="216"/>
      <w:bookmarkEnd w:id="217"/>
      <w:r w:rsidR="00700AAA" w:rsidRPr="0068739B">
        <w:t xml:space="preserve"> </w:t>
      </w:r>
      <w:r w:rsidR="00034B1E" w:rsidRPr="0068739B">
        <w:t xml:space="preserve">Content and format </w:t>
      </w:r>
      <w:r w:rsidR="0068739B" w:rsidRPr="0068739B">
        <w:t xml:space="preserve">of </w:t>
      </w:r>
      <w:r w:rsidR="00034B1E" w:rsidRPr="0068739B">
        <w:t>Organisation Strateg</w:t>
      </w:r>
      <w:r w:rsidR="0068739B">
        <w:t>ies</w:t>
      </w:r>
      <w:bookmarkEnd w:id="218"/>
    </w:p>
    <w:p w:rsidR="00DC12CA" w:rsidRDefault="00DC12CA" w:rsidP="00700AAA">
      <w:pPr>
        <w:pStyle w:val="Ingenafstand"/>
        <w:shd w:val="clear" w:color="auto" w:fill="C6D9F1" w:themeFill="text2" w:themeFillTint="33"/>
        <w:rPr>
          <w:rFonts w:ascii="Garamond" w:hAnsi="Garamond"/>
          <w:sz w:val="26"/>
          <w:szCs w:val="26"/>
        </w:rPr>
      </w:pPr>
    </w:p>
    <w:p w:rsidR="00034B1E" w:rsidRPr="00700AAA" w:rsidRDefault="00DC12CA" w:rsidP="00700AAA">
      <w:pPr>
        <w:pStyle w:val="Ingenafstand"/>
        <w:shd w:val="clear" w:color="auto" w:fill="C6D9F1" w:themeFill="text2" w:themeFillTint="33"/>
        <w:rPr>
          <w:rFonts w:ascii="Garamond" w:hAnsi="Garamond"/>
          <w:sz w:val="26"/>
          <w:szCs w:val="26"/>
        </w:rPr>
      </w:pPr>
      <w:r>
        <w:rPr>
          <w:rFonts w:ascii="Garamond" w:hAnsi="Garamond"/>
          <w:sz w:val="26"/>
          <w:szCs w:val="26"/>
        </w:rPr>
        <w:t>O</w:t>
      </w:r>
      <w:r w:rsidR="00034B1E" w:rsidRPr="00700AAA">
        <w:rPr>
          <w:rFonts w:ascii="Garamond" w:hAnsi="Garamond"/>
          <w:sz w:val="26"/>
          <w:szCs w:val="26"/>
        </w:rPr>
        <w:t>rganisation Strategy for</w:t>
      </w:r>
      <w:r w:rsidR="00700AAA">
        <w:rPr>
          <w:rFonts w:ascii="Garamond" w:hAnsi="Garamond"/>
          <w:sz w:val="26"/>
          <w:szCs w:val="26"/>
        </w:rPr>
        <w:t>:</w:t>
      </w:r>
      <w:r w:rsidR="00034B1E" w:rsidRPr="00700AAA">
        <w:rPr>
          <w:rFonts w:ascii="Garamond" w:hAnsi="Garamond"/>
          <w:sz w:val="26"/>
          <w:szCs w:val="26"/>
        </w:rPr>
        <w:t xml:space="preserve"> [organisation]</w:t>
      </w:r>
    </w:p>
    <w:p w:rsidR="00034B1E" w:rsidRPr="00700AAA" w:rsidRDefault="00034B1E" w:rsidP="00700AAA">
      <w:pPr>
        <w:pStyle w:val="Ingenafstand"/>
        <w:shd w:val="clear" w:color="auto" w:fill="C6D9F1" w:themeFill="text2" w:themeFillTint="33"/>
        <w:rPr>
          <w:rFonts w:ascii="Garamond" w:hAnsi="Garamond"/>
          <w:sz w:val="26"/>
          <w:szCs w:val="26"/>
        </w:rPr>
      </w:pPr>
    </w:p>
    <w:p w:rsidR="00034B1E" w:rsidRPr="00315CAE" w:rsidRDefault="00034B1E" w:rsidP="0068739B">
      <w:pPr>
        <w:pStyle w:val="Ingenafstand"/>
        <w:shd w:val="clear" w:color="auto" w:fill="C6D9F1" w:themeFill="text2" w:themeFillTint="33"/>
        <w:spacing w:after="120"/>
        <w:rPr>
          <w:rFonts w:ascii="Garamond" w:hAnsi="Garamond"/>
          <w:sz w:val="26"/>
          <w:szCs w:val="26"/>
        </w:rPr>
      </w:pPr>
      <w:r w:rsidRPr="00315CAE">
        <w:rPr>
          <w:rFonts w:ascii="Garamond" w:hAnsi="Garamond"/>
          <w:sz w:val="26"/>
          <w:szCs w:val="26"/>
        </w:rPr>
        <w:t>I. Objective</w:t>
      </w:r>
      <w:r w:rsidR="00700AAA" w:rsidRPr="00315CAE">
        <w:rPr>
          <w:rFonts w:ascii="Garamond" w:hAnsi="Garamond"/>
          <w:sz w:val="26"/>
          <w:szCs w:val="26"/>
        </w:rPr>
        <w:t>:</w:t>
      </w:r>
    </w:p>
    <w:p w:rsidR="00034B1E" w:rsidRPr="00315CAE" w:rsidRDefault="00034B1E" w:rsidP="00700AAA">
      <w:pPr>
        <w:pStyle w:val="Ingenafstand"/>
        <w:shd w:val="clear" w:color="auto" w:fill="C6D9F1" w:themeFill="text2" w:themeFillTint="33"/>
        <w:rPr>
          <w:rFonts w:ascii="Garamond" w:hAnsi="Garamond"/>
          <w:sz w:val="26"/>
          <w:szCs w:val="26"/>
        </w:rPr>
      </w:pPr>
      <w:r w:rsidRPr="00315CAE">
        <w:rPr>
          <w:rFonts w:ascii="Garamond" w:hAnsi="Garamond"/>
          <w:sz w:val="26"/>
          <w:szCs w:val="26"/>
        </w:rPr>
        <w:t xml:space="preserve">This text </w:t>
      </w:r>
      <w:proofErr w:type="gramStart"/>
      <w:r w:rsidRPr="00315CAE">
        <w:rPr>
          <w:rFonts w:ascii="Garamond" w:hAnsi="Garamond"/>
          <w:sz w:val="26"/>
          <w:szCs w:val="26"/>
        </w:rPr>
        <w:t>can be used</w:t>
      </w:r>
      <w:proofErr w:type="gramEnd"/>
      <w:r w:rsidRPr="00315CAE">
        <w:rPr>
          <w:rFonts w:ascii="Garamond" w:hAnsi="Garamond"/>
          <w:sz w:val="26"/>
          <w:szCs w:val="26"/>
        </w:rPr>
        <w:t xml:space="preserve"> in all Danida Strategies:</w:t>
      </w:r>
    </w:p>
    <w:p w:rsidR="00034B1E" w:rsidRPr="0061287B" w:rsidRDefault="00034B1E" w:rsidP="0068739B">
      <w:pPr>
        <w:pStyle w:val="Ingenafstand"/>
        <w:shd w:val="clear" w:color="auto" w:fill="C6D9F1" w:themeFill="text2" w:themeFillTint="33"/>
        <w:spacing w:after="200"/>
        <w:rPr>
          <w:rFonts w:ascii="Garamond" w:hAnsi="Garamond"/>
          <w:sz w:val="26"/>
          <w:szCs w:val="26"/>
        </w:rPr>
      </w:pPr>
      <w:r w:rsidRPr="00AA2E1C">
        <w:rPr>
          <w:rFonts w:ascii="Garamond" w:hAnsi="Garamond"/>
          <w:sz w:val="26"/>
          <w:szCs w:val="26"/>
        </w:rPr>
        <w:t>“This Strategy for the cooperation between Denmark and [organisation] forms the basis for the Danish con</w:t>
      </w:r>
      <w:r w:rsidRPr="00FB7FFE">
        <w:rPr>
          <w:rFonts w:ascii="Garamond" w:hAnsi="Garamond"/>
          <w:sz w:val="26"/>
          <w:szCs w:val="26"/>
        </w:rPr>
        <w:t>tributions to [organisation], and it is the central platform for Denmark’s dialogue and partnership with [organisation]. It sets up Danish priorities for [organisation’s] performance within the overall framework esta</w:t>
      </w:r>
      <w:r w:rsidRPr="00F8048E">
        <w:rPr>
          <w:rFonts w:ascii="Garamond" w:hAnsi="Garamond"/>
          <w:sz w:val="26"/>
          <w:szCs w:val="26"/>
        </w:rPr>
        <w:t>blished by [organisation’s] own strategy. In addition, it outlines specific goals and results vis-à-vis [organisation] that Denmark will pursue in its</w:t>
      </w:r>
      <w:r w:rsidRPr="0061287B">
        <w:rPr>
          <w:rFonts w:ascii="Garamond" w:hAnsi="Garamond"/>
          <w:sz w:val="26"/>
          <w:szCs w:val="26"/>
        </w:rPr>
        <w:t xml:space="preserve"> cooperation with the organisation. Denmark will work closely with like-minded countries towards the achievement of results through its efforts to pursue specific goals and priorities.”</w:t>
      </w:r>
    </w:p>
    <w:p w:rsidR="00034B1E" w:rsidRPr="00891E51" w:rsidRDefault="00034B1E" w:rsidP="0068739B">
      <w:pPr>
        <w:pStyle w:val="Ingenafstand"/>
        <w:shd w:val="clear" w:color="auto" w:fill="C6D9F1" w:themeFill="text2" w:themeFillTint="33"/>
        <w:spacing w:after="120"/>
        <w:rPr>
          <w:rFonts w:ascii="Garamond" w:hAnsi="Garamond"/>
          <w:sz w:val="26"/>
          <w:szCs w:val="26"/>
        </w:rPr>
      </w:pPr>
      <w:r w:rsidRPr="0061287B">
        <w:rPr>
          <w:rFonts w:ascii="Garamond" w:hAnsi="Garamond"/>
          <w:sz w:val="26"/>
          <w:szCs w:val="26"/>
        </w:rPr>
        <w:t>II. The organisation</w:t>
      </w:r>
      <w:r w:rsidR="00700AAA" w:rsidRPr="00F856E6">
        <w:rPr>
          <w:rFonts w:ascii="Garamond" w:hAnsi="Garamond"/>
          <w:sz w:val="26"/>
          <w:szCs w:val="26"/>
        </w:rPr>
        <w:t>:</w:t>
      </w:r>
    </w:p>
    <w:p w:rsidR="00034B1E" w:rsidRPr="007F39C0" w:rsidRDefault="00870A3E" w:rsidP="0068739B">
      <w:pPr>
        <w:pStyle w:val="Ingenafstand"/>
        <w:shd w:val="clear" w:color="auto" w:fill="C6D9F1" w:themeFill="text2" w:themeFillTint="33"/>
        <w:spacing w:after="200"/>
        <w:rPr>
          <w:rFonts w:ascii="Garamond" w:hAnsi="Garamond"/>
          <w:sz w:val="26"/>
          <w:szCs w:val="26"/>
        </w:rPr>
      </w:pPr>
      <w:r>
        <w:rPr>
          <w:rFonts w:ascii="Garamond" w:hAnsi="Garamond"/>
          <w:sz w:val="26"/>
          <w:szCs w:val="26"/>
        </w:rPr>
        <w:t>This section p</w:t>
      </w:r>
      <w:r w:rsidR="00034B1E" w:rsidRPr="00891E51">
        <w:rPr>
          <w:rFonts w:ascii="Garamond" w:hAnsi="Garamond"/>
          <w:sz w:val="26"/>
          <w:szCs w:val="26"/>
        </w:rPr>
        <w:t>rovides basic data about the organisation, its mandate and mission, decision-making and management structure, financial situation, operational focus, etc. Danish contribu</w:t>
      </w:r>
      <w:r w:rsidR="00034B1E" w:rsidRPr="007F39C0">
        <w:rPr>
          <w:rFonts w:ascii="Garamond" w:hAnsi="Garamond"/>
          <w:sz w:val="26"/>
          <w:szCs w:val="26"/>
        </w:rPr>
        <w:t xml:space="preserve">tions to the organisation over the preceding </w:t>
      </w:r>
      <w:r w:rsidR="00B545B7">
        <w:rPr>
          <w:rFonts w:ascii="Garamond" w:hAnsi="Garamond"/>
          <w:sz w:val="26"/>
          <w:szCs w:val="26"/>
        </w:rPr>
        <w:t xml:space="preserve">period </w:t>
      </w:r>
      <w:proofErr w:type="gramStart"/>
      <w:r w:rsidR="00034B1E" w:rsidRPr="007F39C0">
        <w:rPr>
          <w:rFonts w:ascii="Garamond" w:hAnsi="Garamond"/>
          <w:sz w:val="26"/>
          <w:szCs w:val="26"/>
        </w:rPr>
        <w:t>can be presented</w:t>
      </w:r>
      <w:proofErr w:type="gramEnd"/>
      <w:r w:rsidR="00034B1E" w:rsidRPr="007F39C0">
        <w:rPr>
          <w:rFonts w:ascii="Garamond" w:hAnsi="Garamond"/>
          <w:sz w:val="26"/>
          <w:szCs w:val="26"/>
        </w:rPr>
        <w:t xml:space="preserve"> in annexes. Focus should be on relevant facts, statistics, figures, etc. in boxes, so that the descriptive section can be brief and comprehensible.</w:t>
      </w:r>
    </w:p>
    <w:p w:rsidR="00034B1E" w:rsidRPr="00F95E4E" w:rsidRDefault="00034B1E" w:rsidP="0068739B">
      <w:pPr>
        <w:pStyle w:val="Ingenafstand"/>
        <w:shd w:val="clear" w:color="auto" w:fill="C6D9F1" w:themeFill="text2" w:themeFillTint="33"/>
        <w:spacing w:after="120"/>
        <w:rPr>
          <w:rFonts w:ascii="Garamond" w:hAnsi="Garamond"/>
          <w:sz w:val="26"/>
          <w:szCs w:val="26"/>
        </w:rPr>
      </w:pPr>
      <w:r w:rsidRPr="00DF2A62">
        <w:rPr>
          <w:rFonts w:ascii="Garamond" w:hAnsi="Garamond"/>
          <w:sz w:val="26"/>
          <w:szCs w:val="26"/>
        </w:rPr>
        <w:t>III. Key strategic challenges and opportunities</w:t>
      </w:r>
      <w:r w:rsidR="00700AAA" w:rsidRPr="00DF2A62">
        <w:rPr>
          <w:rFonts w:ascii="Garamond" w:hAnsi="Garamond"/>
          <w:sz w:val="26"/>
          <w:szCs w:val="26"/>
        </w:rPr>
        <w:t>:</w:t>
      </w:r>
    </w:p>
    <w:p w:rsidR="00034B1E" w:rsidRPr="00963A47" w:rsidRDefault="00870A3E" w:rsidP="0068739B">
      <w:pPr>
        <w:pStyle w:val="Ingenafstand"/>
        <w:shd w:val="clear" w:color="auto" w:fill="C6D9F1" w:themeFill="text2" w:themeFillTint="33"/>
        <w:spacing w:after="200"/>
        <w:rPr>
          <w:rFonts w:ascii="Garamond" w:hAnsi="Garamond"/>
          <w:sz w:val="26"/>
          <w:szCs w:val="26"/>
        </w:rPr>
      </w:pPr>
      <w:r>
        <w:rPr>
          <w:rFonts w:ascii="Garamond" w:hAnsi="Garamond"/>
          <w:sz w:val="26"/>
          <w:szCs w:val="26"/>
        </w:rPr>
        <w:t>P</w:t>
      </w:r>
      <w:r w:rsidR="00034B1E" w:rsidRPr="00A65255">
        <w:rPr>
          <w:rFonts w:ascii="Garamond" w:hAnsi="Garamond"/>
          <w:sz w:val="26"/>
          <w:szCs w:val="26"/>
        </w:rPr>
        <w:t>resents a summary of the analysis carried out in preparing the Strategy. It should includ</w:t>
      </w:r>
      <w:r w:rsidR="00034B1E" w:rsidRPr="000231F7">
        <w:rPr>
          <w:rFonts w:ascii="Garamond" w:hAnsi="Garamond"/>
          <w:sz w:val="26"/>
          <w:szCs w:val="26"/>
        </w:rPr>
        <w:t>e a qualitative assessment of the relevance, comparative advantage, strength and weaknesses of the o</w:t>
      </w:r>
      <w:r w:rsidR="00034B1E" w:rsidRPr="00850603">
        <w:rPr>
          <w:rFonts w:ascii="Garamond" w:hAnsi="Garamond"/>
          <w:sz w:val="26"/>
          <w:szCs w:val="26"/>
        </w:rPr>
        <w:t xml:space="preserve">rganisation (ref. the </w:t>
      </w:r>
      <w:proofErr w:type="gramStart"/>
      <w:r w:rsidR="00034B1E" w:rsidRPr="00850603">
        <w:rPr>
          <w:rFonts w:ascii="Garamond" w:hAnsi="Garamond"/>
          <w:sz w:val="26"/>
          <w:szCs w:val="26"/>
        </w:rPr>
        <w:t>tool box</w:t>
      </w:r>
      <w:proofErr w:type="gramEnd"/>
      <w:r w:rsidR="00034B1E" w:rsidRPr="00850603">
        <w:rPr>
          <w:rFonts w:ascii="Garamond" w:hAnsi="Garamond"/>
          <w:sz w:val="26"/>
          <w:szCs w:val="26"/>
        </w:rPr>
        <w:t xml:space="preserve"> in annex II) in the context of the international aid architecture. Independent evaluations, including MOPAN assessments, (if any) </w:t>
      </w:r>
      <w:proofErr w:type="gramStart"/>
      <w:r w:rsidR="00034B1E" w:rsidRPr="00850603">
        <w:rPr>
          <w:rFonts w:ascii="Garamond" w:hAnsi="Garamond"/>
          <w:sz w:val="26"/>
          <w:szCs w:val="26"/>
        </w:rPr>
        <w:t>should be r</w:t>
      </w:r>
      <w:r w:rsidR="00034B1E" w:rsidRPr="00963A47">
        <w:rPr>
          <w:rFonts w:ascii="Garamond" w:hAnsi="Garamond"/>
          <w:sz w:val="26"/>
          <w:szCs w:val="26"/>
        </w:rPr>
        <w:t>eferred</w:t>
      </w:r>
      <w:proofErr w:type="gramEnd"/>
      <w:r w:rsidR="00034B1E" w:rsidRPr="00963A47">
        <w:rPr>
          <w:rFonts w:ascii="Garamond" w:hAnsi="Garamond"/>
          <w:sz w:val="26"/>
          <w:szCs w:val="26"/>
        </w:rPr>
        <w:t xml:space="preserve"> to. </w:t>
      </w:r>
    </w:p>
    <w:p w:rsidR="00034B1E" w:rsidRPr="00A3168E" w:rsidRDefault="00034B1E" w:rsidP="0068739B">
      <w:pPr>
        <w:pStyle w:val="Ingenafstand"/>
        <w:shd w:val="clear" w:color="auto" w:fill="C6D9F1" w:themeFill="text2" w:themeFillTint="33"/>
        <w:spacing w:after="120"/>
        <w:rPr>
          <w:rFonts w:ascii="Garamond" w:hAnsi="Garamond"/>
          <w:sz w:val="26"/>
          <w:szCs w:val="26"/>
        </w:rPr>
      </w:pPr>
      <w:r w:rsidRPr="00963A47">
        <w:rPr>
          <w:rFonts w:ascii="Garamond" w:hAnsi="Garamond"/>
          <w:sz w:val="26"/>
          <w:szCs w:val="26"/>
        </w:rPr>
        <w:t xml:space="preserve">IV. Priority areas and results to </w:t>
      </w:r>
      <w:proofErr w:type="gramStart"/>
      <w:r w:rsidRPr="00963A47">
        <w:rPr>
          <w:rFonts w:ascii="Garamond" w:hAnsi="Garamond"/>
          <w:sz w:val="26"/>
          <w:szCs w:val="26"/>
        </w:rPr>
        <w:t>be achieved</w:t>
      </w:r>
      <w:proofErr w:type="gramEnd"/>
      <w:r w:rsidR="00700AAA" w:rsidRPr="00D42C02">
        <w:rPr>
          <w:rFonts w:ascii="Garamond" w:hAnsi="Garamond"/>
          <w:sz w:val="26"/>
          <w:szCs w:val="26"/>
        </w:rPr>
        <w:t>:</w:t>
      </w:r>
    </w:p>
    <w:p w:rsidR="00034B1E" w:rsidRPr="00FB7FFE" w:rsidRDefault="00870A3E" w:rsidP="0068739B">
      <w:pPr>
        <w:pStyle w:val="Ingenafstand"/>
        <w:shd w:val="clear" w:color="auto" w:fill="C6D9F1" w:themeFill="text2" w:themeFillTint="33"/>
        <w:spacing w:after="200"/>
        <w:rPr>
          <w:rFonts w:ascii="Garamond" w:hAnsi="Garamond"/>
          <w:sz w:val="26"/>
          <w:szCs w:val="26"/>
        </w:rPr>
      </w:pPr>
      <w:r>
        <w:rPr>
          <w:rFonts w:ascii="Garamond" w:hAnsi="Garamond"/>
          <w:sz w:val="26"/>
          <w:szCs w:val="26"/>
        </w:rPr>
        <w:t>P</w:t>
      </w:r>
      <w:r w:rsidR="00034B1E" w:rsidRPr="00A3168E">
        <w:rPr>
          <w:rFonts w:ascii="Garamond" w:hAnsi="Garamond"/>
          <w:sz w:val="26"/>
          <w:szCs w:val="26"/>
        </w:rPr>
        <w:t>resents the priority areas chosen from the organisation’s strategy</w:t>
      </w:r>
      <w:r w:rsidR="00E021ED">
        <w:rPr>
          <w:rFonts w:ascii="Garamond" w:hAnsi="Garamond"/>
          <w:sz w:val="26"/>
          <w:szCs w:val="26"/>
        </w:rPr>
        <w:t>, oriented by the general Danish strategic priorities</w:t>
      </w:r>
      <w:r w:rsidR="00034B1E" w:rsidRPr="00A3168E">
        <w:rPr>
          <w:rFonts w:ascii="Garamond" w:hAnsi="Garamond"/>
          <w:sz w:val="26"/>
          <w:szCs w:val="26"/>
        </w:rPr>
        <w:t xml:space="preserve">. 1-2 thematic priority areas </w:t>
      </w:r>
      <w:proofErr w:type="gramStart"/>
      <w:r w:rsidR="00E021ED">
        <w:rPr>
          <w:rFonts w:ascii="Garamond" w:hAnsi="Garamond"/>
          <w:sz w:val="26"/>
          <w:szCs w:val="26"/>
        </w:rPr>
        <w:t>should be chosen</w:t>
      </w:r>
      <w:proofErr w:type="gramEnd"/>
      <w:r w:rsidR="00E021ED">
        <w:rPr>
          <w:rFonts w:ascii="Garamond" w:hAnsi="Garamond"/>
          <w:sz w:val="26"/>
          <w:szCs w:val="26"/>
        </w:rPr>
        <w:t xml:space="preserve">, as well as </w:t>
      </w:r>
      <w:r w:rsidR="00034B1E" w:rsidRPr="00A3168E">
        <w:rPr>
          <w:rFonts w:ascii="Garamond" w:hAnsi="Garamond"/>
          <w:sz w:val="26"/>
          <w:szCs w:val="26"/>
        </w:rPr>
        <w:t xml:space="preserve">one related to organisational effectiveness, including reform and anti-corruption. For each </w:t>
      </w:r>
      <w:proofErr w:type="gramStart"/>
      <w:r w:rsidR="00034B1E" w:rsidRPr="00A3168E">
        <w:rPr>
          <w:rFonts w:ascii="Garamond" w:hAnsi="Garamond"/>
          <w:sz w:val="26"/>
          <w:szCs w:val="26"/>
        </w:rPr>
        <w:t>priority</w:t>
      </w:r>
      <w:proofErr w:type="gramEnd"/>
      <w:r w:rsidR="00034B1E" w:rsidRPr="00A3168E">
        <w:rPr>
          <w:rFonts w:ascii="Garamond" w:hAnsi="Garamond"/>
          <w:sz w:val="26"/>
          <w:szCs w:val="26"/>
        </w:rPr>
        <w:t xml:space="preserve"> area it should be described what </w:t>
      </w:r>
      <w:r w:rsidR="001E49B1">
        <w:rPr>
          <w:rFonts w:ascii="Garamond" w:hAnsi="Garamond"/>
          <w:sz w:val="26"/>
          <w:szCs w:val="26"/>
        </w:rPr>
        <w:t xml:space="preserve">are </w:t>
      </w:r>
      <w:r w:rsidR="00034B1E" w:rsidRPr="00AA2E1C">
        <w:rPr>
          <w:rFonts w:ascii="Garamond" w:hAnsi="Garamond"/>
          <w:sz w:val="26"/>
          <w:szCs w:val="26"/>
        </w:rPr>
        <w:t xml:space="preserve">the rationale and </w:t>
      </w:r>
      <w:r w:rsidR="001E49B1">
        <w:rPr>
          <w:rFonts w:ascii="Garamond" w:hAnsi="Garamond"/>
          <w:sz w:val="26"/>
          <w:szCs w:val="26"/>
        </w:rPr>
        <w:t xml:space="preserve">the </w:t>
      </w:r>
      <w:r w:rsidR="00034B1E" w:rsidRPr="00AA2E1C">
        <w:rPr>
          <w:rFonts w:ascii="Garamond" w:hAnsi="Garamond"/>
          <w:sz w:val="26"/>
          <w:szCs w:val="26"/>
        </w:rPr>
        <w:t>main re</w:t>
      </w:r>
      <w:r w:rsidR="00034B1E" w:rsidRPr="00FB7FFE">
        <w:rPr>
          <w:rFonts w:ascii="Garamond" w:hAnsi="Garamond"/>
          <w:sz w:val="26"/>
          <w:szCs w:val="26"/>
        </w:rPr>
        <w:t xml:space="preserve">sults to be achieved </w:t>
      </w:r>
      <w:r w:rsidR="001E49B1">
        <w:rPr>
          <w:rFonts w:ascii="Garamond" w:hAnsi="Garamond"/>
          <w:sz w:val="26"/>
          <w:szCs w:val="26"/>
        </w:rPr>
        <w:t xml:space="preserve">during the </w:t>
      </w:r>
      <w:r w:rsidR="00034B1E" w:rsidRPr="00AA2E1C">
        <w:rPr>
          <w:rFonts w:ascii="Garamond" w:hAnsi="Garamond"/>
          <w:sz w:val="26"/>
          <w:szCs w:val="26"/>
        </w:rPr>
        <w:t xml:space="preserve">Strategy. Previous </w:t>
      </w:r>
      <w:r w:rsidR="00034B1E" w:rsidRPr="00FB7FFE">
        <w:rPr>
          <w:rFonts w:ascii="Garamond" w:hAnsi="Garamond"/>
          <w:sz w:val="26"/>
          <w:szCs w:val="26"/>
        </w:rPr>
        <w:t>results relevant for the Da</w:t>
      </w:r>
      <w:r w:rsidR="00034B1E" w:rsidRPr="0068739B">
        <w:rPr>
          <w:rFonts w:ascii="Garamond" w:hAnsi="Garamond"/>
          <w:sz w:val="26"/>
          <w:szCs w:val="26"/>
        </w:rPr>
        <w:t>n</w:t>
      </w:r>
      <w:r w:rsidR="00034B1E" w:rsidRPr="00AA2E1C">
        <w:rPr>
          <w:rFonts w:ascii="Garamond" w:hAnsi="Garamond"/>
          <w:sz w:val="26"/>
          <w:szCs w:val="26"/>
        </w:rPr>
        <w:t>ish priority ar</w:t>
      </w:r>
      <w:r w:rsidR="00034B1E" w:rsidRPr="0068739B">
        <w:rPr>
          <w:rFonts w:ascii="Garamond" w:hAnsi="Garamond"/>
          <w:sz w:val="26"/>
          <w:szCs w:val="26"/>
        </w:rPr>
        <w:t>e</w:t>
      </w:r>
      <w:r w:rsidR="00034B1E" w:rsidRPr="00AA2E1C">
        <w:rPr>
          <w:rFonts w:ascii="Garamond" w:hAnsi="Garamond"/>
          <w:sz w:val="26"/>
          <w:szCs w:val="26"/>
        </w:rPr>
        <w:t>as should be summarised. It should be clear how and why priority results are set and how their achiev</w:t>
      </w:r>
      <w:r w:rsidR="00034B1E" w:rsidRPr="0068739B">
        <w:rPr>
          <w:rFonts w:ascii="Garamond" w:hAnsi="Garamond"/>
          <w:sz w:val="26"/>
          <w:szCs w:val="26"/>
        </w:rPr>
        <w:t>e</w:t>
      </w:r>
      <w:r w:rsidR="00034B1E" w:rsidRPr="00AA2E1C">
        <w:rPr>
          <w:rFonts w:ascii="Garamond" w:hAnsi="Garamond"/>
          <w:sz w:val="26"/>
          <w:szCs w:val="26"/>
        </w:rPr>
        <w:t xml:space="preserve">ment </w:t>
      </w:r>
      <w:proofErr w:type="gramStart"/>
      <w:r w:rsidR="00034B1E" w:rsidRPr="00AA2E1C">
        <w:rPr>
          <w:rFonts w:ascii="Garamond" w:hAnsi="Garamond"/>
          <w:sz w:val="26"/>
          <w:szCs w:val="26"/>
        </w:rPr>
        <w:t>will be documented</w:t>
      </w:r>
      <w:r w:rsidR="001E49B1">
        <w:rPr>
          <w:rFonts w:ascii="Garamond" w:hAnsi="Garamond"/>
          <w:sz w:val="26"/>
          <w:szCs w:val="26"/>
        </w:rPr>
        <w:t xml:space="preserve"> and communicated</w:t>
      </w:r>
      <w:proofErr w:type="gramEnd"/>
      <w:r w:rsidR="00034B1E" w:rsidRPr="00AA2E1C">
        <w:rPr>
          <w:rFonts w:ascii="Garamond" w:hAnsi="Garamond"/>
          <w:sz w:val="26"/>
          <w:szCs w:val="26"/>
        </w:rPr>
        <w:t>. The relevance of the ex</w:t>
      </w:r>
      <w:r w:rsidR="00034B1E" w:rsidRPr="00FB7FFE">
        <w:rPr>
          <w:rFonts w:ascii="Garamond" w:hAnsi="Garamond"/>
          <w:sz w:val="26"/>
          <w:szCs w:val="26"/>
        </w:rPr>
        <w:t>pected re</w:t>
      </w:r>
      <w:r w:rsidR="00034B1E" w:rsidRPr="00F8048E">
        <w:rPr>
          <w:rFonts w:ascii="Garamond" w:hAnsi="Garamond"/>
          <w:sz w:val="26"/>
          <w:szCs w:val="26"/>
        </w:rPr>
        <w:t>sults to the organisation’s own strategy as well as to Danish priorities should be clear</w:t>
      </w:r>
      <w:r w:rsidR="00034B1E" w:rsidRPr="0061287B">
        <w:rPr>
          <w:rFonts w:ascii="Garamond" w:hAnsi="Garamond"/>
          <w:sz w:val="26"/>
          <w:szCs w:val="26"/>
        </w:rPr>
        <w:t>. The ide</w:t>
      </w:r>
      <w:r w:rsidR="00034B1E" w:rsidRPr="0068739B">
        <w:rPr>
          <w:rFonts w:ascii="Garamond" w:hAnsi="Garamond"/>
          <w:sz w:val="26"/>
          <w:szCs w:val="26"/>
        </w:rPr>
        <w:t>n</w:t>
      </w:r>
      <w:r w:rsidR="00034B1E" w:rsidRPr="00AA2E1C">
        <w:rPr>
          <w:rFonts w:ascii="Garamond" w:hAnsi="Garamond"/>
          <w:sz w:val="26"/>
          <w:szCs w:val="26"/>
        </w:rPr>
        <w:t>ti</w:t>
      </w:r>
      <w:r w:rsidR="00034B1E" w:rsidRPr="00FB7FFE">
        <w:rPr>
          <w:rFonts w:ascii="Garamond" w:hAnsi="Garamond"/>
          <w:sz w:val="26"/>
          <w:szCs w:val="26"/>
        </w:rPr>
        <w:t>fied re</w:t>
      </w:r>
      <w:r w:rsidR="00034B1E" w:rsidRPr="00F8048E">
        <w:rPr>
          <w:rFonts w:ascii="Garamond" w:hAnsi="Garamond"/>
          <w:sz w:val="26"/>
          <w:szCs w:val="26"/>
        </w:rPr>
        <w:t>sults and the way to monitor them should be (fu</w:t>
      </w:r>
      <w:r w:rsidR="00034B1E" w:rsidRPr="0068739B">
        <w:rPr>
          <w:rFonts w:ascii="Garamond" w:hAnsi="Garamond"/>
          <w:sz w:val="26"/>
          <w:szCs w:val="26"/>
        </w:rPr>
        <w:t>l</w:t>
      </w:r>
      <w:r w:rsidR="00034B1E" w:rsidRPr="00AA2E1C">
        <w:rPr>
          <w:rFonts w:ascii="Garamond" w:hAnsi="Garamond"/>
          <w:sz w:val="26"/>
          <w:szCs w:val="26"/>
        </w:rPr>
        <w:t>ly) aligned with the or</w:t>
      </w:r>
      <w:r w:rsidR="00034B1E" w:rsidRPr="00FB7FFE">
        <w:rPr>
          <w:rFonts w:ascii="Garamond" w:hAnsi="Garamond"/>
          <w:sz w:val="26"/>
          <w:szCs w:val="26"/>
        </w:rPr>
        <w:t>gani</w:t>
      </w:r>
      <w:r w:rsidR="00034B1E" w:rsidRPr="00F8048E">
        <w:rPr>
          <w:rFonts w:ascii="Garamond" w:hAnsi="Garamond"/>
          <w:sz w:val="26"/>
          <w:szCs w:val="26"/>
        </w:rPr>
        <w:t>sation’s r</w:t>
      </w:r>
      <w:r w:rsidR="00034B1E" w:rsidRPr="0068739B">
        <w:rPr>
          <w:rFonts w:ascii="Garamond" w:hAnsi="Garamond"/>
          <w:sz w:val="26"/>
          <w:szCs w:val="26"/>
        </w:rPr>
        <w:t>e</w:t>
      </w:r>
      <w:r w:rsidR="00034B1E" w:rsidRPr="00AA2E1C">
        <w:rPr>
          <w:rFonts w:ascii="Garamond" w:hAnsi="Garamond"/>
          <w:sz w:val="26"/>
          <w:szCs w:val="26"/>
        </w:rPr>
        <w:t>sults framework, which (or rele</w:t>
      </w:r>
      <w:r w:rsidR="00034B1E" w:rsidRPr="00FB7FFE">
        <w:rPr>
          <w:rFonts w:ascii="Garamond" w:hAnsi="Garamond"/>
          <w:sz w:val="26"/>
          <w:szCs w:val="26"/>
        </w:rPr>
        <w:t xml:space="preserve">vant sections as appropriate) should be included as an annex. </w:t>
      </w:r>
    </w:p>
    <w:p w:rsidR="00034B1E" w:rsidRPr="00F8048E" w:rsidRDefault="00034B1E" w:rsidP="0068739B">
      <w:pPr>
        <w:pStyle w:val="Ingenafstand"/>
        <w:shd w:val="clear" w:color="auto" w:fill="C6D9F1" w:themeFill="text2" w:themeFillTint="33"/>
        <w:spacing w:after="120"/>
        <w:rPr>
          <w:rFonts w:ascii="Garamond" w:hAnsi="Garamond"/>
          <w:sz w:val="26"/>
          <w:szCs w:val="26"/>
        </w:rPr>
      </w:pPr>
      <w:r w:rsidRPr="00F8048E">
        <w:rPr>
          <w:rFonts w:ascii="Garamond" w:hAnsi="Garamond"/>
          <w:sz w:val="26"/>
          <w:szCs w:val="26"/>
        </w:rPr>
        <w:t>V. Budget</w:t>
      </w:r>
      <w:r w:rsidR="00700AAA" w:rsidRPr="00F8048E">
        <w:rPr>
          <w:rFonts w:ascii="Garamond" w:hAnsi="Garamond"/>
          <w:sz w:val="26"/>
          <w:szCs w:val="26"/>
        </w:rPr>
        <w:t>:</w:t>
      </w:r>
    </w:p>
    <w:p w:rsidR="001E49B1" w:rsidRPr="0061287B" w:rsidRDefault="00034B1E" w:rsidP="0068739B">
      <w:pPr>
        <w:pStyle w:val="Ingenafstand"/>
        <w:shd w:val="clear" w:color="auto" w:fill="C6D9F1" w:themeFill="text2" w:themeFillTint="33"/>
        <w:spacing w:after="200"/>
        <w:rPr>
          <w:rFonts w:ascii="Garamond" w:hAnsi="Garamond"/>
          <w:sz w:val="26"/>
          <w:szCs w:val="26"/>
        </w:rPr>
      </w:pPr>
      <w:r w:rsidRPr="00F8048E">
        <w:rPr>
          <w:rFonts w:ascii="Garamond" w:hAnsi="Garamond"/>
          <w:sz w:val="26"/>
          <w:szCs w:val="26"/>
        </w:rPr>
        <w:t>A plan of total financial support for the duration of the Strategy (</w:t>
      </w:r>
      <w:r w:rsidRPr="0061287B">
        <w:rPr>
          <w:rFonts w:ascii="Garamond" w:hAnsi="Garamond"/>
          <w:sz w:val="26"/>
          <w:szCs w:val="26"/>
        </w:rPr>
        <w:t>core as well as earmarked contributions), based on information from the latest approved Finance Act, and on preliminary budget figures for subsequent years.</w:t>
      </w:r>
    </w:p>
    <w:p w:rsidR="00315CAE" w:rsidRDefault="00034B1E" w:rsidP="00700AAA">
      <w:pPr>
        <w:pStyle w:val="Ingenafstand"/>
        <w:shd w:val="clear" w:color="auto" w:fill="C6D9F1" w:themeFill="text2" w:themeFillTint="33"/>
        <w:rPr>
          <w:rFonts w:ascii="Garamond" w:hAnsi="Garamond"/>
          <w:sz w:val="26"/>
          <w:szCs w:val="26"/>
        </w:rPr>
      </w:pPr>
      <w:r w:rsidRPr="00891E51">
        <w:rPr>
          <w:rFonts w:ascii="Garamond" w:hAnsi="Garamond"/>
          <w:sz w:val="26"/>
          <w:szCs w:val="26"/>
        </w:rPr>
        <w:t>VI. Risks and assumptions Analysis of major risks, risk responses, and assumptions.</w:t>
      </w:r>
    </w:p>
    <w:p w:rsidR="00034B1E" w:rsidRPr="00700AAA" w:rsidRDefault="00034B1E" w:rsidP="00700AAA">
      <w:pPr>
        <w:pStyle w:val="Ingenafstand"/>
        <w:shd w:val="clear" w:color="auto" w:fill="C6D9F1" w:themeFill="text2" w:themeFillTint="33"/>
        <w:rPr>
          <w:rFonts w:ascii="Garamond" w:hAnsi="Garamond"/>
          <w:b/>
          <w:sz w:val="23"/>
          <w:szCs w:val="23"/>
        </w:rPr>
      </w:pPr>
      <w:r>
        <w:br w:type="page"/>
      </w:r>
    </w:p>
    <w:p w:rsidR="00120844" w:rsidRPr="00FD66F9" w:rsidRDefault="00034B1E" w:rsidP="00034B1E">
      <w:pPr>
        <w:pStyle w:val="Overskrift21"/>
      </w:pPr>
      <w:bookmarkStart w:id="221" w:name="_Toc473274276"/>
      <w:r w:rsidRPr="00FD66F9">
        <w:lastRenderedPageBreak/>
        <w:t xml:space="preserve">Annex II – </w:t>
      </w:r>
      <w:proofErr w:type="gramStart"/>
      <w:r w:rsidR="00ED740E" w:rsidRPr="00FD66F9">
        <w:t>Tool box</w:t>
      </w:r>
      <w:proofErr w:type="gramEnd"/>
      <w:r w:rsidR="00FD66F9">
        <w:t xml:space="preserve"> </w:t>
      </w:r>
      <w:r w:rsidR="00FD66F9" w:rsidRPr="00FD66F9">
        <w:t>for Organisation</w:t>
      </w:r>
      <w:r w:rsidR="00FD66F9">
        <w:t xml:space="preserve"> </w:t>
      </w:r>
      <w:r w:rsidR="00FD66F9" w:rsidRPr="00FD66F9">
        <w:t>Strategies</w:t>
      </w:r>
      <w:r w:rsidR="00FD66F9">
        <w:t>:</w:t>
      </w:r>
      <w:r w:rsidR="00ED740E" w:rsidRPr="00FD66F9">
        <w:t xml:space="preserve"> </w:t>
      </w:r>
      <w:r w:rsidR="00120844" w:rsidRPr="00FD66F9">
        <w:t xml:space="preserve">priorities, </w:t>
      </w:r>
      <w:r w:rsidR="00FD66F9" w:rsidRPr="00FD66F9">
        <w:t>objectives</w:t>
      </w:r>
      <w:r w:rsidR="00FD66F9">
        <w:t xml:space="preserve"> and </w:t>
      </w:r>
      <w:r w:rsidR="00120844" w:rsidRPr="00FD66F9">
        <w:t>indicators</w:t>
      </w:r>
      <w:bookmarkEnd w:id="219"/>
      <w:bookmarkEnd w:id="220"/>
      <w:bookmarkEnd w:id="221"/>
    </w:p>
    <w:p w:rsidR="00CF5368" w:rsidRPr="00A87A40" w:rsidRDefault="00CF5368" w:rsidP="00CF5368">
      <w:pPr>
        <w:pStyle w:val="Ingenafstand"/>
        <w:rPr>
          <w:rFonts w:ascii="Garamond" w:hAnsi="Garamond"/>
          <w:sz w:val="26"/>
          <w:szCs w:val="26"/>
          <w:u w:val="single"/>
        </w:rPr>
      </w:pPr>
    </w:p>
    <w:tbl>
      <w:tblPr>
        <w:tblStyle w:val="Tabel-Gitter"/>
        <w:tblW w:w="0" w:type="auto"/>
        <w:tblLook w:val="04A0" w:firstRow="1" w:lastRow="0" w:firstColumn="1" w:lastColumn="0" w:noHBand="0" w:noVBand="1"/>
      </w:tblPr>
      <w:tblGrid>
        <w:gridCol w:w="2372"/>
        <w:gridCol w:w="807"/>
        <w:gridCol w:w="1488"/>
        <w:gridCol w:w="1683"/>
        <w:gridCol w:w="840"/>
        <w:gridCol w:w="2546"/>
      </w:tblGrid>
      <w:tr w:rsidR="00120844" w:rsidRPr="00B22112" w:rsidTr="00C05D8F">
        <w:tc>
          <w:tcPr>
            <w:tcW w:w="9854" w:type="dxa"/>
            <w:gridSpan w:val="6"/>
            <w:tcBorders>
              <w:bottom w:val="single" w:sz="4" w:space="0" w:color="auto"/>
            </w:tcBorders>
            <w:shd w:val="clear" w:color="auto" w:fill="FBD4B4" w:themeFill="accent6" w:themeFillTint="66"/>
            <w:vAlign w:val="center"/>
          </w:tcPr>
          <w:p w:rsidR="00120844" w:rsidRPr="00B22112" w:rsidRDefault="00120844" w:rsidP="00252ACB">
            <w:pPr>
              <w:spacing w:after="200" w:line="276" w:lineRule="auto"/>
              <w:rPr>
                <w:rFonts w:eastAsiaTheme="minorHAnsi" w:cstheme="minorBidi"/>
                <w:b/>
                <w:sz w:val="24"/>
                <w:szCs w:val="26"/>
              </w:rPr>
            </w:pPr>
            <w:r w:rsidRPr="00B22112">
              <w:rPr>
                <w:rFonts w:eastAsiaTheme="minorHAnsi" w:cstheme="minorBidi"/>
                <w:b/>
                <w:sz w:val="24"/>
                <w:szCs w:val="26"/>
              </w:rPr>
              <w:t>The relevance of the organisation in relation to the development in international framework conditions and new actors</w:t>
            </w:r>
          </w:p>
        </w:tc>
      </w:tr>
      <w:tr w:rsidR="00120844" w:rsidRPr="00B22112" w:rsidTr="00C05D8F">
        <w:tc>
          <w:tcPr>
            <w:tcW w:w="2404" w:type="dxa"/>
            <w:shd w:val="clear" w:color="auto" w:fill="FBD4B4" w:themeFill="accent6" w:themeFillTint="66"/>
          </w:tcPr>
          <w:p w:rsidR="00120844" w:rsidRPr="003D4616" w:rsidRDefault="00120844" w:rsidP="00252ACB">
            <w:pPr>
              <w:spacing w:after="200" w:line="276" w:lineRule="auto"/>
              <w:rPr>
                <w:sz w:val="24"/>
              </w:rPr>
            </w:pPr>
            <w:r w:rsidRPr="00FD66F9">
              <w:rPr>
                <w:sz w:val="24"/>
                <w:szCs w:val="20"/>
              </w:rPr>
              <w:t xml:space="preserve">Present and new </w:t>
            </w:r>
            <w:r w:rsidRPr="00B22112">
              <w:rPr>
                <w:rFonts w:eastAsiaTheme="minorHAnsi" w:cstheme="minorBidi"/>
                <w:sz w:val="24"/>
                <w:szCs w:val="26"/>
              </w:rPr>
              <w:t>challenges</w:t>
            </w:r>
          </w:p>
        </w:tc>
        <w:tc>
          <w:tcPr>
            <w:tcW w:w="2324" w:type="dxa"/>
            <w:gridSpan w:val="2"/>
            <w:shd w:val="clear" w:color="auto" w:fill="FBD4B4" w:themeFill="accent6" w:themeFillTint="66"/>
          </w:tcPr>
          <w:p w:rsidR="00120844" w:rsidRPr="00B22112" w:rsidRDefault="00120844" w:rsidP="00252ACB">
            <w:pPr>
              <w:spacing w:after="200" w:line="276" w:lineRule="auto"/>
              <w:rPr>
                <w:rFonts w:eastAsiaTheme="minorHAnsi" w:cstheme="minorBidi"/>
                <w:sz w:val="24"/>
                <w:szCs w:val="26"/>
              </w:rPr>
            </w:pPr>
            <w:r w:rsidRPr="00B22112">
              <w:rPr>
                <w:rFonts w:eastAsiaTheme="minorHAnsi" w:cstheme="minorBidi"/>
                <w:sz w:val="24"/>
                <w:szCs w:val="26"/>
              </w:rPr>
              <w:t>Relevance in relation to the development in global power s</w:t>
            </w:r>
            <w:r w:rsidR="008D7F19">
              <w:rPr>
                <w:rFonts w:eastAsiaTheme="minorHAnsi" w:cstheme="minorBidi"/>
                <w:sz w:val="24"/>
                <w:szCs w:val="26"/>
              </w:rPr>
              <w:t>tructures, including new actors</w:t>
            </w:r>
          </w:p>
        </w:tc>
        <w:tc>
          <w:tcPr>
            <w:tcW w:w="2551" w:type="dxa"/>
            <w:gridSpan w:val="2"/>
            <w:shd w:val="clear" w:color="auto" w:fill="FBD4B4" w:themeFill="accent6" w:themeFillTint="66"/>
          </w:tcPr>
          <w:p w:rsidR="00120844" w:rsidRPr="003D4616" w:rsidRDefault="008D7F19" w:rsidP="00252ACB">
            <w:pPr>
              <w:spacing w:after="200" w:line="276" w:lineRule="auto"/>
              <w:rPr>
                <w:sz w:val="24"/>
              </w:rPr>
            </w:pPr>
            <w:r w:rsidRPr="003D4616">
              <w:rPr>
                <w:sz w:val="24"/>
                <w:szCs w:val="20"/>
              </w:rPr>
              <w:t>Legitimacy/representation</w:t>
            </w:r>
          </w:p>
        </w:tc>
        <w:tc>
          <w:tcPr>
            <w:tcW w:w="2575" w:type="dxa"/>
            <w:shd w:val="clear" w:color="auto" w:fill="FBD4B4" w:themeFill="accent6" w:themeFillTint="66"/>
          </w:tcPr>
          <w:p w:rsidR="00120844" w:rsidRPr="00B22112" w:rsidRDefault="00120844" w:rsidP="004D735B">
            <w:pPr>
              <w:spacing w:after="200" w:line="276" w:lineRule="auto"/>
              <w:rPr>
                <w:rFonts w:eastAsiaTheme="minorHAnsi" w:cstheme="minorBidi"/>
                <w:sz w:val="24"/>
                <w:szCs w:val="26"/>
              </w:rPr>
            </w:pPr>
            <w:r w:rsidRPr="00B22112">
              <w:rPr>
                <w:rFonts w:eastAsiaTheme="minorHAnsi" w:cstheme="minorBidi"/>
                <w:sz w:val="24"/>
                <w:szCs w:val="26"/>
              </w:rPr>
              <w:t xml:space="preserve">Overall </w:t>
            </w:r>
            <w:r w:rsidR="004D735B">
              <w:rPr>
                <w:rFonts w:eastAsiaTheme="minorHAnsi" w:cstheme="minorBidi"/>
                <w:sz w:val="24"/>
                <w:szCs w:val="26"/>
              </w:rPr>
              <w:t xml:space="preserve">effectiveness </w:t>
            </w:r>
            <w:r w:rsidRPr="00B22112">
              <w:rPr>
                <w:rFonts w:eastAsiaTheme="minorHAnsi" w:cstheme="minorBidi"/>
                <w:sz w:val="24"/>
                <w:szCs w:val="26"/>
              </w:rPr>
              <w:t>(as a platform and norm entre</w:t>
            </w:r>
            <w:r w:rsidR="008D7F19">
              <w:rPr>
                <w:rFonts w:eastAsiaTheme="minorHAnsi" w:cstheme="minorBidi"/>
                <w:sz w:val="24"/>
                <w:szCs w:val="26"/>
              </w:rPr>
              <w:t>preneur, operatively)</w:t>
            </w:r>
          </w:p>
        </w:tc>
      </w:tr>
      <w:tr w:rsidR="00120844" w:rsidRPr="00B22112" w:rsidTr="00C05D8F">
        <w:tc>
          <w:tcPr>
            <w:tcW w:w="2404" w:type="dxa"/>
            <w:tcBorders>
              <w:bottom w:val="single" w:sz="4" w:space="0" w:color="auto"/>
            </w:tcBorders>
          </w:tcPr>
          <w:p w:rsidR="00120844" w:rsidRPr="00B22112" w:rsidRDefault="00120844" w:rsidP="00252ACB">
            <w:pPr>
              <w:spacing w:after="200" w:line="276" w:lineRule="auto"/>
              <w:rPr>
                <w:rFonts w:eastAsiaTheme="minorHAnsi" w:cstheme="minorBidi"/>
                <w:sz w:val="24"/>
                <w:szCs w:val="26"/>
              </w:rPr>
            </w:pPr>
            <w:r w:rsidRPr="00B22112">
              <w:rPr>
                <w:rFonts w:eastAsiaTheme="minorHAnsi" w:cstheme="minorBidi"/>
                <w:sz w:val="24"/>
                <w:szCs w:val="26"/>
              </w:rPr>
              <w:t>What is the main role and potential of the organisation in the international architecture in the light of present and new challenges?</w:t>
            </w:r>
          </w:p>
        </w:tc>
        <w:tc>
          <w:tcPr>
            <w:tcW w:w="2324" w:type="dxa"/>
            <w:gridSpan w:val="2"/>
            <w:tcBorders>
              <w:bottom w:val="single" w:sz="4" w:space="0" w:color="auto"/>
            </w:tcBorders>
          </w:tcPr>
          <w:p w:rsidR="00120844" w:rsidRPr="00B22112" w:rsidRDefault="00120844" w:rsidP="00252ACB">
            <w:pPr>
              <w:spacing w:after="200" w:line="276" w:lineRule="auto"/>
              <w:rPr>
                <w:rFonts w:eastAsiaTheme="minorHAnsi" w:cstheme="minorBidi"/>
                <w:sz w:val="24"/>
                <w:szCs w:val="26"/>
              </w:rPr>
            </w:pPr>
            <w:r w:rsidRPr="00B22112">
              <w:rPr>
                <w:rFonts w:eastAsiaTheme="minorHAnsi" w:cstheme="minorBidi"/>
                <w:sz w:val="24"/>
                <w:szCs w:val="26"/>
              </w:rPr>
              <w:t xml:space="preserve">How </w:t>
            </w:r>
            <w:proofErr w:type="gramStart"/>
            <w:r w:rsidRPr="00B22112">
              <w:rPr>
                <w:rFonts w:eastAsiaTheme="minorHAnsi" w:cstheme="minorBidi"/>
                <w:sz w:val="24"/>
                <w:szCs w:val="26"/>
              </w:rPr>
              <w:t>are new actors engaged</w:t>
            </w:r>
            <w:proofErr w:type="gramEnd"/>
            <w:r w:rsidRPr="00B22112">
              <w:rPr>
                <w:rFonts w:eastAsiaTheme="minorHAnsi" w:cstheme="minorBidi"/>
                <w:sz w:val="24"/>
                <w:szCs w:val="26"/>
              </w:rPr>
              <w:t xml:space="preserve"> and how can the organisation secure its own relevance in relation to new fora and initiatives? </w:t>
            </w:r>
          </w:p>
        </w:tc>
        <w:tc>
          <w:tcPr>
            <w:tcW w:w="2551" w:type="dxa"/>
            <w:gridSpan w:val="2"/>
            <w:tcBorders>
              <w:bottom w:val="single" w:sz="4" w:space="0" w:color="auto"/>
            </w:tcBorders>
          </w:tcPr>
          <w:p w:rsidR="00120844" w:rsidRPr="00B22112" w:rsidRDefault="00120844" w:rsidP="00252ACB">
            <w:pPr>
              <w:spacing w:after="200" w:line="276" w:lineRule="auto"/>
              <w:rPr>
                <w:rFonts w:eastAsiaTheme="minorHAnsi" w:cstheme="minorBidi"/>
                <w:sz w:val="24"/>
                <w:szCs w:val="26"/>
              </w:rPr>
            </w:pPr>
            <w:r w:rsidRPr="00B22112">
              <w:rPr>
                <w:rFonts w:eastAsiaTheme="minorHAnsi" w:cstheme="minorBidi"/>
                <w:sz w:val="24"/>
                <w:szCs w:val="26"/>
              </w:rPr>
              <w:t xml:space="preserve">What efforts </w:t>
            </w:r>
            <w:proofErr w:type="gramStart"/>
            <w:r w:rsidRPr="00B22112">
              <w:rPr>
                <w:rFonts w:eastAsiaTheme="minorHAnsi" w:cstheme="minorBidi"/>
                <w:sz w:val="24"/>
                <w:szCs w:val="26"/>
              </w:rPr>
              <w:t>are used</w:t>
            </w:r>
            <w:proofErr w:type="gramEnd"/>
            <w:r w:rsidRPr="00B22112">
              <w:rPr>
                <w:rFonts w:eastAsiaTheme="minorHAnsi" w:cstheme="minorBidi"/>
                <w:sz w:val="24"/>
                <w:szCs w:val="26"/>
              </w:rPr>
              <w:t xml:space="preserve"> in reforming the international system to ensure legitimacy and global representation? </w:t>
            </w:r>
          </w:p>
        </w:tc>
        <w:tc>
          <w:tcPr>
            <w:tcW w:w="2575" w:type="dxa"/>
            <w:tcBorders>
              <w:bottom w:val="single" w:sz="4" w:space="0" w:color="auto"/>
            </w:tcBorders>
          </w:tcPr>
          <w:p w:rsidR="00120844" w:rsidRPr="00B22112" w:rsidRDefault="00120844" w:rsidP="00252ACB">
            <w:pPr>
              <w:spacing w:after="200" w:line="276" w:lineRule="auto"/>
              <w:rPr>
                <w:rFonts w:eastAsiaTheme="minorHAnsi" w:cstheme="minorBidi"/>
                <w:sz w:val="24"/>
                <w:szCs w:val="26"/>
              </w:rPr>
            </w:pPr>
            <w:r w:rsidRPr="00B22112">
              <w:rPr>
                <w:rFonts w:eastAsiaTheme="minorHAnsi" w:cstheme="minorBidi"/>
                <w:sz w:val="24"/>
                <w:szCs w:val="26"/>
              </w:rPr>
              <w:t>Does the organisation contribute to the development of common con</w:t>
            </w:r>
            <w:r w:rsidR="00D83D96">
              <w:rPr>
                <w:rFonts w:eastAsiaTheme="minorHAnsi" w:cstheme="minorBidi"/>
                <w:sz w:val="24"/>
                <w:szCs w:val="26"/>
              </w:rPr>
              <w:t>ceptual and organis</w:t>
            </w:r>
            <w:r w:rsidRPr="00B22112">
              <w:rPr>
                <w:rFonts w:eastAsiaTheme="minorHAnsi" w:cstheme="minorBidi"/>
                <w:sz w:val="24"/>
                <w:szCs w:val="26"/>
              </w:rPr>
              <w:t xml:space="preserve">ational frameworks that enhance the effect of the effort of the international community?  </w:t>
            </w:r>
          </w:p>
        </w:tc>
      </w:tr>
      <w:tr w:rsidR="00120844" w:rsidRPr="00B22112" w:rsidTr="00C05D8F">
        <w:tc>
          <w:tcPr>
            <w:tcW w:w="9854" w:type="dxa"/>
            <w:gridSpan w:val="6"/>
            <w:tcBorders>
              <w:bottom w:val="single" w:sz="4" w:space="0" w:color="auto"/>
            </w:tcBorders>
            <w:shd w:val="clear" w:color="auto" w:fill="DBE5F1" w:themeFill="accent1" w:themeFillTint="33"/>
          </w:tcPr>
          <w:p w:rsidR="00120844" w:rsidRPr="00B22112" w:rsidRDefault="00120844" w:rsidP="00FF42F2">
            <w:pPr>
              <w:spacing w:after="200" w:line="276" w:lineRule="auto"/>
              <w:rPr>
                <w:rFonts w:eastAsiaTheme="minorHAnsi" w:cstheme="minorBidi"/>
                <w:b/>
                <w:sz w:val="24"/>
                <w:szCs w:val="26"/>
              </w:rPr>
            </w:pPr>
            <w:r w:rsidRPr="00B22112">
              <w:rPr>
                <w:rFonts w:eastAsiaTheme="minorHAnsi" w:cstheme="minorBidi"/>
                <w:b/>
                <w:sz w:val="24"/>
                <w:szCs w:val="26"/>
              </w:rPr>
              <w:t>The relevance and eff</w:t>
            </w:r>
            <w:r w:rsidR="00ED2229">
              <w:rPr>
                <w:rFonts w:eastAsiaTheme="minorHAnsi" w:cstheme="minorBidi"/>
                <w:b/>
                <w:sz w:val="24"/>
                <w:szCs w:val="26"/>
              </w:rPr>
              <w:t>ectiveness</w:t>
            </w:r>
            <w:r w:rsidRPr="00B22112">
              <w:rPr>
                <w:rFonts w:eastAsiaTheme="minorHAnsi" w:cstheme="minorBidi"/>
                <w:b/>
                <w:sz w:val="24"/>
                <w:szCs w:val="26"/>
              </w:rPr>
              <w:t xml:space="preserve"> of the organisation in relation to the international </w:t>
            </w:r>
            <w:r w:rsidR="00A91750">
              <w:rPr>
                <w:rFonts w:eastAsiaTheme="minorHAnsi" w:cstheme="minorBidi"/>
                <w:b/>
                <w:sz w:val="24"/>
                <w:szCs w:val="26"/>
              </w:rPr>
              <w:t xml:space="preserve">development and </w:t>
            </w:r>
            <w:r w:rsidRPr="00B22112">
              <w:rPr>
                <w:rFonts w:eastAsiaTheme="minorHAnsi" w:cstheme="minorBidi"/>
                <w:b/>
                <w:sz w:val="24"/>
                <w:szCs w:val="26"/>
              </w:rPr>
              <w:t>humanitarian agenda</w:t>
            </w:r>
            <w:r w:rsidR="00A91750">
              <w:rPr>
                <w:rFonts w:eastAsiaTheme="minorHAnsi" w:cstheme="minorBidi"/>
                <w:b/>
                <w:sz w:val="24"/>
                <w:szCs w:val="26"/>
              </w:rPr>
              <w:t xml:space="preserve">, </w:t>
            </w:r>
            <w:r w:rsidR="00FF42F2">
              <w:rPr>
                <w:rFonts w:eastAsiaTheme="minorHAnsi" w:cstheme="minorBidi"/>
                <w:b/>
                <w:sz w:val="24"/>
                <w:szCs w:val="26"/>
              </w:rPr>
              <w:t>and</w:t>
            </w:r>
            <w:r w:rsidR="00A91750">
              <w:rPr>
                <w:rFonts w:eastAsiaTheme="minorHAnsi" w:cstheme="minorBidi"/>
                <w:b/>
                <w:sz w:val="24"/>
                <w:szCs w:val="26"/>
              </w:rPr>
              <w:t xml:space="preserve"> the organisation’s reform process to stay relevant and efficient</w:t>
            </w:r>
            <w:r w:rsidRPr="00B22112">
              <w:rPr>
                <w:rFonts w:eastAsiaTheme="minorHAnsi" w:cstheme="minorBidi"/>
                <w:b/>
                <w:sz w:val="24"/>
                <w:szCs w:val="26"/>
              </w:rPr>
              <w:t xml:space="preserve">. </w:t>
            </w:r>
          </w:p>
        </w:tc>
      </w:tr>
      <w:tr w:rsidR="00120844" w:rsidRPr="00B22112" w:rsidTr="00C05D8F">
        <w:tc>
          <w:tcPr>
            <w:tcW w:w="3219" w:type="dxa"/>
            <w:gridSpan w:val="2"/>
            <w:tcBorders>
              <w:bottom w:val="single" w:sz="4" w:space="0" w:color="auto"/>
            </w:tcBorders>
            <w:shd w:val="clear" w:color="auto" w:fill="DBE5F1" w:themeFill="accent1" w:themeFillTint="33"/>
          </w:tcPr>
          <w:p w:rsidR="00120844" w:rsidRPr="00B22112" w:rsidRDefault="00120844" w:rsidP="005E2282">
            <w:pPr>
              <w:spacing w:after="200" w:line="276" w:lineRule="auto"/>
              <w:rPr>
                <w:rFonts w:eastAsiaTheme="minorHAnsi" w:cstheme="minorBidi"/>
                <w:sz w:val="24"/>
                <w:szCs w:val="26"/>
              </w:rPr>
            </w:pPr>
            <w:r w:rsidRPr="00B22112">
              <w:rPr>
                <w:rFonts w:eastAsiaTheme="minorHAnsi" w:cstheme="minorBidi"/>
                <w:sz w:val="24"/>
                <w:szCs w:val="26"/>
              </w:rPr>
              <w:t xml:space="preserve">Objectives for contributions to </w:t>
            </w:r>
            <w:r w:rsidR="005E2282">
              <w:rPr>
                <w:rFonts w:eastAsiaTheme="minorHAnsi" w:cstheme="minorBidi"/>
                <w:sz w:val="24"/>
                <w:szCs w:val="26"/>
              </w:rPr>
              <w:t xml:space="preserve">SDGs and other key </w:t>
            </w:r>
            <w:r w:rsidR="00A91750">
              <w:rPr>
                <w:rFonts w:eastAsiaTheme="minorHAnsi" w:cstheme="minorBidi"/>
                <w:sz w:val="24"/>
                <w:szCs w:val="26"/>
              </w:rPr>
              <w:t>development and humanit</w:t>
            </w:r>
            <w:r w:rsidR="008D7F19">
              <w:rPr>
                <w:rFonts w:eastAsiaTheme="minorHAnsi" w:cstheme="minorBidi"/>
                <w:sz w:val="24"/>
                <w:szCs w:val="26"/>
              </w:rPr>
              <w:t>arian goals</w:t>
            </w:r>
          </w:p>
        </w:tc>
        <w:tc>
          <w:tcPr>
            <w:tcW w:w="3208" w:type="dxa"/>
            <w:gridSpan w:val="2"/>
            <w:tcBorders>
              <w:bottom w:val="single" w:sz="4" w:space="0" w:color="auto"/>
            </w:tcBorders>
            <w:shd w:val="clear" w:color="auto" w:fill="DBE5F1" w:themeFill="accent1" w:themeFillTint="33"/>
          </w:tcPr>
          <w:p w:rsidR="00120844" w:rsidRPr="00B22112" w:rsidRDefault="00120844" w:rsidP="008D7F19">
            <w:pPr>
              <w:spacing w:after="200" w:line="276" w:lineRule="auto"/>
              <w:rPr>
                <w:rFonts w:eastAsiaTheme="minorHAnsi" w:cstheme="minorBidi"/>
                <w:sz w:val="24"/>
                <w:szCs w:val="26"/>
              </w:rPr>
            </w:pPr>
            <w:r w:rsidRPr="00B22112">
              <w:rPr>
                <w:rFonts w:eastAsiaTheme="minorHAnsi" w:cstheme="minorBidi"/>
                <w:sz w:val="24"/>
                <w:szCs w:val="26"/>
              </w:rPr>
              <w:t>Objectives for the operational eff</w:t>
            </w:r>
            <w:r w:rsidR="008D7F19">
              <w:rPr>
                <w:rFonts w:eastAsiaTheme="minorHAnsi" w:cstheme="minorBidi"/>
                <w:sz w:val="24"/>
                <w:szCs w:val="26"/>
              </w:rPr>
              <w:t>ectiveness</w:t>
            </w:r>
          </w:p>
        </w:tc>
        <w:tc>
          <w:tcPr>
            <w:tcW w:w="3427" w:type="dxa"/>
            <w:gridSpan w:val="2"/>
            <w:tcBorders>
              <w:bottom w:val="single" w:sz="4" w:space="0" w:color="auto"/>
            </w:tcBorders>
            <w:shd w:val="clear" w:color="auto" w:fill="DBE5F1" w:themeFill="accent1" w:themeFillTint="33"/>
          </w:tcPr>
          <w:p w:rsidR="00120844" w:rsidRPr="00B22112" w:rsidRDefault="00120844" w:rsidP="00252ACB">
            <w:pPr>
              <w:spacing w:after="200" w:line="276" w:lineRule="auto"/>
              <w:rPr>
                <w:rFonts w:eastAsiaTheme="minorHAnsi" w:cstheme="minorBidi"/>
                <w:sz w:val="24"/>
                <w:szCs w:val="26"/>
              </w:rPr>
            </w:pPr>
            <w:r w:rsidRPr="00B22112">
              <w:rPr>
                <w:rFonts w:eastAsiaTheme="minorHAnsi" w:cstheme="minorBidi"/>
                <w:sz w:val="24"/>
                <w:szCs w:val="26"/>
              </w:rPr>
              <w:t>Objectives fo</w:t>
            </w:r>
            <w:r w:rsidR="008D7F19">
              <w:rPr>
                <w:rFonts w:eastAsiaTheme="minorHAnsi" w:cstheme="minorBidi"/>
                <w:sz w:val="24"/>
                <w:szCs w:val="26"/>
              </w:rPr>
              <w:t>r the organisational efficiency</w:t>
            </w:r>
          </w:p>
          <w:p w:rsidR="00120844" w:rsidRPr="00B22112" w:rsidRDefault="00120844" w:rsidP="00252ACB">
            <w:pPr>
              <w:spacing w:after="200" w:line="276" w:lineRule="auto"/>
              <w:rPr>
                <w:rFonts w:eastAsiaTheme="minorHAnsi" w:cstheme="minorBidi"/>
                <w:sz w:val="24"/>
                <w:szCs w:val="26"/>
              </w:rPr>
            </w:pPr>
          </w:p>
        </w:tc>
      </w:tr>
      <w:tr w:rsidR="00120844" w:rsidRPr="00B22112" w:rsidTr="00252ACB">
        <w:tc>
          <w:tcPr>
            <w:tcW w:w="3219" w:type="dxa"/>
            <w:gridSpan w:val="2"/>
            <w:shd w:val="clear" w:color="auto" w:fill="auto"/>
          </w:tcPr>
          <w:p w:rsidR="00120844" w:rsidRPr="00B22112" w:rsidRDefault="00120844" w:rsidP="00252ACB">
            <w:pPr>
              <w:spacing w:after="200" w:line="276" w:lineRule="auto"/>
              <w:rPr>
                <w:rFonts w:eastAsiaTheme="minorHAnsi" w:cstheme="minorBidi"/>
                <w:sz w:val="24"/>
                <w:szCs w:val="26"/>
                <w:u w:val="single"/>
              </w:rPr>
            </w:pPr>
            <w:r w:rsidRPr="00B22112">
              <w:rPr>
                <w:rFonts w:eastAsiaTheme="minorHAnsi" w:cstheme="minorBidi"/>
                <w:sz w:val="24"/>
                <w:szCs w:val="26"/>
              </w:rPr>
              <w:t>Contribution to reali</w:t>
            </w:r>
            <w:r w:rsidR="002C4CB8">
              <w:rPr>
                <w:rFonts w:eastAsiaTheme="minorHAnsi" w:cstheme="minorBidi"/>
                <w:sz w:val="24"/>
                <w:szCs w:val="26"/>
              </w:rPr>
              <w:t>s</w:t>
            </w:r>
            <w:r w:rsidRPr="00B22112">
              <w:rPr>
                <w:rFonts w:eastAsiaTheme="minorHAnsi" w:cstheme="minorBidi"/>
                <w:sz w:val="24"/>
                <w:szCs w:val="26"/>
              </w:rPr>
              <w:t>ing the international community’s and the developing countries’ efforts in achieving results.</w:t>
            </w:r>
          </w:p>
        </w:tc>
        <w:tc>
          <w:tcPr>
            <w:tcW w:w="3208" w:type="dxa"/>
            <w:gridSpan w:val="2"/>
            <w:shd w:val="clear" w:color="auto" w:fill="auto"/>
          </w:tcPr>
          <w:p w:rsidR="00120844" w:rsidRPr="00B22112" w:rsidRDefault="00120844" w:rsidP="00252ACB">
            <w:pPr>
              <w:spacing w:after="200" w:line="276" w:lineRule="auto"/>
              <w:rPr>
                <w:rFonts w:eastAsiaTheme="minorHAnsi" w:cstheme="minorBidi"/>
                <w:sz w:val="24"/>
                <w:szCs w:val="26"/>
                <w:u w:val="single"/>
              </w:rPr>
            </w:pPr>
            <w:r w:rsidRPr="00B22112">
              <w:rPr>
                <w:rFonts w:eastAsiaTheme="minorHAnsi" w:cstheme="minorBidi"/>
                <w:sz w:val="24"/>
                <w:szCs w:val="26"/>
              </w:rPr>
              <w:t>Aiming towards contributing to agreed ob</w:t>
            </w:r>
            <w:r w:rsidR="008D7F19">
              <w:rPr>
                <w:rFonts w:eastAsiaTheme="minorHAnsi" w:cstheme="minorBidi"/>
                <w:sz w:val="24"/>
                <w:szCs w:val="26"/>
              </w:rPr>
              <w:t>jectives, including effective</w:t>
            </w:r>
            <w:r w:rsidRPr="00B22112">
              <w:rPr>
                <w:rFonts w:eastAsiaTheme="minorHAnsi" w:cstheme="minorBidi"/>
                <w:sz w:val="24"/>
                <w:szCs w:val="26"/>
              </w:rPr>
              <w:t xml:space="preserve"> cooperation with others. </w:t>
            </w:r>
          </w:p>
        </w:tc>
        <w:tc>
          <w:tcPr>
            <w:tcW w:w="3427" w:type="dxa"/>
            <w:gridSpan w:val="2"/>
            <w:shd w:val="clear" w:color="auto" w:fill="auto"/>
          </w:tcPr>
          <w:p w:rsidR="00120844" w:rsidRPr="00B22112" w:rsidRDefault="00120844" w:rsidP="00252ACB">
            <w:pPr>
              <w:spacing w:after="200" w:line="276" w:lineRule="auto"/>
              <w:rPr>
                <w:rFonts w:eastAsiaTheme="minorHAnsi" w:cstheme="minorBidi"/>
                <w:sz w:val="24"/>
                <w:szCs w:val="26"/>
                <w:u w:val="single"/>
              </w:rPr>
            </w:pPr>
            <w:r w:rsidRPr="00B22112">
              <w:rPr>
                <w:rFonts w:eastAsiaTheme="minorHAnsi" w:cstheme="minorBidi"/>
                <w:sz w:val="24"/>
                <w:szCs w:val="26"/>
              </w:rPr>
              <w:t>Controlling business procedures, human resources and financial means with the aim of being more eff</w:t>
            </w:r>
            <w:r w:rsidR="004D735B">
              <w:rPr>
                <w:rFonts w:eastAsiaTheme="minorHAnsi" w:cstheme="minorBidi"/>
                <w:sz w:val="24"/>
                <w:szCs w:val="26"/>
              </w:rPr>
              <w:t>icient</w:t>
            </w:r>
            <w:r w:rsidRPr="00B22112">
              <w:rPr>
                <w:rFonts w:eastAsiaTheme="minorHAnsi" w:cstheme="minorBidi"/>
                <w:sz w:val="24"/>
                <w:szCs w:val="26"/>
              </w:rPr>
              <w:t xml:space="preserve">. </w:t>
            </w:r>
          </w:p>
        </w:tc>
      </w:tr>
      <w:tr w:rsidR="00120844" w:rsidRPr="00B22112" w:rsidTr="00C05D8F">
        <w:tc>
          <w:tcPr>
            <w:tcW w:w="3219" w:type="dxa"/>
            <w:gridSpan w:val="2"/>
            <w:tcBorders>
              <w:bottom w:val="single" w:sz="4" w:space="0" w:color="auto"/>
            </w:tcBorders>
          </w:tcPr>
          <w:p w:rsidR="00120844" w:rsidRPr="00B22112" w:rsidRDefault="00120844" w:rsidP="00252ACB">
            <w:pPr>
              <w:spacing w:after="200" w:line="276" w:lineRule="auto"/>
              <w:rPr>
                <w:rFonts w:eastAsiaTheme="minorHAnsi" w:cstheme="minorBidi"/>
                <w:sz w:val="24"/>
                <w:szCs w:val="26"/>
              </w:rPr>
            </w:pPr>
            <w:r w:rsidRPr="00B22112">
              <w:rPr>
                <w:rFonts w:eastAsiaTheme="minorHAnsi" w:cstheme="minorBidi"/>
                <w:sz w:val="24"/>
                <w:szCs w:val="26"/>
              </w:rPr>
              <w:t xml:space="preserve">What concrete contributions does the organisation provide for the achievement of agreed objectives (norms, development, </w:t>
            </w:r>
            <w:r w:rsidR="00DC211C">
              <w:rPr>
                <w:rFonts w:eastAsiaTheme="minorHAnsi" w:cstheme="minorBidi"/>
                <w:sz w:val="24"/>
                <w:szCs w:val="26"/>
              </w:rPr>
              <w:t>SDGs</w:t>
            </w:r>
            <w:r w:rsidRPr="00B22112">
              <w:rPr>
                <w:rFonts w:eastAsiaTheme="minorHAnsi" w:cstheme="minorBidi"/>
                <w:sz w:val="24"/>
                <w:szCs w:val="26"/>
              </w:rPr>
              <w:t xml:space="preserve">, ability to respond to humanitarian crisis </w:t>
            </w:r>
            <w:proofErr w:type="gramStart"/>
            <w:r w:rsidRPr="00B22112">
              <w:rPr>
                <w:rFonts w:eastAsiaTheme="minorHAnsi" w:cstheme="minorBidi"/>
                <w:sz w:val="24"/>
                <w:szCs w:val="26"/>
              </w:rPr>
              <w:t>on the basis of</w:t>
            </w:r>
            <w:proofErr w:type="gramEnd"/>
            <w:r w:rsidRPr="00B22112">
              <w:rPr>
                <w:rFonts w:eastAsiaTheme="minorHAnsi" w:cstheme="minorBidi"/>
                <w:sz w:val="24"/>
                <w:szCs w:val="26"/>
              </w:rPr>
              <w:t xml:space="preserve"> humanitarian principles)?</w:t>
            </w:r>
          </w:p>
          <w:p w:rsidR="00120844" w:rsidRPr="00B22112" w:rsidRDefault="00120844" w:rsidP="00252ACB">
            <w:pPr>
              <w:spacing w:after="200" w:line="276" w:lineRule="auto"/>
              <w:rPr>
                <w:rFonts w:eastAsiaTheme="minorHAnsi" w:cstheme="minorBidi"/>
                <w:sz w:val="24"/>
                <w:szCs w:val="26"/>
              </w:rPr>
            </w:pPr>
            <w:r w:rsidRPr="00B22112">
              <w:rPr>
                <w:rFonts w:eastAsiaTheme="minorHAnsi" w:cstheme="minorBidi"/>
                <w:sz w:val="24"/>
                <w:szCs w:val="26"/>
              </w:rPr>
              <w:t xml:space="preserve"> </w:t>
            </w:r>
          </w:p>
        </w:tc>
        <w:tc>
          <w:tcPr>
            <w:tcW w:w="3208" w:type="dxa"/>
            <w:gridSpan w:val="2"/>
            <w:tcBorders>
              <w:bottom w:val="single" w:sz="4" w:space="0" w:color="auto"/>
            </w:tcBorders>
          </w:tcPr>
          <w:p w:rsidR="00120844" w:rsidRPr="00B22112" w:rsidRDefault="00120844" w:rsidP="00111F28">
            <w:pPr>
              <w:spacing w:after="200" w:line="276" w:lineRule="auto"/>
              <w:rPr>
                <w:rFonts w:eastAsiaTheme="minorHAnsi" w:cstheme="minorBidi"/>
                <w:sz w:val="24"/>
                <w:szCs w:val="26"/>
              </w:rPr>
            </w:pPr>
            <w:proofErr w:type="gramStart"/>
            <w:r w:rsidRPr="00B22112">
              <w:rPr>
                <w:rFonts w:eastAsiaTheme="minorHAnsi" w:cstheme="minorBidi"/>
                <w:sz w:val="24"/>
                <w:szCs w:val="26"/>
              </w:rPr>
              <w:t xml:space="preserve">How is the organisation performing as regards focus of </w:t>
            </w:r>
            <w:r w:rsidR="00940EFA">
              <w:rPr>
                <w:rFonts w:eastAsiaTheme="minorHAnsi" w:cstheme="minorBidi"/>
                <w:sz w:val="24"/>
                <w:szCs w:val="26"/>
              </w:rPr>
              <w:t xml:space="preserve">its </w:t>
            </w:r>
            <w:r w:rsidRPr="00B22112">
              <w:rPr>
                <w:rFonts w:eastAsiaTheme="minorHAnsi" w:cstheme="minorBidi"/>
                <w:sz w:val="24"/>
                <w:szCs w:val="26"/>
              </w:rPr>
              <w:t>mandate, adherence to the Paris</w:t>
            </w:r>
            <w:r w:rsidR="00A91750">
              <w:rPr>
                <w:rFonts w:eastAsiaTheme="minorHAnsi" w:cstheme="minorBidi"/>
                <w:sz w:val="24"/>
                <w:szCs w:val="26"/>
              </w:rPr>
              <w:t>,</w:t>
            </w:r>
            <w:r w:rsidRPr="00B22112">
              <w:rPr>
                <w:rFonts w:eastAsiaTheme="minorHAnsi" w:cstheme="minorBidi"/>
                <w:sz w:val="24"/>
                <w:szCs w:val="26"/>
              </w:rPr>
              <w:t xml:space="preserve"> </w:t>
            </w:r>
            <w:r w:rsidR="00940EFA">
              <w:rPr>
                <w:rFonts w:eastAsiaTheme="minorHAnsi" w:cstheme="minorBidi"/>
                <w:sz w:val="24"/>
                <w:szCs w:val="26"/>
              </w:rPr>
              <w:t>Accra</w:t>
            </w:r>
            <w:r w:rsidR="00A91750">
              <w:rPr>
                <w:rFonts w:eastAsiaTheme="minorHAnsi" w:cstheme="minorBidi"/>
                <w:sz w:val="24"/>
                <w:szCs w:val="26"/>
              </w:rPr>
              <w:t>,</w:t>
            </w:r>
            <w:r w:rsidRPr="00B22112">
              <w:rPr>
                <w:rFonts w:eastAsiaTheme="minorHAnsi" w:cstheme="minorBidi"/>
                <w:sz w:val="24"/>
                <w:szCs w:val="26"/>
              </w:rPr>
              <w:t xml:space="preserve"> </w:t>
            </w:r>
            <w:r w:rsidR="00A91750">
              <w:rPr>
                <w:rFonts w:eastAsiaTheme="minorHAnsi" w:cstheme="minorBidi"/>
                <w:sz w:val="24"/>
                <w:szCs w:val="26"/>
              </w:rPr>
              <w:t xml:space="preserve">and Busan </w:t>
            </w:r>
            <w:r w:rsidRPr="00B22112">
              <w:rPr>
                <w:rFonts w:eastAsiaTheme="minorHAnsi" w:cstheme="minorBidi"/>
                <w:sz w:val="24"/>
                <w:szCs w:val="26"/>
              </w:rPr>
              <w:t>agenda</w:t>
            </w:r>
            <w:r w:rsidR="00940EFA">
              <w:rPr>
                <w:rFonts w:eastAsiaTheme="minorHAnsi" w:cstheme="minorBidi"/>
                <w:sz w:val="24"/>
                <w:szCs w:val="26"/>
              </w:rPr>
              <w:t>, the One-UN reform programme</w:t>
            </w:r>
            <w:r w:rsidR="00A91750">
              <w:rPr>
                <w:rFonts w:eastAsiaTheme="minorHAnsi" w:cstheme="minorBidi"/>
                <w:sz w:val="24"/>
                <w:szCs w:val="26"/>
              </w:rPr>
              <w:t xml:space="preserve">, adherence </w:t>
            </w:r>
            <w:r w:rsidRPr="00B22112">
              <w:rPr>
                <w:rFonts w:eastAsiaTheme="minorHAnsi" w:cstheme="minorBidi"/>
                <w:sz w:val="24"/>
                <w:szCs w:val="26"/>
              </w:rPr>
              <w:t xml:space="preserve">to </w:t>
            </w:r>
            <w:r w:rsidR="00940EFA">
              <w:rPr>
                <w:rFonts w:eastAsiaTheme="minorHAnsi" w:cstheme="minorBidi"/>
                <w:sz w:val="24"/>
                <w:szCs w:val="26"/>
              </w:rPr>
              <w:t xml:space="preserve">the New Deal on Fragile states, Good Humanitarian </w:t>
            </w:r>
            <w:proofErr w:type="spellStart"/>
            <w:r w:rsidR="00940EFA">
              <w:rPr>
                <w:rFonts w:eastAsiaTheme="minorHAnsi" w:cstheme="minorBidi"/>
                <w:sz w:val="24"/>
                <w:szCs w:val="26"/>
              </w:rPr>
              <w:t>Donorship</w:t>
            </w:r>
            <w:proofErr w:type="spellEnd"/>
            <w:r w:rsidR="00940EFA">
              <w:rPr>
                <w:rFonts w:eastAsiaTheme="minorHAnsi" w:cstheme="minorBidi"/>
                <w:sz w:val="24"/>
                <w:szCs w:val="26"/>
              </w:rPr>
              <w:t xml:space="preserve">, </w:t>
            </w:r>
            <w:r w:rsidR="00592DBD">
              <w:rPr>
                <w:rFonts w:eastAsiaTheme="minorHAnsi" w:cstheme="minorBidi"/>
                <w:sz w:val="24"/>
                <w:szCs w:val="26"/>
              </w:rPr>
              <w:t>and the Transformative Agenda (TA)</w:t>
            </w:r>
            <w:r w:rsidRPr="00B22112">
              <w:rPr>
                <w:rFonts w:eastAsiaTheme="minorHAnsi" w:cstheme="minorBidi"/>
                <w:sz w:val="24"/>
                <w:szCs w:val="26"/>
              </w:rPr>
              <w:t xml:space="preserve">, </w:t>
            </w:r>
            <w:r w:rsidR="00B64ECE">
              <w:rPr>
                <w:rFonts w:eastAsiaTheme="minorHAnsi" w:cstheme="minorBidi"/>
                <w:sz w:val="24"/>
                <w:szCs w:val="26"/>
              </w:rPr>
              <w:t xml:space="preserve">Grand Bargain, </w:t>
            </w:r>
            <w:r w:rsidRPr="00B22112">
              <w:rPr>
                <w:rFonts w:eastAsiaTheme="minorHAnsi" w:cstheme="minorBidi"/>
                <w:sz w:val="24"/>
                <w:szCs w:val="26"/>
              </w:rPr>
              <w:t>adherence to own objectives for eff</w:t>
            </w:r>
            <w:r w:rsidR="004D735B">
              <w:rPr>
                <w:rFonts w:eastAsiaTheme="minorHAnsi" w:cstheme="minorBidi"/>
                <w:sz w:val="24"/>
                <w:szCs w:val="26"/>
              </w:rPr>
              <w:t>ectiveness</w:t>
            </w:r>
            <w:r w:rsidRPr="00B22112">
              <w:rPr>
                <w:rFonts w:eastAsiaTheme="minorHAnsi" w:cstheme="minorBidi"/>
                <w:sz w:val="24"/>
                <w:szCs w:val="26"/>
              </w:rPr>
              <w:t xml:space="preserve"> (quality of efforts, reaction capability, achievement of results, reviews, assessments and </w:t>
            </w:r>
            <w:r w:rsidRPr="00B22112">
              <w:rPr>
                <w:rFonts w:eastAsiaTheme="minorHAnsi" w:cstheme="minorBidi"/>
                <w:sz w:val="24"/>
                <w:szCs w:val="26"/>
              </w:rPr>
              <w:lastRenderedPageBreak/>
              <w:t>follow up on financial and audit reports), effectiveness as a norm-setting platform?</w:t>
            </w:r>
            <w:proofErr w:type="gramEnd"/>
            <w:r w:rsidRPr="00B22112">
              <w:rPr>
                <w:rFonts w:eastAsiaTheme="minorHAnsi" w:cstheme="minorBidi"/>
                <w:sz w:val="24"/>
                <w:szCs w:val="26"/>
              </w:rPr>
              <w:t xml:space="preserve"> </w:t>
            </w:r>
          </w:p>
        </w:tc>
        <w:tc>
          <w:tcPr>
            <w:tcW w:w="3427" w:type="dxa"/>
            <w:gridSpan w:val="2"/>
            <w:tcBorders>
              <w:bottom w:val="single" w:sz="4" w:space="0" w:color="auto"/>
            </w:tcBorders>
          </w:tcPr>
          <w:p w:rsidR="00120844" w:rsidRPr="00B22112" w:rsidRDefault="00120844" w:rsidP="00252ACB">
            <w:pPr>
              <w:spacing w:after="200" w:line="276" w:lineRule="auto"/>
              <w:rPr>
                <w:rFonts w:eastAsiaTheme="minorHAnsi" w:cstheme="minorBidi"/>
                <w:sz w:val="24"/>
                <w:szCs w:val="26"/>
              </w:rPr>
            </w:pPr>
            <w:r w:rsidRPr="00B22112">
              <w:rPr>
                <w:rFonts w:eastAsiaTheme="minorHAnsi" w:cstheme="minorBidi"/>
                <w:sz w:val="24"/>
                <w:szCs w:val="26"/>
              </w:rPr>
              <w:lastRenderedPageBreak/>
              <w:t>How is the organisation performing in relation to objectives for its organisational efficiency, including response time, cost awareness, the chosen business model including chains of command and decentralisation, the administrative efficiency, development of an adequate and up-to-date Target and Performance Management and financial management?</w:t>
            </w:r>
          </w:p>
          <w:p w:rsidR="00120844" w:rsidRPr="00B22112" w:rsidRDefault="00120844" w:rsidP="00252ACB">
            <w:pPr>
              <w:spacing w:after="200" w:line="276" w:lineRule="auto"/>
              <w:rPr>
                <w:rFonts w:eastAsiaTheme="minorHAnsi" w:cstheme="minorBidi"/>
                <w:sz w:val="24"/>
                <w:szCs w:val="26"/>
              </w:rPr>
            </w:pPr>
            <w:r w:rsidRPr="00B22112">
              <w:rPr>
                <w:rFonts w:eastAsiaTheme="minorHAnsi" w:cstheme="minorBidi"/>
                <w:sz w:val="24"/>
                <w:szCs w:val="26"/>
              </w:rPr>
              <w:t xml:space="preserve"> </w:t>
            </w:r>
          </w:p>
        </w:tc>
      </w:tr>
      <w:tr w:rsidR="00120844" w:rsidRPr="00B22112" w:rsidTr="00C05D8F">
        <w:tc>
          <w:tcPr>
            <w:tcW w:w="9854" w:type="dxa"/>
            <w:gridSpan w:val="6"/>
            <w:tcBorders>
              <w:bottom w:val="single" w:sz="4" w:space="0" w:color="auto"/>
            </w:tcBorders>
            <w:shd w:val="clear" w:color="auto" w:fill="D6E3BC" w:themeFill="accent3" w:themeFillTint="66"/>
          </w:tcPr>
          <w:p w:rsidR="00120844" w:rsidRPr="00B22112" w:rsidRDefault="00120844" w:rsidP="00252ACB">
            <w:pPr>
              <w:spacing w:after="200" w:line="276" w:lineRule="auto"/>
              <w:rPr>
                <w:rFonts w:eastAsiaTheme="minorHAnsi" w:cstheme="minorBidi"/>
                <w:b/>
                <w:sz w:val="24"/>
                <w:szCs w:val="26"/>
              </w:rPr>
            </w:pPr>
            <w:r w:rsidRPr="00B22112">
              <w:rPr>
                <w:rFonts w:eastAsiaTheme="minorHAnsi" w:cstheme="minorBidi"/>
                <w:b/>
                <w:sz w:val="24"/>
                <w:szCs w:val="26"/>
              </w:rPr>
              <w:t>The relevance of the organisation in relation to Denmark’s priorities in development policy</w:t>
            </w:r>
            <w:r w:rsidR="00B7098D">
              <w:rPr>
                <w:rFonts w:eastAsiaTheme="minorHAnsi" w:cstheme="minorBidi"/>
                <w:b/>
                <w:sz w:val="24"/>
                <w:szCs w:val="26"/>
              </w:rPr>
              <w:t xml:space="preserve"> and humanitarian action</w:t>
            </w:r>
          </w:p>
        </w:tc>
      </w:tr>
      <w:tr w:rsidR="00120844" w:rsidRPr="00B22112" w:rsidTr="00C05D8F">
        <w:tc>
          <w:tcPr>
            <w:tcW w:w="2404" w:type="dxa"/>
            <w:shd w:val="clear" w:color="auto" w:fill="D6E3BC" w:themeFill="accent3" w:themeFillTint="66"/>
          </w:tcPr>
          <w:p w:rsidR="00120844" w:rsidRPr="00B22112" w:rsidRDefault="00120844" w:rsidP="00252ACB">
            <w:pPr>
              <w:spacing w:after="200" w:line="276" w:lineRule="auto"/>
              <w:rPr>
                <w:rFonts w:eastAsiaTheme="minorHAnsi" w:cstheme="minorBidi"/>
                <w:sz w:val="24"/>
                <w:szCs w:val="26"/>
              </w:rPr>
            </w:pPr>
            <w:r w:rsidRPr="00B22112">
              <w:rPr>
                <w:rFonts w:eastAsiaTheme="minorHAnsi" w:cstheme="minorBidi"/>
                <w:sz w:val="24"/>
                <w:szCs w:val="26"/>
              </w:rPr>
              <w:t>The relation between the core mandate of the organisation and the Danish humanitarian priorities and priorities in development policy.</w:t>
            </w:r>
          </w:p>
        </w:tc>
        <w:tc>
          <w:tcPr>
            <w:tcW w:w="2324" w:type="dxa"/>
            <w:gridSpan w:val="2"/>
            <w:shd w:val="clear" w:color="auto" w:fill="D6E3BC" w:themeFill="accent3" w:themeFillTint="66"/>
          </w:tcPr>
          <w:p w:rsidR="00120844" w:rsidRPr="00B22112" w:rsidRDefault="00120844" w:rsidP="00252ACB">
            <w:pPr>
              <w:spacing w:after="200" w:line="276" w:lineRule="auto"/>
              <w:rPr>
                <w:rFonts w:eastAsiaTheme="minorHAnsi" w:cstheme="minorBidi"/>
                <w:sz w:val="24"/>
                <w:szCs w:val="26"/>
              </w:rPr>
            </w:pPr>
            <w:r w:rsidRPr="00B22112">
              <w:rPr>
                <w:rFonts w:eastAsiaTheme="minorHAnsi" w:cstheme="minorBidi"/>
                <w:sz w:val="24"/>
                <w:szCs w:val="26"/>
              </w:rPr>
              <w:t xml:space="preserve">Concrete contributions within the Danish priorities in development policy. </w:t>
            </w:r>
          </w:p>
          <w:p w:rsidR="00120844" w:rsidRPr="00B22112" w:rsidRDefault="00120844" w:rsidP="00252ACB">
            <w:pPr>
              <w:spacing w:after="200" w:line="276" w:lineRule="auto"/>
              <w:rPr>
                <w:rFonts w:eastAsiaTheme="minorHAnsi" w:cstheme="minorBidi"/>
                <w:sz w:val="24"/>
                <w:szCs w:val="26"/>
              </w:rPr>
            </w:pPr>
          </w:p>
        </w:tc>
        <w:tc>
          <w:tcPr>
            <w:tcW w:w="2551" w:type="dxa"/>
            <w:gridSpan w:val="2"/>
            <w:shd w:val="clear" w:color="auto" w:fill="D6E3BC" w:themeFill="accent3" w:themeFillTint="66"/>
          </w:tcPr>
          <w:p w:rsidR="00120844" w:rsidRPr="00B22112" w:rsidRDefault="00120844" w:rsidP="00252ACB">
            <w:pPr>
              <w:spacing w:after="200" w:line="276" w:lineRule="auto"/>
              <w:rPr>
                <w:rFonts w:eastAsiaTheme="minorHAnsi" w:cstheme="minorBidi"/>
                <w:sz w:val="24"/>
                <w:szCs w:val="26"/>
              </w:rPr>
            </w:pPr>
            <w:r w:rsidRPr="00B22112">
              <w:rPr>
                <w:rFonts w:eastAsiaTheme="minorHAnsi" w:cstheme="minorBidi"/>
                <w:sz w:val="24"/>
                <w:szCs w:val="26"/>
              </w:rPr>
              <w:t xml:space="preserve">The organisation’s </w:t>
            </w:r>
            <w:r w:rsidR="004D735B" w:rsidRPr="00B22112">
              <w:rPr>
                <w:rFonts w:eastAsiaTheme="minorHAnsi" w:cstheme="minorBidi"/>
                <w:sz w:val="24"/>
                <w:szCs w:val="26"/>
              </w:rPr>
              <w:t>eff</w:t>
            </w:r>
            <w:r w:rsidR="004D735B">
              <w:rPr>
                <w:rFonts w:eastAsiaTheme="minorHAnsi" w:cstheme="minorBidi"/>
                <w:sz w:val="24"/>
                <w:szCs w:val="26"/>
              </w:rPr>
              <w:t>ectiveness</w:t>
            </w:r>
            <w:r w:rsidRPr="00B22112">
              <w:rPr>
                <w:rFonts w:eastAsiaTheme="minorHAnsi" w:cstheme="minorBidi"/>
                <w:sz w:val="24"/>
                <w:szCs w:val="26"/>
              </w:rPr>
              <w:t xml:space="preserve"> and relevance.</w:t>
            </w:r>
          </w:p>
          <w:p w:rsidR="00120844" w:rsidRPr="00B22112" w:rsidRDefault="00120844" w:rsidP="00252ACB">
            <w:pPr>
              <w:spacing w:after="200" w:line="276" w:lineRule="auto"/>
              <w:rPr>
                <w:rFonts w:eastAsiaTheme="minorHAnsi" w:cstheme="minorBidi"/>
                <w:sz w:val="24"/>
                <w:szCs w:val="26"/>
              </w:rPr>
            </w:pPr>
          </w:p>
        </w:tc>
        <w:tc>
          <w:tcPr>
            <w:tcW w:w="2575" w:type="dxa"/>
            <w:shd w:val="clear" w:color="auto" w:fill="D6E3BC" w:themeFill="accent3" w:themeFillTint="66"/>
          </w:tcPr>
          <w:p w:rsidR="00120844" w:rsidRPr="00EF59F4" w:rsidRDefault="00120844" w:rsidP="00252ACB">
            <w:pPr>
              <w:spacing w:after="200" w:line="276" w:lineRule="auto"/>
              <w:rPr>
                <w:sz w:val="24"/>
              </w:rPr>
            </w:pPr>
            <w:r w:rsidRPr="00EF59F4">
              <w:rPr>
                <w:sz w:val="24"/>
                <w:szCs w:val="20"/>
              </w:rPr>
              <w:t>Opportunities for infl</w:t>
            </w:r>
            <w:r w:rsidRPr="003D4616">
              <w:rPr>
                <w:sz w:val="24"/>
                <w:szCs w:val="20"/>
              </w:rPr>
              <w:t>u</w:t>
            </w:r>
            <w:r w:rsidRPr="00EF59F4">
              <w:rPr>
                <w:sz w:val="24"/>
                <w:szCs w:val="20"/>
              </w:rPr>
              <w:t>ence.</w:t>
            </w:r>
          </w:p>
        </w:tc>
      </w:tr>
      <w:tr w:rsidR="00120844" w:rsidRPr="00B22112" w:rsidTr="00252ACB">
        <w:tc>
          <w:tcPr>
            <w:tcW w:w="2404" w:type="dxa"/>
          </w:tcPr>
          <w:p w:rsidR="00120844" w:rsidRPr="00B22112" w:rsidRDefault="00120844" w:rsidP="00252ACB">
            <w:pPr>
              <w:spacing w:after="200" w:line="276" w:lineRule="auto"/>
              <w:rPr>
                <w:rFonts w:eastAsiaTheme="minorHAnsi" w:cstheme="minorBidi"/>
                <w:sz w:val="24"/>
                <w:szCs w:val="26"/>
              </w:rPr>
            </w:pPr>
            <w:r w:rsidRPr="00B22112">
              <w:rPr>
                <w:rFonts w:eastAsiaTheme="minorHAnsi" w:cstheme="minorBidi"/>
                <w:sz w:val="24"/>
                <w:szCs w:val="26"/>
              </w:rPr>
              <w:t xml:space="preserve">To what extent is there convergence between the core mandate of the organisation and main activities and the Danish humanitarian and development policy priorities? Minor and peripheral areas of activities </w:t>
            </w:r>
            <w:proofErr w:type="gramStart"/>
            <w:r w:rsidRPr="00B22112">
              <w:rPr>
                <w:rFonts w:eastAsiaTheme="minorHAnsi" w:cstheme="minorBidi"/>
                <w:sz w:val="24"/>
                <w:szCs w:val="26"/>
              </w:rPr>
              <w:t>should not be considered</w:t>
            </w:r>
            <w:proofErr w:type="gramEnd"/>
            <w:r w:rsidRPr="00B22112">
              <w:rPr>
                <w:rFonts w:eastAsiaTheme="minorHAnsi" w:cstheme="minorBidi"/>
                <w:sz w:val="24"/>
                <w:szCs w:val="26"/>
              </w:rPr>
              <w:t xml:space="preserve">.   </w:t>
            </w:r>
          </w:p>
        </w:tc>
        <w:tc>
          <w:tcPr>
            <w:tcW w:w="2324" w:type="dxa"/>
            <w:gridSpan w:val="2"/>
          </w:tcPr>
          <w:p w:rsidR="00120844" w:rsidRPr="00B22112" w:rsidRDefault="00120844" w:rsidP="00252ACB">
            <w:pPr>
              <w:spacing w:after="200" w:line="276" w:lineRule="auto"/>
              <w:rPr>
                <w:rFonts w:eastAsiaTheme="minorHAnsi" w:cstheme="minorBidi"/>
                <w:sz w:val="24"/>
                <w:szCs w:val="26"/>
              </w:rPr>
            </w:pPr>
            <w:r w:rsidRPr="00B22112">
              <w:rPr>
                <w:rFonts w:eastAsiaTheme="minorHAnsi" w:cstheme="minorBidi"/>
                <w:sz w:val="24"/>
                <w:szCs w:val="26"/>
              </w:rPr>
              <w:t xml:space="preserve">What important contributions does the organisation give within its core mandate for achieving significant objectives important for Denmark’s priorities </w:t>
            </w:r>
            <w:r w:rsidR="00DB07D6">
              <w:rPr>
                <w:rFonts w:eastAsiaTheme="minorHAnsi" w:cstheme="minorBidi"/>
                <w:sz w:val="24"/>
                <w:szCs w:val="26"/>
              </w:rPr>
              <w:t xml:space="preserve">in humanitarian and </w:t>
            </w:r>
            <w:r w:rsidRPr="00B22112">
              <w:rPr>
                <w:rFonts w:eastAsiaTheme="minorHAnsi" w:cstheme="minorBidi"/>
                <w:sz w:val="24"/>
                <w:szCs w:val="26"/>
              </w:rPr>
              <w:t xml:space="preserve">development policy? </w:t>
            </w:r>
          </w:p>
          <w:p w:rsidR="00120844" w:rsidRPr="00B22112" w:rsidRDefault="00120844" w:rsidP="00252ACB">
            <w:pPr>
              <w:spacing w:after="200" w:line="276" w:lineRule="auto"/>
              <w:rPr>
                <w:rFonts w:eastAsiaTheme="minorHAnsi" w:cstheme="minorBidi"/>
                <w:sz w:val="24"/>
                <w:szCs w:val="26"/>
              </w:rPr>
            </w:pPr>
          </w:p>
        </w:tc>
        <w:tc>
          <w:tcPr>
            <w:tcW w:w="2551" w:type="dxa"/>
            <w:gridSpan w:val="2"/>
          </w:tcPr>
          <w:p w:rsidR="00120844" w:rsidRPr="00B22112" w:rsidRDefault="00120844" w:rsidP="00252ACB">
            <w:pPr>
              <w:spacing w:after="200" w:line="276" w:lineRule="auto"/>
              <w:rPr>
                <w:rFonts w:eastAsiaTheme="minorHAnsi" w:cstheme="minorBidi"/>
                <w:sz w:val="24"/>
                <w:szCs w:val="26"/>
              </w:rPr>
            </w:pPr>
            <w:r w:rsidRPr="00B22112">
              <w:rPr>
                <w:rFonts w:eastAsiaTheme="minorHAnsi" w:cstheme="minorBidi"/>
                <w:sz w:val="24"/>
                <w:szCs w:val="26"/>
              </w:rPr>
              <w:t xml:space="preserve">Does the organisation manage to secure and enhance its relevance and effectiveness in efforts of particular importance for Denmark? </w:t>
            </w:r>
          </w:p>
          <w:p w:rsidR="00120844" w:rsidRPr="00B22112" w:rsidRDefault="00120844" w:rsidP="00252ACB">
            <w:pPr>
              <w:spacing w:after="200" w:line="276" w:lineRule="auto"/>
              <w:rPr>
                <w:rFonts w:eastAsiaTheme="minorHAnsi" w:cstheme="minorBidi"/>
                <w:sz w:val="24"/>
                <w:szCs w:val="26"/>
              </w:rPr>
            </w:pPr>
          </w:p>
        </w:tc>
        <w:tc>
          <w:tcPr>
            <w:tcW w:w="2575" w:type="dxa"/>
          </w:tcPr>
          <w:p w:rsidR="00120844" w:rsidRPr="00B22112" w:rsidRDefault="00120844" w:rsidP="00252ACB">
            <w:pPr>
              <w:spacing w:after="200" w:line="276" w:lineRule="auto"/>
              <w:rPr>
                <w:rFonts w:eastAsiaTheme="minorHAnsi" w:cstheme="minorBidi"/>
                <w:sz w:val="24"/>
                <w:szCs w:val="26"/>
              </w:rPr>
            </w:pPr>
            <w:r w:rsidRPr="00B22112">
              <w:rPr>
                <w:rFonts w:eastAsiaTheme="minorHAnsi" w:cstheme="minorBidi"/>
                <w:sz w:val="24"/>
                <w:szCs w:val="26"/>
              </w:rPr>
              <w:t xml:space="preserve">What opportunities does Denmark have bilaterally and in cooperation with others to get the organisation to prioritise Danish key issues and enhance its effect and relevance in the areas concerned, including by means of core contributions/earmarking?   </w:t>
            </w:r>
          </w:p>
        </w:tc>
      </w:tr>
    </w:tbl>
    <w:p w:rsidR="00DC6CD3" w:rsidRDefault="00DC6CD3" w:rsidP="00120844">
      <w:pPr>
        <w:pStyle w:val="Listeafsnit"/>
        <w:ind w:left="907"/>
        <w:rPr>
          <w:sz w:val="16"/>
        </w:rPr>
      </w:pPr>
    </w:p>
    <w:p w:rsidR="003536A1" w:rsidRDefault="003536A1">
      <w:pPr>
        <w:rPr>
          <w:sz w:val="16"/>
        </w:rPr>
      </w:pPr>
    </w:p>
    <w:p w:rsidR="001E668E" w:rsidRDefault="001E668E">
      <w:pPr>
        <w:rPr>
          <w:sz w:val="16"/>
        </w:rPr>
      </w:pPr>
      <w:r>
        <w:rPr>
          <w:sz w:val="16"/>
        </w:rPr>
        <w:br w:type="page"/>
      </w:r>
    </w:p>
    <w:p w:rsidR="00410597" w:rsidRPr="00EF59F4" w:rsidRDefault="00410597" w:rsidP="00624E32">
      <w:pPr>
        <w:spacing w:line="240" w:lineRule="auto"/>
        <w:sectPr w:rsidR="00410597" w:rsidRPr="00EF59F4" w:rsidSect="00D60C4B">
          <w:headerReference w:type="even" r:id="rId51"/>
          <w:headerReference w:type="default" r:id="rId52"/>
          <w:footerReference w:type="default" r:id="rId53"/>
          <w:headerReference w:type="first" r:id="rId54"/>
          <w:pgSz w:w="11906" w:h="16838"/>
          <w:pgMar w:top="1440" w:right="1080" w:bottom="1134" w:left="1080" w:header="510" w:footer="567" w:gutter="0"/>
          <w:pgNumType w:start="1"/>
          <w:cols w:space="708"/>
          <w:docGrid w:linePitch="360"/>
        </w:sectPr>
      </w:pPr>
    </w:p>
    <w:p w:rsidR="008840B1" w:rsidRPr="00027F21" w:rsidRDefault="008840B1" w:rsidP="00D43528">
      <w:pPr>
        <w:pStyle w:val="Overskrift21"/>
        <w:rPr>
          <w:sz w:val="24"/>
          <w:szCs w:val="24"/>
        </w:rPr>
      </w:pPr>
      <w:bookmarkStart w:id="222" w:name="_Toc471225295"/>
      <w:bookmarkStart w:id="223" w:name="_Toc473274277"/>
      <w:bookmarkStart w:id="224" w:name="_Toc473125897"/>
      <w:r w:rsidRPr="00027F21">
        <w:rPr>
          <w:sz w:val="24"/>
          <w:szCs w:val="24"/>
        </w:rPr>
        <w:lastRenderedPageBreak/>
        <w:t>Annex III</w:t>
      </w:r>
      <w:r w:rsidR="00371197" w:rsidRPr="00027F21">
        <w:rPr>
          <w:sz w:val="24"/>
          <w:szCs w:val="24"/>
        </w:rPr>
        <w:t xml:space="preserve"> -</w:t>
      </w:r>
      <w:r w:rsidRPr="00027F21">
        <w:rPr>
          <w:sz w:val="24"/>
          <w:szCs w:val="24"/>
        </w:rPr>
        <w:t xml:space="preserve"> Flow Chart for appropriation </w:t>
      </w:r>
      <w:r w:rsidR="00E31521" w:rsidRPr="00027F21">
        <w:rPr>
          <w:sz w:val="24"/>
          <w:szCs w:val="24"/>
        </w:rPr>
        <w:t>thresholds and</w:t>
      </w:r>
      <w:r w:rsidRPr="00027F21">
        <w:rPr>
          <w:sz w:val="24"/>
          <w:szCs w:val="24"/>
        </w:rPr>
        <w:t xml:space="preserve"> </w:t>
      </w:r>
      <w:r w:rsidR="00E31521" w:rsidRPr="00027F21">
        <w:rPr>
          <w:sz w:val="24"/>
          <w:szCs w:val="24"/>
        </w:rPr>
        <w:t xml:space="preserve">approval </w:t>
      </w:r>
      <w:r w:rsidRPr="00027F21">
        <w:rPr>
          <w:sz w:val="24"/>
          <w:szCs w:val="24"/>
        </w:rPr>
        <w:t>processes:</w:t>
      </w:r>
      <w:bookmarkEnd w:id="222"/>
      <w:bookmarkEnd w:id="223"/>
      <w:r w:rsidRPr="00027F21">
        <w:rPr>
          <w:sz w:val="24"/>
          <w:szCs w:val="24"/>
        </w:rPr>
        <w:t xml:space="preserve"> </w:t>
      </w:r>
      <w:bookmarkEnd w:id="224"/>
    </w:p>
    <w:p w:rsidR="008840B1" w:rsidRPr="00027F21" w:rsidRDefault="00AB53E7" w:rsidP="008840B1">
      <w:pPr>
        <w:rPr>
          <w:rFonts w:asciiTheme="minorHAnsi" w:hAnsiTheme="minorHAnsi"/>
          <w:b/>
          <w:i/>
          <w:sz w:val="28"/>
          <w:szCs w:val="28"/>
          <w:u w:val="single"/>
        </w:rPr>
      </w:pPr>
      <w:r>
        <w:rPr>
          <w:rFonts w:asciiTheme="minorHAnsi" w:hAnsiTheme="minorHAnsi"/>
          <w:b/>
          <w:i/>
          <w:sz w:val="24"/>
          <w:szCs w:val="24"/>
        </w:rPr>
        <w:t xml:space="preserve">Organisations Strategies </w:t>
      </w:r>
      <w:r w:rsidR="00286471">
        <w:rPr>
          <w:rFonts w:asciiTheme="minorHAnsi" w:hAnsiTheme="minorHAnsi"/>
          <w:b/>
          <w:i/>
          <w:sz w:val="24"/>
          <w:szCs w:val="24"/>
        </w:rPr>
        <w:t xml:space="preserve">- </w:t>
      </w:r>
      <w:r w:rsidR="00371197" w:rsidRPr="00027F21">
        <w:rPr>
          <w:rFonts w:asciiTheme="minorHAnsi" w:hAnsiTheme="minorHAnsi"/>
          <w:b/>
          <w:i/>
          <w:sz w:val="24"/>
          <w:szCs w:val="24"/>
        </w:rPr>
        <w:t>Core funding to multilateral and international organisations</w:t>
      </w:r>
      <w:r w:rsidR="00371197" w:rsidRPr="00027F21">
        <w:rPr>
          <w:rFonts w:asciiTheme="minorHAnsi" w:hAnsiTheme="minorHAnsi"/>
          <w:b/>
          <w:i/>
          <w:noProof/>
          <w:sz w:val="28"/>
          <w:szCs w:val="28"/>
          <w:lang w:eastAsia="da-DK"/>
        </w:rPr>
        <w:t xml:space="preserve"> </w:t>
      </w:r>
    </w:p>
    <w:p w:rsidR="008840B1" w:rsidRDefault="008840B1" w:rsidP="008840B1">
      <w:pPr>
        <w:spacing w:after="0"/>
        <w:rPr>
          <w:rFonts w:eastAsia="Times New Roman" w:cs="Times New Roman"/>
          <w:sz w:val="22"/>
          <w:szCs w:val="22"/>
          <w:lang w:eastAsia="da-DK"/>
        </w:rPr>
      </w:pPr>
      <w:r w:rsidRPr="00C50FD8">
        <w:rPr>
          <w:rFonts w:eastAsia="Times New Roman" w:cs="Times New Roman"/>
          <w:sz w:val="22"/>
          <w:szCs w:val="22"/>
          <w:lang w:eastAsia="da-DK"/>
        </w:rPr>
        <w:t xml:space="preserve">An exception to the below illustrated procedure </w:t>
      </w:r>
      <w:proofErr w:type="gramStart"/>
      <w:r w:rsidRPr="00C50FD8">
        <w:rPr>
          <w:rFonts w:eastAsia="Times New Roman" w:cs="Times New Roman"/>
          <w:sz w:val="22"/>
          <w:szCs w:val="22"/>
          <w:lang w:eastAsia="da-DK"/>
        </w:rPr>
        <w:t>is: Humanitarian</w:t>
      </w:r>
      <w:proofErr w:type="gramEnd"/>
      <w:r w:rsidRPr="00C50FD8">
        <w:rPr>
          <w:rFonts w:eastAsia="Times New Roman" w:cs="Times New Roman"/>
          <w:sz w:val="22"/>
          <w:szCs w:val="22"/>
          <w:lang w:eastAsia="da-DK"/>
        </w:rPr>
        <w:t xml:space="preserve"> contributions to partners in acute and protracted crises (§06.39.03).</w:t>
      </w:r>
      <w:r>
        <w:rPr>
          <w:rFonts w:eastAsia="Times New Roman" w:cs="Times New Roman"/>
          <w:sz w:val="22"/>
          <w:szCs w:val="22"/>
          <w:lang w:eastAsia="da-DK"/>
        </w:rPr>
        <w:t xml:space="preserve"> </w:t>
      </w:r>
    </w:p>
    <w:p w:rsidR="008840B1" w:rsidRDefault="008840B1" w:rsidP="008840B1">
      <w:pPr>
        <w:spacing w:after="0" w:line="240" w:lineRule="auto"/>
        <w:rPr>
          <w:rFonts w:eastAsia="Times New Roman" w:cs="Times New Roman"/>
          <w:sz w:val="22"/>
          <w:szCs w:val="22"/>
          <w:lang w:eastAsia="da-DK"/>
        </w:rPr>
      </w:pPr>
      <w:r>
        <w:rPr>
          <w:rFonts w:eastAsia="Times New Roman" w:cs="Times New Roman"/>
          <w:sz w:val="22"/>
          <w:szCs w:val="22"/>
          <w:lang w:eastAsia="da-DK"/>
        </w:rPr>
        <w:t xml:space="preserve">For </w:t>
      </w:r>
      <w:r w:rsidRPr="00C50FD8">
        <w:rPr>
          <w:rFonts w:eastAsia="Times New Roman" w:cs="Times New Roman"/>
          <w:sz w:val="22"/>
          <w:szCs w:val="22"/>
          <w:lang w:eastAsia="da-DK"/>
        </w:rPr>
        <w:t>core contributions of up to DKK 10 million (average, annual contributions)</w:t>
      </w:r>
      <w:r>
        <w:rPr>
          <w:rFonts w:eastAsia="Times New Roman" w:cs="Times New Roman"/>
          <w:sz w:val="22"/>
          <w:szCs w:val="22"/>
          <w:lang w:eastAsia="da-DK"/>
        </w:rPr>
        <w:t xml:space="preserve"> the appropriation author</w:t>
      </w:r>
      <w:r w:rsidR="00B75263">
        <w:rPr>
          <w:rFonts w:eastAsia="Times New Roman" w:cs="Times New Roman"/>
          <w:sz w:val="22"/>
          <w:szCs w:val="22"/>
          <w:lang w:eastAsia="da-DK"/>
        </w:rPr>
        <w:t>ity lies with the Head of Unit; no</w:t>
      </w:r>
      <w:r>
        <w:rPr>
          <w:rFonts w:eastAsia="Times New Roman" w:cs="Times New Roman"/>
          <w:sz w:val="22"/>
          <w:szCs w:val="22"/>
          <w:lang w:eastAsia="da-DK"/>
        </w:rPr>
        <w:t xml:space="preserve"> Organisation Strategy is required.</w:t>
      </w:r>
    </w:p>
    <w:p w:rsidR="007F24E4" w:rsidRDefault="007F24E4" w:rsidP="008840B1">
      <w:pPr>
        <w:spacing w:after="0" w:line="240" w:lineRule="auto"/>
        <w:rPr>
          <w:rFonts w:eastAsia="Times New Roman" w:cs="Times New Roman"/>
          <w:sz w:val="22"/>
          <w:szCs w:val="22"/>
          <w:lang w:eastAsia="da-DK"/>
        </w:rPr>
      </w:pPr>
    </w:p>
    <w:p w:rsidR="007F24E4" w:rsidRPr="00C50FD8" w:rsidRDefault="007F24E4" w:rsidP="008840B1">
      <w:pPr>
        <w:spacing w:after="0" w:line="240" w:lineRule="auto"/>
        <w:rPr>
          <w:rFonts w:eastAsia="Times New Roman" w:cs="Times New Roman"/>
          <w:sz w:val="22"/>
          <w:szCs w:val="22"/>
          <w:highlight w:val="yellow"/>
          <w:lang w:eastAsia="da-DK"/>
        </w:rPr>
      </w:pPr>
    </w:p>
    <w:p w:rsidR="008840B1" w:rsidRDefault="00F91228" w:rsidP="008840B1">
      <w:r>
        <w:rPr>
          <w:noProof/>
          <w:lang w:val="da-DK" w:eastAsia="da-DK"/>
        </w:rPr>
        <w:drawing>
          <wp:inline distT="0" distB="0" distL="0" distR="0" wp14:anchorId="27B91469" wp14:editId="5D4E0A71">
            <wp:extent cx="9451340" cy="4624070"/>
            <wp:effectExtent l="0" t="0" r="0" b="508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5"/>
                    <a:stretch>
                      <a:fillRect/>
                    </a:stretch>
                  </pic:blipFill>
                  <pic:spPr>
                    <a:xfrm>
                      <a:off x="0" y="0"/>
                      <a:ext cx="9451340" cy="4624070"/>
                    </a:xfrm>
                    <a:prstGeom prst="rect">
                      <a:avLst/>
                    </a:prstGeom>
                  </pic:spPr>
                </pic:pic>
              </a:graphicData>
            </a:graphic>
          </wp:inline>
        </w:drawing>
      </w:r>
    </w:p>
    <w:p w:rsidR="005D79E6" w:rsidRPr="006B3F9C" w:rsidRDefault="005D79E6" w:rsidP="005D79E6">
      <w:pPr>
        <w:rPr>
          <w:szCs w:val="26"/>
        </w:rPr>
        <w:sectPr w:rsidR="005D79E6" w:rsidRPr="006B3F9C" w:rsidSect="004451BB">
          <w:pgSz w:w="16838" w:h="11906" w:orient="landscape"/>
          <w:pgMar w:top="1134" w:right="678" w:bottom="1134" w:left="1276" w:header="709" w:footer="709" w:gutter="0"/>
          <w:cols w:space="708"/>
          <w:docGrid w:linePitch="360"/>
        </w:sectPr>
      </w:pPr>
    </w:p>
    <w:p w:rsidR="001E668E" w:rsidRPr="000B053A" w:rsidRDefault="001E668E" w:rsidP="00027F21">
      <w:pPr>
        <w:pStyle w:val="Overskrift21"/>
        <w:rPr>
          <w:b w:val="0"/>
          <w:i w:val="0"/>
          <w:sz w:val="24"/>
        </w:rPr>
      </w:pPr>
      <w:bookmarkStart w:id="225" w:name="_Toc471225296"/>
      <w:bookmarkStart w:id="226" w:name="_Toc473125898"/>
      <w:bookmarkStart w:id="227" w:name="_Toc473274278"/>
      <w:r w:rsidRPr="000B053A">
        <w:rPr>
          <w:sz w:val="24"/>
        </w:rPr>
        <w:lastRenderedPageBreak/>
        <w:t>Annex I</w:t>
      </w:r>
      <w:r w:rsidR="00624E32" w:rsidRPr="000B053A">
        <w:rPr>
          <w:sz w:val="24"/>
        </w:rPr>
        <w:t>V</w:t>
      </w:r>
      <w:r w:rsidR="00BE201F" w:rsidRPr="000B053A">
        <w:rPr>
          <w:sz w:val="24"/>
        </w:rPr>
        <w:t xml:space="preserve"> -</w:t>
      </w:r>
      <w:r w:rsidRPr="000B053A">
        <w:rPr>
          <w:sz w:val="24"/>
        </w:rPr>
        <w:t xml:space="preserve"> </w:t>
      </w:r>
      <w:r w:rsidRPr="00027F21">
        <w:rPr>
          <w:sz w:val="24"/>
          <w:szCs w:val="24"/>
        </w:rPr>
        <w:t>Tem</w:t>
      </w:r>
      <w:r w:rsidR="003C44D9" w:rsidRPr="00027F21">
        <w:rPr>
          <w:sz w:val="24"/>
          <w:szCs w:val="24"/>
        </w:rPr>
        <w:t>plate for Terms of Reference (TO</w:t>
      </w:r>
      <w:r w:rsidRPr="00027F21">
        <w:rPr>
          <w:sz w:val="24"/>
          <w:szCs w:val="24"/>
        </w:rPr>
        <w:t>R) for mid-term review</w:t>
      </w:r>
      <w:r w:rsidR="00C927DB" w:rsidRPr="00027F21">
        <w:rPr>
          <w:sz w:val="24"/>
          <w:szCs w:val="24"/>
        </w:rPr>
        <w:t>s</w:t>
      </w:r>
      <w:bookmarkEnd w:id="225"/>
      <w:bookmarkEnd w:id="226"/>
      <w:bookmarkEnd w:id="227"/>
    </w:p>
    <w:p w:rsidR="00AB4BAC" w:rsidRDefault="00AB4BAC" w:rsidP="00D43528">
      <w:pPr>
        <w:spacing w:after="0"/>
        <w:rPr>
          <w:szCs w:val="26"/>
          <w:highlight w:val="yellow"/>
        </w:rPr>
      </w:pPr>
    </w:p>
    <w:p w:rsidR="00DC6C04" w:rsidRDefault="00DC6C04" w:rsidP="00027F21">
      <w:pPr>
        <w:rPr>
          <w:rFonts w:cs="Arial"/>
          <w:szCs w:val="26"/>
        </w:rPr>
      </w:pPr>
      <w:r w:rsidRPr="00002B63">
        <w:rPr>
          <w:rFonts w:cs="Arial"/>
          <w:szCs w:val="26"/>
        </w:rPr>
        <w:t xml:space="preserve">The </w:t>
      </w:r>
      <w:r>
        <w:rPr>
          <w:rFonts w:cs="Arial"/>
          <w:szCs w:val="26"/>
        </w:rPr>
        <w:t xml:space="preserve">overall objectives of the </w:t>
      </w:r>
      <w:r w:rsidR="00282022">
        <w:rPr>
          <w:rFonts w:cs="Arial"/>
          <w:szCs w:val="26"/>
        </w:rPr>
        <w:t>mid-term review (</w:t>
      </w:r>
      <w:r>
        <w:rPr>
          <w:rFonts w:cs="Arial"/>
          <w:szCs w:val="26"/>
        </w:rPr>
        <w:t>MTR</w:t>
      </w:r>
      <w:r w:rsidR="00282022">
        <w:rPr>
          <w:rFonts w:cs="Arial"/>
          <w:szCs w:val="26"/>
        </w:rPr>
        <w:t>)</w:t>
      </w:r>
      <w:r>
        <w:rPr>
          <w:rFonts w:cs="Arial"/>
          <w:szCs w:val="26"/>
        </w:rPr>
        <w:t xml:space="preserve"> of an organisation strategy are to assess:</w:t>
      </w:r>
    </w:p>
    <w:p w:rsidR="00DC6C04" w:rsidRDefault="00DC6C04" w:rsidP="00DC6C04">
      <w:pPr>
        <w:pStyle w:val="Listeafsnit"/>
        <w:numPr>
          <w:ilvl w:val="0"/>
          <w:numId w:val="58"/>
        </w:numPr>
        <w:tabs>
          <w:tab w:val="left" w:pos="851"/>
        </w:tabs>
        <w:spacing w:after="120"/>
        <w:contextualSpacing w:val="0"/>
        <w:rPr>
          <w:rFonts w:ascii="Garamond" w:hAnsi="Garamond" w:cs="Arial"/>
          <w:sz w:val="26"/>
          <w:szCs w:val="26"/>
        </w:rPr>
      </w:pPr>
      <w:r w:rsidRPr="00362546">
        <w:rPr>
          <w:rFonts w:ascii="Garamond" w:hAnsi="Garamond" w:cs="Arial"/>
          <w:sz w:val="26"/>
          <w:szCs w:val="26"/>
        </w:rPr>
        <w:t>The continued relevance of the Danish priority areas selected for the Organisations Strategy considering developments within the global, organisational or Danish context,</w:t>
      </w:r>
      <w:r>
        <w:rPr>
          <w:rFonts w:ascii="Garamond" w:hAnsi="Garamond" w:cs="Arial"/>
          <w:sz w:val="26"/>
          <w:szCs w:val="26"/>
        </w:rPr>
        <w:t xml:space="preserve"> </w:t>
      </w:r>
      <w:r w:rsidRPr="002A7E12">
        <w:rPr>
          <w:rFonts w:ascii="Garamond" w:hAnsi="Garamond" w:cs="Arial"/>
          <w:sz w:val="26"/>
          <w:szCs w:val="26"/>
        </w:rPr>
        <w:t xml:space="preserve">as well as possible needs for adjustments or updating; </w:t>
      </w:r>
    </w:p>
    <w:p w:rsidR="00DC6C04" w:rsidRPr="00362546" w:rsidRDefault="00DC6C04" w:rsidP="00DC6C04">
      <w:pPr>
        <w:pStyle w:val="Listeafsnit"/>
        <w:numPr>
          <w:ilvl w:val="0"/>
          <w:numId w:val="58"/>
        </w:numPr>
        <w:tabs>
          <w:tab w:val="left" w:pos="851"/>
        </w:tabs>
        <w:spacing w:after="120"/>
        <w:ind w:left="714" w:hanging="357"/>
        <w:contextualSpacing w:val="0"/>
        <w:rPr>
          <w:rFonts w:ascii="Garamond" w:hAnsi="Garamond" w:cs="Arial"/>
          <w:sz w:val="26"/>
          <w:szCs w:val="26"/>
        </w:rPr>
      </w:pPr>
      <w:r w:rsidRPr="00362546">
        <w:rPr>
          <w:rFonts w:ascii="Garamond" w:hAnsi="Garamond" w:cs="Arial"/>
          <w:sz w:val="26"/>
          <w:szCs w:val="26"/>
        </w:rPr>
        <w:t xml:space="preserve">Progress against </w:t>
      </w:r>
      <w:r>
        <w:rPr>
          <w:rFonts w:ascii="Garamond" w:hAnsi="Garamond" w:cs="Arial"/>
          <w:sz w:val="26"/>
          <w:szCs w:val="26"/>
        </w:rPr>
        <w:t xml:space="preserve">key </w:t>
      </w:r>
      <w:r w:rsidRPr="00362546">
        <w:rPr>
          <w:rFonts w:ascii="Garamond" w:hAnsi="Garamond" w:cs="Arial"/>
          <w:sz w:val="26"/>
          <w:szCs w:val="26"/>
        </w:rPr>
        <w:t xml:space="preserve">indicators </w:t>
      </w:r>
      <w:r>
        <w:rPr>
          <w:rFonts w:ascii="Garamond" w:hAnsi="Garamond" w:cs="Arial"/>
          <w:sz w:val="26"/>
          <w:szCs w:val="26"/>
        </w:rPr>
        <w:t xml:space="preserve">on results within the thematic priority areas </w:t>
      </w:r>
      <w:r w:rsidRPr="00362546">
        <w:rPr>
          <w:rFonts w:ascii="Garamond" w:hAnsi="Garamond" w:cs="Arial"/>
          <w:sz w:val="26"/>
          <w:szCs w:val="26"/>
        </w:rPr>
        <w:t>and organisational reform processes (based on</w:t>
      </w:r>
      <w:r>
        <w:rPr>
          <w:rFonts w:ascii="Garamond" w:hAnsi="Garamond" w:cs="Arial"/>
          <w:sz w:val="26"/>
          <w:szCs w:val="26"/>
        </w:rPr>
        <w:t xml:space="preserve"> available information from </w:t>
      </w:r>
      <w:r w:rsidRPr="00362546">
        <w:rPr>
          <w:rFonts w:ascii="Garamond" w:hAnsi="Garamond" w:cs="Arial"/>
          <w:sz w:val="26"/>
          <w:szCs w:val="26"/>
        </w:rPr>
        <w:t>the organisations own reporting and external assessments, such as MOPAN, other donors’ reviews, etc.)</w:t>
      </w:r>
      <w:r w:rsidRPr="00B14B04">
        <w:rPr>
          <w:rFonts w:ascii="Garamond" w:hAnsi="Garamond" w:cs="Arial"/>
          <w:sz w:val="26"/>
          <w:szCs w:val="26"/>
        </w:rPr>
        <w:t xml:space="preserve">, </w:t>
      </w:r>
      <w:r w:rsidRPr="002A7E12">
        <w:rPr>
          <w:rFonts w:ascii="Garamond" w:hAnsi="Garamond" w:cs="Arial"/>
          <w:sz w:val="26"/>
          <w:szCs w:val="26"/>
        </w:rPr>
        <w:t xml:space="preserve">as well as challenges, developments in risk factors, and possible needs for adjustment </w:t>
      </w:r>
      <w:r w:rsidRPr="00362546">
        <w:rPr>
          <w:rFonts w:ascii="Garamond" w:hAnsi="Garamond" w:cs="Arial"/>
          <w:sz w:val="26"/>
          <w:szCs w:val="26"/>
        </w:rPr>
        <w:t xml:space="preserve">; </w:t>
      </w:r>
    </w:p>
    <w:p w:rsidR="00DC6C04" w:rsidRPr="002A7E12" w:rsidRDefault="00DC6C04" w:rsidP="00DC6C04">
      <w:pPr>
        <w:pStyle w:val="Listeafsnit"/>
        <w:numPr>
          <w:ilvl w:val="0"/>
          <w:numId w:val="58"/>
        </w:numPr>
        <w:tabs>
          <w:tab w:val="left" w:pos="851"/>
        </w:tabs>
        <w:spacing w:after="120"/>
        <w:ind w:left="714" w:hanging="357"/>
        <w:contextualSpacing w:val="0"/>
        <w:rPr>
          <w:rFonts w:ascii="Garamond" w:hAnsi="Garamond" w:cs="Arial"/>
          <w:sz w:val="26"/>
          <w:szCs w:val="26"/>
        </w:rPr>
      </w:pPr>
      <w:r w:rsidRPr="00362546">
        <w:rPr>
          <w:rFonts w:ascii="Garamond" w:hAnsi="Garamond" w:cs="Arial"/>
          <w:sz w:val="26"/>
          <w:szCs w:val="26"/>
        </w:rPr>
        <w:t xml:space="preserve">Development in the cooperation between Denmark and the organisation, including donor coordination </w:t>
      </w:r>
      <w:r>
        <w:rPr>
          <w:rFonts w:ascii="Garamond" w:hAnsi="Garamond" w:cs="Arial"/>
          <w:sz w:val="26"/>
          <w:szCs w:val="26"/>
        </w:rPr>
        <w:t xml:space="preserve">and dialogue, and reflection of </w:t>
      </w:r>
      <w:r w:rsidRPr="00362546">
        <w:rPr>
          <w:rFonts w:ascii="Garamond" w:hAnsi="Garamond" w:cs="Arial"/>
          <w:sz w:val="26"/>
          <w:szCs w:val="26"/>
        </w:rPr>
        <w:t>Danish priorities.</w:t>
      </w:r>
    </w:p>
    <w:p w:rsidR="00DC6C04" w:rsidRPr="00027F21" w:rsidRDefault="00DC6C04" w:rsidP="00DC6C04">
      <w:pPr>
        <w:tabs>
          <w:tab w:val="left" w:pos="851"/>
        </w:tabs>
        <w:spacing w:after="0" w:line="240" w:lineRule="auto"/>
        <w:rPr>
          <w:rFonts w:cs="Arial"/>
          <w:i/>
          <w:szCs w:val="26"/>
        </w:rPr>
      </w:pPr>
      <w:r w:rsidRPr="00027F21">
        <w:rPr>
          <w:rFonts w:cs="Arial"/>
          <w:i/>
          <w:szCs w:val="26"/>
        </w:rPr>
        <w:t>(</w:t>
      </w:r>
      <w:r>
        <w:rPr>
          <w:rFonts w:cs="Arial"/>
          <w:i/>
          <w:szCs w:val="26"/>
        </w:rPr>
        <w:t xml:space="preserve">Note: </w:t>
      </w:r>
      <w:r w:rsidRPr="00027F21">
        <w:rPr>
          <w:rFonts w:cs="Arial"/>
          <w:i/>
          <w:szCs w:val="26"/>
        </w:rPr>
        <w:t xml:space="preserve">The weighting between these three main aspects may vary and can be adapted to the specific situation, but all three aspects </w:t>
      </w:r>
      <w:proofErr w:type="gramStart"/>
      <w:r w:rsidRPr="00027F21">
        <w:rPr>
          <w:rFonts w:cs="Arial"/>
          <w:i/>
          <w:szCs w:val="26"/>
        </w:rPr>
        <w:t>should be addressed</w:t>
      </w:r>
      <w:proofErr w:type="gramEnd"/>
      <w:r w:rsidRPr="00027F21">
        <w:rPr>
          <w:rFonts w:cs="Arial"/>
          <w:i/>
          <w:szCs w:val="26"/>
        </w:rPr>
        <w:t xml:space="preserve"> in a MTR of an Organisation Strategy.)</w:t>
      </w:r>
    </w:p>
    <w:p w:rsidR="00A87A40" w:rsidRPr="00974ADA" w:rsidRDefault="00A87A40" w:rsidP="00A87A40">
      <w:pPr>
        <w:spacing w:before="100" w:beforeAutospacing="1" w:after="100" w:afterAutospacing="1" w:line="240" w:lineRule="auto"/>
      </w:pPr>
      <w:r w:rsidRPr="00974ADA">
        <w:t>The mid-term review will assess progress against the five DAC criteria</w:t>
      </w:r>
      <w:proofErr w:type="gramStart"/>
      <w:r w:rsidRPr="00974ADA">
        <w:t>;</w:t>
      </w:r>
      <w:proofErr w:type="gramEnd"/>
      <w:r w:rsidRPr="00974ADA">
        <w:t xml:space="preserve"> relevance, efficiency, effectiveness, sustainability and impact. The mid-term review will include, but</w:t>
      </w:r>
      <w:r w:rsidR="007F06A3" w:rsidRPr="00974ADA">
        <w:t xml:space="preserve"> not</w:t>
      </w:r>
      <w:r w:rsidRPr="00974ADA">
        <w:t xml:space="preserve"> necessarily be limited to the following elements: </w:t>
      </w:r>
    </w:p>
    <w:p w:rsidR="00A87A40" w:rsidRPr="00BF78FB" w:rsidRDefault="00A87A40" w:rsidP="00BF296A">
      <w:pPr>
        <w:numPr>
          <w:ilvl w:val="0"/>
          <w:numId w:val="32"/>
        </w:numPr>
        <w:spacing w:before="100" w:beforeAutospacing="1" w:after="100" w:afterAutospacing="1" w:line="240" w:lineRule="auto"/>
        <w:rPr>
          <w:rFonts w:eastAsia="Times New Roman"/>
          <w:szCs w:val="26"/>
          <w:lang w:eastAsia="da-DK"/>
        </w:rPr>
      </w:pPr>
      <w:r w:rsidRPr="00BF78FB">
        <w:rPr>
          <w:rFonts w:eastAsia="Times New Roman"/>
          <w:szCs w:val="26"/>
          <w:lang w:eastAsia="da-DK"/>
        </w:rPr>
        <w:t>The relevance of the Organisation Strategy in relation to the development in international framework conditions and new actors</w:t>
      </w:r>
      <w:r w:rsidR="00313D78">
        <w:rPr>
          <w:rFonts w:eastAsia="Times New Roman"/>
          <w:szCs w:val="26"/>
          <w:lang w:eastAsia="da-DK"/>
        </w:rPr>
        <w:t>;</w:t>
      </w:r>
      <w:r w:rsidRPr="00BF78FB">
        <w:rPr>
          <w:rFonts w:eastAsia="Times New Roman"/>
          <w:szCs w:val="26"/>
          <w:lang w:eastAsia="da-DK"/>
        </w:rPr>
        <w:t xml:space="preserve"> </w:t>
      </w:r>
    </w:p>
    <w:p w:rsidR="00A87A40" w:rsidRPr="00BF78FB" w:rsidRDefault="00A87A40" w:rsidP="00BF296A">
      <w:pPr>
        <w:numPr>
          <w:ilvl w:val="0"/>
          <w:numId w:val="32"/>
        </w:numPr>
        <w:spacing w:before="100" w:beforeAutospacing="1" w:after="100" w:afterAutospacing="1" w:line="240" w:lineRule="auto"/>
        <w:rPr>
          <w:rFonts w:eastAsia="Times New Roman"/>
          <w:szCs w:val="26"/>
          <w:lang w:eastAsia="da-DK"/>
        </w:rPr>
      </w:pPr>
      <w:r w:rsidRPr="00BF78FB">
        <w:rPr>
          <w:rFonts w:eastAsia="Times New Roman"/>
          <w:szCs w:val="26"/>
          <w:lang w:eastAsia="da-DK"/>
        </w:rPr>
        <w:t xml:space="preserve">The relevance and </w:t>
      </w:r>
      <w:r w:rsidR="00476F82">
        <w:rPr>
          <w:rFonts w:eastAsia="Times New Roman"/>
          <w:szCs w:val="26"/>
          <w:lang w:eastAsia="da-DK"/>
        </w:rPr>
        <w:t>effectiveness</w:t>
      </w:r>
      <w:r w:rsidR="00476F82" w:rsidRPr="00BF78FB">
        <w:rPr>
          <w:rFonts w:eastAsia="Times New Roman"/>
          <w:szCs w:val="26"/>
          <w:lang w:eastAsia="da-DK"/>
        </w:rPr>
        <w:t xml:space="preserve"> </w:t>
      </w:r>
      <w:r w:rsidRPr="00BF78FB">
        <w:rPr>
          <w:rFonts w:eastAsia="Times New Roman"/>
          <w:szCs w:val="26"/>
          <w:lang w:eastAsia="da-DK"/>
        </w:rPr>
        <w:t>of the Organisation Strategy in relation to the international development and humanitarian agenda</w:t>
      </w:r>
      <w:r w:rsidR="00172AD2">
        <w:rPr>
          <w:rFonts w:eastAsia="Times New Roman"/>
          <w:szCs w:val="26"/>
          <w:lang w:eastAsia="da-DK"/>
        </w:rPr>
        <w:t>, including the SDG’s</w:t>
      </w:r>
      <w:r w:rsidR="00313D78">
        <w:rPr>
          <w:rFonts w:eastAsia="Times New Roman"/>
          <w:szCs w:val="26"/>
          <w:lang w:eastAsia="da-DK"/>
        </w:rPr>
        <w:t>;</w:t>
      </w:r>
    </w:p>
    <w:p w:rsidR="00172AD2" w:rsidRPr="00172AD2" w:rsidRDefault="00A87A40" w:rsidP="00BF296A">
      <w:pPr>
        <w:numPr>
          <w:ilvl w:val="0"/>
          <w:numId w:val="32"/>
        </w:numPr>
        <w:spacing w:before="100" w:beforeAutospacing="1" w:after="100" w:afterAutospacing="1" w:line="240" w:lineRule="auto"/>
        <w:rPr>
          <w:rFonts w:eastAsia="Times New Roman"/>
          <w:szCs w:val="26"/>
          <w:lang w:eastAsia="da-DK"/>
        </w:rPr>
      </w:pPr>
      <w:proofErr w:type="gramStart"/>
      <w:r w:rsidRPr="00BF78FB">
        <w:rPr>
          <w:rFonts w:eastAsia="Times New Roman"/>
          <w:szCs w:val="26"/>
          <w:lang w:eastAsia="da-DK"/>
        </w:rPr>
        <w:t xml:space="preserve">The relevance and </w:t>
      </w:r>
      <w:r w:rsidR="00BB522A">
        <w:rPr>
          <w:rFonts w:eastAsia="Times New Roman"/>
          <w:szCs w:val="26"/>
          <w:lang w:eastAsia="da-DK"/>
        </w:rPr>
        <w:t>effectiveness</w:t>
      </w:r>
      <w:r w:rsidRPr="00BF78FB">
        <w:rPr>
          <w:rFonts w:eastAsia="Times New Roman"/>
          <w:szCs w:val="26"/>
          <w:lang w:eastAsia="da-DK"/>
        </w:rPr>
        <w:t xml:space="preserve"> of the Organisation Strategy in relation to Denmark’s priorities in development </w:t>
      </w:r>
      <w:r w:rsidRPr="00172AD2">
        <w:rPr>
          <w:rFonts w:eastAsia="Times New Roman"/>
          <w:szCs w:val="26"/>
          <w:lang w:eastAsia="da-DK"/>
        </w:rPr>
        <w:t>policy</w:t>
      </w:r>
      <w:r w:rsidR="00172AD2">
        <w:rPr>
          <w:rFonts w:eastAsia="Times New Roman"/>
          <w:szCs w:val="26"/>
          <w:lang w:eastAsia="da-DK"/>
        </w:rPr>
        <w:t>,</w:t>
      </w:r>
      <w:r w:rsidRPr="00172AD2">
        <w:rPr>
          <w:rFonts w:eastAsia="Times New Roman"/>
          <w:szCs w:val="26"/>
          <w:lang w:eastAsia="da-DK"/>
        </w:rPr>
        <w:t xml:space="preserve"> </w:t>
      </w:r>
      <w:r w:rsidR="00B51DE8">
        <w:rPr>
          <w:rFonts w:eastAsia="Times New Roman"/>
          <w:szCs w:val="26"/>
          <w:lang w:eastAsia="da-DK"/>
        </w:rPr>
        <w:t xml:space="preserve">namely </w:t>
      </w:r>
      <w:r w:rsidR="00172AD2">
        <w:rPr>
          <w:rFonts w:eastAsia="Times New Roman"/>
          <w:szCs w:val="26"/>
          <w:lang w:eastAsia="da-DK"/>
        </w:rPr>
        <w:t xml:space="preserve">related to </w:t>
      </w:r>
      <w:r w:rsidR="00172AD2" w:rsidRPr="00615CA9">
        <w:rPr>
          <w:lang w:val="en-US"/>
        </w:rPr>
        <w:t xml:space="preserve">security and development – peace, stability and protection; migration and development; inclusive sustainable growth and development; freedom and development – democracy, human rights and gender equality, as well as </w:t>
      </w:r>
      <w:r w:rsidR="00172AD2" w:rsidRPr="00615CA9">
        <w:t>youth and promoting linkages and interaction between humanitarian and development engagements in fragile states and situations.</w:t>
      </w:r>
      <w:proofErr w:type="gramEnd"/>
    </w:p>
    <w:p w:rsidR="00A87A40" w:rsidRPr="00BF78FB" w:rsidRDefault="00A87A40" w:rsidP="00BF296A">
      <w:pPr>
        <w:numPr>
          <w:ilvl w:val="0"/>
          <w:numId w:val="32"/>
        </w:numPr>
        <w:spacing w:before="100" w:beforeAutospacing="1" w:after="100" w:afterAutospacing="1" w:line="240" w:lineRule="auto"/>
        <w:rPr>
          <w:rFonts w:eastAsia="Times New Roman"/>
          <w:szCs w:val="26"/>
          <w:lang w:eastAsia="da-DK"/>
        </w:rPr>
      </w:pPr>
      <w:r w:rsidRPr="00BF78FB">
        <w:rPr>
          <w:rFonts w:eastAsia="Times New Roman"/>
          <w:szCs w:val="26"/>
          <w:lang w:eastAsia="da-DK"/>
        </w:rPr>
        <w:t>Assessment of progress within priority areas</w:t>
      </w:r>
      <w:r w:rsidR="00E04C0C">
        <w:rPr>
          <w:rFonts w:eastAsia="Times New Roman"/>
          <w:szCs w:val="26"/>
          <w:lang w:eastAsia="da-DK"/>
        </w:rPr>
        <w:t xml:space="preserve"> as</w:t>
      </w:r>
      <w:r w:rsidRPr="00BF78FB">
        <w:rPr>
          <w:rFonts w:eastAsia="Times New Roman"/>
          <w:szCs w:val="26"/>
          <w:lang w:eastAsia="da-DK"/>
        </w:rPr>
        <w:t xml:space="preserve"> defined in the Organisation Strategy</w:t>
      </w:r>
      <w:r w:rsidR="00313D78">
        <w:rPr>
          <w:rFonts w:eastAsia="Times New Roman"/>
          <w:szCs w:val="26"/>
          <w:lang w:eastAsia="da-DK"/>
        </w:rPr>
        <w:t>;</w:t>
      </w:r>
      <w:r w:rsidRPr="00BF78FB">
        <w:rPr>
          <w:rFonts w:eastAsia="Times New Roman"/>
          <w:szCs w:val="26"/>
          <w:lang w:eastAsia="da-DK"/>
        </w:rPr>
        <w:t xml:space="preserve"> </w:t>
      </w:r>
    </w:p>
    <w:p w:rsidR="00A87A40" w:rsidRPr="00BF78FB" w:rsidRDefault="00A87A40" w:rsidP="00BF296A">
      <w:pPr>
        <w:numPr>
          <w:ilvl w:val="0"/>
          <w:numId w:val="32"/>
        </w:numPr>
        <w:spacing w:before="100" w:beforeAutospacing="1" w:after="100" w:afterAutospacing="1" w:line="240" w:lineRule="auto"/>
        <w:rPr>
          <w:rFonts w:eastAsia="Times New Roman"/>
          <w:szCs w:val="26"/>
          <w:lang w:eastAsia="da-DK"/>
        </w:rPr>
      </w:pPr>
      <w:r w:rsidRPr="00BF78FB">
        <w:rPr>
          <w:szCs w:val="26"/>
          <w:lang w:eastAsia="da-DK"/>
        </w:rPr>
        <w:t xml:space="preserve">Assessment of the </w:t>
      </w:r>
      <w:r w:rsidR="00127D0F">
        <w:rPr>
          <w:szCs w:val="26"/>
          <w:lang w:eastAsia="da-DK"/>
        </w:rPr>
        <w:t xml:space="preserve">organisation’s </w:t>
      </w:r>
      <w:r w:rsidRPr="00BF78FB">
        <w:rPr>
          <w:szCs w:val="26"/>
          <w:lang w:eastAsia="da-DK"/>
        </w:rPr>
        <w:t>results framework</w:t>
      </w:r>
      <w:r w:rsidRPr="00BF78FB">
        <w:rPr>
          <w:rFonts w:eastAsia="Times New Roman"/>
          <w:szCs w:val="26"/>
          <w:lang w:eastAsia="da-DK"/>
        </w:rPr>
        <w:t xml:space="preserve"> in relation to the Organisation Strategy</w:t>
      </w:r>
      <w:r w:rsidR="00974ADA">
        <w:rPr>
          <w:rFonts w:eastAsia="Times New Roman"/>
          <w:szCs w:val="26"/>
          <w:lang w:eastAsia="da-DK"/>
        </w:rPr>
        <w:t>, as well as documentation and communication of results</w:t>
      </w:r>
      <w:r w:rsidR="00313D78">
        <w:rPr>
          <w:rFonts w:eastAsia="Times New Roman"/>
          <w:szCs w:val="26"/>
          <w:lang w:eastAsia="da-DK"/>
        </w:rPr>
        <w:t>;</w:t>
      </w:r>
    </w:p>
    <w:p w:rsidR="00A87A40" w:rsidRPr="00BF78FB" w:rsidRDefault="00A87A40" w:rsidP="00BF296A">
      <w:pPr>
        <w:numPr>
          <w:ilvl w:val="0"/>
          <w:numId w:val="32"/>
        </w:numPr>
        <w:spacing w:before="100" w:beforeAutospacing="1" w:after="100" w:afterAutospacing="1" w:line="240" w:lineRule="auto"/>
        <w:rPr>
          <w:rFonts w:eastAsia="Times New Roman"/>
          <w:szCs w:val="26"/>
          <w:lang w:eastAsia="da-DK"/>
        </w:rPr>
      </w:pPr>
      <w:r w:rsidRPr="00BF78FB">
        <w:rPr>
          <w:rFonts w:eastAsia="Times New Roman"/>
          <w:szCs w:val="26"/>
          <w:lang w:eastAsia="da-DK"/>
        </w:rPr>
        <w:t>Assessment of the organisation’s institutional reform process</w:t>
      </w:r>
      <w:r w:rsidR="00BF78FB" w:rsidRPr="00BF78FB">
        <w:rPr>
          <w:rFonts w:eastAsia="Times New Roman"/>
          <w:szCs w:val="26"/>
          <w:lang w:eastAsia="da-DK"/>
        </w:rPr>
        <w:t xml:space="preserve"> in relation to the goals of the Organisation Strategy</w:t>
      </w:r>
      <w:r w:rsidR="00313D78">
        <w:rPr>
          <w:rFonts w:eastAsia="Times New Roman"/>
          <w:szCs w:val="26"/>
          <w:lang w:eastAsia="da-DK"/>
        </w:rPr>
        <w:t xml:space="preserve">, and performance </w:t>
      </w:r>
      <w:r w:rsidR="00313D78" w:rsidRPr="00B22112">
        <w:rPr>
          <w:sz w:val="24"/>
          <w:szCs w:val="26"/>
        </w:rPr>
        <w:t>in relation to objectives for its organisational efficiency</w:t>
      </w:r>
      <w:r w:rsidR="00313D78">
        <w:rPr>
          <w:sz w:val="24"/>
          <w:szCs w:val="26"/>
        </w:rPr>
        <w:t>;</w:t>
      </w:r>
    </w:p>
    <w:p w:rsidR="00A87A40" w:rsidRPr="00BF78FB" w:rsidRDefault="00A87A40" w:rsidP="00BF296A">
      <w:pPr>
        <w:numPr>
          <w:ilvl w:val="0"/>
          <w:numId w:val="32"/>
        </w:numPr>
        <w:spacing w:before="100" w:beforeAutospacing="1" w:after="100" w:afterAutospacing="1" w:line="240" w:lineRule="auto"/>
        <w:rPr>
          <w:rFonts w:eastAsia="Times New Roman"/>
          <w:szCs w:val="26"/>
          <w:lang w:eastAsia="da-DK"/>
        </w:rPr>
      </w:pPr>
      <w:r w:rsidRPr="00BF78FB">
        <w:rPr>
          <w:rFonts w:eastAsia="Times New Roman"/>
          <w:szCs w:val="26"/>
          <w:lang w:eastAsia="da-DK"/>
        </w:rPr>
        <w:t>Assessment of the organisation’s efforts to combat corruption and misuse of funds</w:t>
      </w:r>
      <w:r w:rsidR="00BF78FB">
        <w:rPr>
          <w:rFonts w:eastAsia="Times New Roman"/>
          <w:szCs w:val="26"/>
          <w:lang w:eastAsia="da-DK"/>
        </w:rPr>
        <w:t xml:space="preserve"> with a special view on how it affects progress on the Organisation Strategy</w:t>
      </w:r>
      <w:r w:rsidR="00313D78">
        <w:rPr>
          <w:rFonts w:eastAsia="Times New Roman"/>
          <w:szCs w:val="26"/>
          <w:lang w:eastAsia="da-DK"/>
        </w:rPr>
        <w:t>;</w:t>
      </w:r>
    </w:p>
    <w:p w:rsidR="00A87A40" w:rsidRPr="00BF78FB" w:rsidRDefault="00A87A40" w:rsidP="00BF296A">
      <w:pPr>
        <w:pStyle w:val="Listeafsnit"/>
        <w:numPr>
          <w:ilvl w:val="0"/>
          <w:numId w:val="32"/>
        </w:numPr>
        <w:spacing w:before="100" w:beforeAutospacing="1" w:after="100" w:afterAutospacing="1"/>
        <w:rPr>
          <w:rFonts w:ascii="Garamond" w:hAnsi="Garamond"/>
          <w:sz w:val="26"/>
          <w:szCs w:val="26"/>
          <w:lang w:eastAsia="da-DK"/>
        </w:rPr>
      </w:pPr>
      <w:r w:rsidRPr="00BF78FB">
        <w:rPr>
          <w:rFonts w:ascii="Garamond" w:hAnsi="Garamond"/>
          <w:sz w:val="26"/>
          <w:szCs w:val="26"/>
          <w:lang w:eastAsia="da-DK"/>
        </w:rPr>
        <w:t>Assessment of major risks and assumptions</w:t>
      </w:r>
      <w:r w:rsidR="00BF78FB">
        <w:rPr>
          <w:rFonts w:ascii="Garamond" w:hAnsi="Garamond"/>
          <w:sz w:val="26"/>
          <w:szCs w:val="26"/>
          <w:lang w:eastAsia="da-DK"/>
        </w:rPr>
        <w:t xml:space="preserve"> in pursuing the goals of the Organisation Strategy</w:t>
      </w:r>
      <w:r w:rsidR="00313D78">
        <w:rPr>
          <w:rFonts w:ascii="Garamond" w:hAnsi="Garamond"/>
          <w:sz w:val="26"/>
          <w:szCs w:val="26"/>
          <w:lang w:eastAsia="da-DK"/>
        </w:rPr>
        <w:t>;</w:t>
      </w:r>
    </w:p>
    <w:p w:rsidR="004126C0" w:rsidRDefault="00A87A40" w:rsidP="00BF296A">
      <w:pPr>
        <w:numPr>
          <w:ilvl w:val="0"/>
          <w:numId w:val="32"/>
        </w:numPr>
        <w:spacing w:before="100" w:beforeAutospacing="1" w:after="100" w:afterAutospacing="1" w:line="240" w:lineRule="auto"/>
        <w:rPr>
          <w:szCs w:val="26"/>
          <w:lang w:eastAsia="da-DK"/>
        </w:rPr>
      </w:pPr>
      <w:r w:rsidRPr="00BF78FB">
        <w:rPr>
          <w:szCs w:val="26"/>
          <w:lang w:eastAsia="da-DK"/>
        </w:rPr>
        <w:t>Recommendation on further implementation</w:t>
      </w:r>
      <w:r w:rsidR="00127D0F">
        <w:rPr>
          <w:szCs w:val="26"/>
          <w:lang w:eastAsia="da-DK"/>
        </w:rPr>
        <w:t xml:space="preserve"> of the Organisation Strategy</w:t>
      </w:r>
      <w:r w:rsidRPr="00BF78FB">
        <w:rPr>
          <w:szCs w:val="26"/>
          <w:lang w:eastAsia="da-DK"/>
        </w:rPr>
        <w:t>.</w:t>
      </w:r>
    </w:p>
    <w:p w:rsidR="004126C0" w:rsidRDefault="004126C0">
      <w:pPr>
        <w:rPr>
          <w:szCs w:val="26"/>
          <w:lang w:eastAsia="da-DK"/>
        </w:rPr>
      </w:pPr>
      <w:r>
        <w:rPr>
          <w:szCs w:val="26"/>
          <w:lang w:eastAsia="da-DK"/>
        </w:rPr>
        <w:br w:type="page"/>
      </w:r>
    </w:p>
    <w:p w:rsidR="00B65CE3" w:rsidRPr="00B84F91" w:rsidRDefault="00C017E0" w:rsidP="00B65CE3">
      <w:pPr>
        <w:pStyle w:val="Overskrift21"/>
        <w:rPr>
          <w:sz w:val="24"/>
        </w:rPr>
      </w:pPr>
      <w:bookmarkStart w:id="228" w:name="_Toc473274279"/>
      <w:bookmarkStart w:id="229" w:name="_Toc471225297"/>
      <w:bookmarkStart w:id="230" w:name="_Toc473125899"/>
      <w:r w:rsidRPr="00027F21">
        <w:rPr>
          <w:sz w:val="24"/>
          <w:szCs w:val="24"/>
        </w:rPr>
        <w:lastRenderedPageBreak/>
        <w:t>Annex V</w:t>
      </w:r>
      <w:r w:rsidR="002C656D" w:rsidRPr="00027F21">
        <w:rPr>
          <w:sz w:val="24"/>
          <w:szCs w:val="24"/>
        </w:rPr>
        <w:t xml:space="preserve"> -</w:t>
      </w:r>
      <w:r w:rsidRPr="00027F21">
        <w:rPr>
          <w:sz w:val="24"/>
          <w:szCs w:val="24"/>
        </w:rPr>
        <w:t xml:space="preserve"> </w:t>
      </w:r>
      <w:r w:rsidR="00B65CE3" w:rsidRPr="00B84F91">
        <w:rPr>
          <w:sz w:val="24"/>
        </w:rPr>
        <w:t>Multilateral and international organisations, Organisation Strategies, responsible units</w:t>
      </w:r>
      <w:r w:rsidR="00B65CE3" w:rsidRPr="00423337">
        <w:rPr>
          <w:rStyle w:val="Fodnotehenvisning"/>
          <w:rFonts w:ascii="Garamond" w:hAnsi="Garamond"/>
          <w:sz w:val="24"/>
          <w:szCs w:val="24"/>
          <w:u w:val="single"/>
        </w:rPr>
        <w:footnoteReference w:id="17"/>
      </w:r>
      <w:bookmarkEnd w:id="228"/>
    </w:p>
    <w:p w:rsidR="00B65CE3" w:rsidRPr="00B84F91" w:rsidRDefault="00B65CE3" w:rsidP="00B65CE3">
      <w:pPr>
        <w:spacing w:after="0"/>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134"/>
        <w:gridCol w:w="5387"/>
        <w:gridCol w:w="1701"/>
      </w:tblGrid>
      <w:tr w:rsidR="00B65CE3" w:rsidRPr="007335E6" w:rsidTr="008538FF">
        <w:tc>
          <w:tcPr>
            <w:tcW w:w="1384" w:type="dxa"/>
          </w:tcPr>
          <w:p w:rsidR="00B65CE3" w:rsidRPr="00E456A4" w:rsidRDefault="00B65CE3" w:rsidP="008538FF">
            <w:pPr>
              <w:spacing w:after="0" w:line="240" w:lineRule="auto"/>
              <w:rPr>
                <w:rFonts w:eastAsia="Calibri" w:cs="Times New Roman"/>
                <w:bCs/>
                <w:sz w:val="22"/>
                <w:szCs w:val="22"/>
                <w:u w:val="single"/>
                <w:lang w:eastAsia="en-GB"/>
              </w:rPr>
            </w:pPr>
            <w:r w:rsidRPr="00E456A4">
              <w:rPr>
                <w:rFonts w:eastAsia="Calibri" w:cs="Times New Roman"/>
                <w:bCs/>
                <w:sz w:val="22"/>
                <w:szCs w:val="22"/>
                <w:u w:val="single"/>
                <w:lang w:eastAsia="en-GB"/>
              </w:rPr>
              <w:t>Organisation</w:t>
            </w:r>
          </w:p>
        </w:tc>
        <w:tc>
          <w:tcPr>
            <w:tcW w:w="1134" w:type="dxa"/>
          </w:tcPr>
          <w:p w:rsidR="00B65CE3" w:rsidRPr="00E456A4" w:rsidRDefault="00B65CE3" w:rsidP="008538FF">
            <w:pPr>
              <w:tabs>
                <w:tab w:val="left" w:pos="1448"/>
              </w:tabs>
              <w:spacing w:after="0" w:line="240" w:lineRule="auto"/>
              <w:rPr>
                <w:rFonts w:eastAsia="Calibri" w:cs="Times New Roman"/>
                <w:bCs/>
                <w:sz w:val="22"/>
                <w:szCs w:val="22"/>
                <w:u w:val="single"/>
                <w:lang w:eastAsia="da-DK"/>
              </w:rPr>
            </w:pPr>
            <w:r>
              <w:rPr>
                <w:rFonts w:eastAsia="Calibri" w:cs="Times New Roman"/>
                <w:bCs/>
                <w:sz w:val="22"/>
                <w:szCs w:val="22"/>
                <w:u w:val="single"/>
                <w:lang w:eastAsia="da-DK"/>
              </w:rPr>
              <w:t>Duration</w:t>
            </w:r>
          </w:p>
        </w:tc>
        <w:tc>
          <w:tcPr>
            <w:tcW w:w="5387" w:type="dxa"/>
          </w:tcPr>
          <w:p w:rsidR="00B65CE3" w:rsidRPr="00E456A4" w:rsidRDefault="00B65CE3" w:rsidP="008538FF">
            <w:pPr>
              <w:tabs>
                <w:tab w:val="left" w:pos="1448"/>
              </w:tabs>
              <w:spacing w:after="0" w:line="240" w:lineRule="auto"/>
              <w:rPr>
                <w:rFonts w:eastAsia="Calibri" w:cs="Times New Roman"/>
                <w:bCs/>
                <w:sz w:val="22"/>
                <w:szCs w:val="22"/>
                <w:u w:val="single"/>
                <w:lang w:eastAsia="da-DK"/>
              </w:rPr>
            </w:pPr>
            <w:r w:rsidRPr="00E456A4">
              <w:rPr>
                <w:rFonts w:eastAsia="Calibri" w:cs="Times New Roman"/>
                <w:bCs/>
                <w:sz w:val="22"/>
                <w:szCs w:val="22"/>
                <w:u w:val="single"/>
                <w:lang w:eastAsia="da-DK"/>
              </w:rPr>
              <w:t>Full name of organisation</w:t>
            </w:r>
          </w:p>
        </w:tc>
        <w:tc>
          <w:tcPr>
            <w:tcW w:w="1701" w:type="dxa"/>
          </w:tcPr>
          <w:p w:rsidR="00B65CE3" w:rsidRPr="00E456A4" w:rsidRDefault="00B65CE3" w:rsidP="008538FF">
            <w:pPr>
              <w:tabs>
                <w:tab w:val="left" w:pos="1448"/>
              </w:tabs>
              <w:spacing w:after="0" w:line="240" w:lineRule="auto"/>
              <w:rPr>
                <w:rFonts w:eastAsia="Calibri" w:cs="Times New Roman"/>
                <w:bCs/>
                <w:sz w:val="22"/>
                <w:szCs w:val="22"/>
                <w:u w:val="single"/>
                <w:lang w:eastAsia="da-DK"/>
              </w:rPr>
            </w:pPr>
            <w:r w:rsidRPr="00E456A4">
              <w:rPr>
                <w:rFonts w:eastAsia="Calibri" w:cs="Times New Roman"/>
                <w:bCs/>
                <w:sz w:val="22"/>
                <w:szCs w:val="22"/>
                <w:u w:val="single"/>
                <w:lang w:eastAsia="da-DK"/>
              </w:rPr>
              <w:t xml:space="preserve">Responsible unit </w:t>
            </w:r>
          </w:p>
        </w:tc>
      </w:tr>
      <w:tr w:rsidR="00B65CE3" w:rsidRPr="00E456A4" w:rsidTr="008538FF">
        <w:tc>
          <w:tcPr>
            <w:tcW w:w="1384" w:type="dxa"/>
          </w:tcPr>
          <w:p w:rsidR="00B65CE3" w:rsidRPr="00027F21" w:rsidRDefault="00B65CE3" w:rsidP="008538FF">
            <w:pPr>
              <w:spacing w:after="0" w:line="240" w:lineRule="auto"/>
              <w:jc w:val="left"/>
              <w:rPr>
                <w:rFonts w:eastAsia="Calibri" w:cs="Times New Roman"/>
                <w:bCs/>
                <w:sz w:val="24"/>
                <w:szCs w:val="24"/>
                <w:lang w:eastAsia="en-GB"/>
              </w:rPr>
            </w:pPr>
            <w:r w:rsidRPr="00027F21">
              <w:rPr>
                <w:rFonts w:eastAsia="Calibri" w:cs="Times New Roman"/>
                <w:bCs/>
                <w:sz w:val="24"/>
                <w:szCs w:val="24"/>
                <w:lang w:eastAsia="en-GB"/>
              </w:rPr>
              <w:t xml:space="preserve">ADB / </w:t>
            </w:r>
            <w:proofErr w:type="spellStart"/>
            <w:r w:rsidRPr="00027F21">
              <w:rPr>
                <w:rFonts w:eastAsia="Calibri" w:cs="Times New Roman"/>
                <w:bCs/>
                <w:sz w:val="24"/>
                <w:szCs w:val="24"/>
                <w:lang w:eastAsia="en-GB"/>
              </w:rPr>
              <w:t>AsDF</w:t>
            </w:r>
            <w:proofErr w:type="spellEnd"/>
          </w:p>
        </w:tc>
        <w:tc>
          <w:tcPr>
            <w:tcW w:w="1134" w:type="dxa"/>
          </w:tcPr>
          <w:p w:rsidR="00B65CE3" w:rsidRPr="00027F21" w:rsidRDefault="00B65CE3" w:rsidP="008538FF">
            <w:pPr>
              <w:tabs>
                <w:tab w:val="left" w:pos="1448"/>
              </w:tabs>
              <w:spacing w:after="0" w:line="240" w:lineRule="auto"/>
              <w:rPr>
                <w:rFonts w:eastAsia="Calibri" w:cs="Times New Roman"/>
                <w:bCs/>
                <w:sz w:val="24"/>
                <w:szCs w:val="24"/>
                <w:lang w:eastAsia="da-DK"/>
              </w:rPr>
            </w:pPr>
          </w:p>
        </w:tc>
        <w:tc>
          <w:tcPr>
            <w:tcW w:w="5387" w:type="dxa"/>
          </w:tcPr>
          <w:p w:rsidR="00B65CE3" w:rsidRPr="00027F21" w:rsidRDefault="00B65CE3" w:rsidP="008538FF">
            <w:pPr>
              <w:tabs>
                <w:tab w:val="left" w:pos="1448"/>
              </w:tabs>
              <w:spacing w:after="0" w:line="240" w:lineRule="auto"/>
              <w:rPr>
                <w:rFonts w:eastAsia="Calibri" w:cs="Times New Roman"/>
                <w:bCs/>
                <w:sz w:val="24"/>
                <w:szCs w:val="24"/>
                <w:lang w:eastAsia="da-DK"/>
              </w:rPr>
            </w:pPr>
            <w:r w:rsidRPr="00027F21">
              <w:rPr>
                <w:rFonts w:eastAsia="Calibri" w:cs="Times New Roman"/>
                <w:bCs/>
                <w:sz w:val="24"/>
                <w:szCs w:val="24"/>
                <w:lang w:eastAsia="da-DK"/>
              </w:rPr>
              <w:t>Asian Development Bank / Asian Development Fund</w:t>
            </w:r>
          </w:p>
        </w:tc>
        <w:tc>
          <w:tcPr>
            <w:tcW w:w="1701" w:type="dxa"/>
          </w:tcPr>
          <w:p w:rsidR="00B65CE3" w:rsidRPr="00027F21" w:rsidRDefault="00B65CE3" w:rsidP="008538FF">
            <w:pPr>
              <w:tabs>
                <w:tab w:val="left" w:pos="1448"/>
              </w:tabs>
              <w:spacing w:after="0" w:line="240" w:lineRule="auto"/>
              <w:rPr>
                <w:rFonts w:eastAsia="Calibri" w:cs="Times New Roman"/>
                <w:bCs/>
                <w:sz w:val="24"/>
                <w:szCs w:val="24"/>
                <w:lang w:eastAsia="da-DK"/>
              </w:rPr>
            </w:pPr>
            <w:r w:rsidRPr="00027F21">
              <w:rPr>
                <w:rFonts w:eastAsia="Calibri" w:cs="Times New Roman"/>
                <w:bCs/>
                <w:sz w:val="24"/>
                <w:szCs w:val="24"/>
                <w:lang w:eastAsia="da-DK"/>
              </w:rPr>
              <w:t>ALO</w:t>
            </w:r>
          </w:p>
        </w:tc>
      </w:tr>
      <w:tr w:rsidR="00B65CE3" w:rsidRPr="00E456A4" w:rsidTr="008538FF">
        <w:tc>
          <w:tcPr>
            <w:tcW w:w="1384" w:type="dxa"/>
          </w:tcPr>
          <w:p w:rsidR="00B65CE3" w:rsidRPr="00027F21" w:rsidRDefault="00B65CE3" w:rsidP="008538FF">
            <w:pPr>
              <w:spacing w:after="0" w:line="240" w:lineRule="auto"/>
              <w:jc w:val="left"/>
              <w:rPr>
                <w:rFonts w:eastAsia="Calibri" w:cs="Times New Roman"/>
                <w:bCs/>
                <w:sz w:val="24"/>
                <w:szCs w:val="24"/>
                <w:lang w:eastAsia="en-GB"/>
              </w:rPr>
            </w:pPr>
            <w:proofErr w:type="spellStart"/>
            <w:r w:rsidRPr="00027F21">
              <w:rPr>
                <w:rFonts w:eastAsia="Calibri" w:cs="Times New Roman"/>
                <w:bCs/>
                <w:sz w:val="24"/>
                <w:szCs w:val="24"/>
                <w:lang w:eastAsia="en-GB"/>
              </w:rPr>
              <w:t>AfDB</w:t>
            </w:r>
            <w:proofErr w:type="spellEnd"/>
            <w:r w:rsidRPr="00027F21">
              <w:rPr>
                <w:rFonts w:eastAsia="Calibri" w:cs="Times New Roman"/>
                <w:bCs/>
                <w:sz w:val="24"/>
                <w:szCs w:val="24"/>
                <w:lang w:eastAsia="en-GB"/>
              </w:rPr>
              <w:t xml:space="preserve"> / </w:t>
            </w:r>
            <w:proofErr w:type="spellStart"/>
            <w:r w:rsidRPr="00027F21">
              <w:rPr>
                <w:rFonts w:eastAsia="Calibri" w:cs="Times New Roman"/>
                <w:bCs/>
                <w:sz w:val="24"/>
                <w:szCs w:val="24"/>
                <w:lang w:eastAsia="en-GB"/>
              </w:rPr>
              <w:t>AfDF</w:t>
            </w:r>
            <w:proofErr w:type="spellEnd"/>
            <w:r w:rsidRPr="00027F21">
              <w:rPr>
                <w:rFonts w:eastAsia="Calibri" w:cs="Times New Roman"/>
                <w:bCs/>
                <w:sz w:val="24"/>
                <w:szCs w:val="24"/>
                <w:lang w:eastAsia="en-GB"/>
              </w:rPr>
              <w:t>*</w:t>
            </w:r>
          </w:p>
        </w:tc>
        <w:tc>
          <w:tcPr>
            <w:tcW w:w="1134" w:type="dxa"/>
          </w:tcPr>
          <w:p w:rsidR="00B65CE3" w:rsidRPr="00027F21" w:rsidRDefault="00B65CE3" w:rsidP="008538FF">
            <w:pPr>
              <w:tabs>
                <w:tab w:val="left" w:pos="1448"/>
              </w:tabs>
              <w:spacing w:after="0" w:line="240" w:lineRule="auto"/>
              <w:rPr>
                <w:rFonts w:eastAsia="Calibri" w:cs="Times New Roman"/>
                <w:bCs/>
                <w:sz w:val="24"/>
                <w:szCs w:val="24"/>
                <w:lang w:eastAsia="da-DK"/>
              </w:rPr>
            </w:pPr>
            <w:r w:rsidRPr="00027F21">
              <w:rPr>
                <w:rFonts w:eastAsia="Calibri" w:cs="Times New Roman"/>
                <w:bCs/>
                <w:sz w:val="24"/>
                <w:szCs w:val="24"/>
                <w:lang w:eastAsia="da-DK"/>
              </w:rPr>
              <w:t>2016-19</w:t>
            </w:r>
          </w:p>
        </w:tc>
        <w:tc>
          <w:tcPr>
            <w:tcW w:w="5387" w:type="dxa"/>
          </w:tcPr>
          <w:p w:rsidR="00B65CE3" w:rsidRPr="00027F21" w:rsidRDefault="00B65CE3" w:rsidP="008538FF">
            <w:pPr>
              <w:tabs>
                <w:tab w:val="left" w:pos="1448"/>
              </w:tabs>
              <w:spacing w:after="0" w:line="240" w:lineRule="auto"/>
              <w:rPr>
                <w:rFonts w:eastAsia="Calibri" w:cs="Times New Roman"/>
                <w:bCs/>
                <w:sz w:val="24"/>
                <w:szCs w:val="24"/>
                <w:lang w:eastAsia="da-DK"/>
              </w:rPr>
            </w:pPr>
            <w:r w:rsidRPr="00027F21">
              <w:rPr>
                <w:rFonts w:eastAsia="Calibri" w:cs="Times New Roman"/>
                <w:bCs/>
                <w:sz w:val="24"/>
                <w:szCs w:val="24"/>
                <w:lang w:eastAsia="da-DK"/>
              </w:rPr>
              <w:t>African Development Bank / African Development Fund</w:t>
            </w:r>
          </w:p>
        </w:tc>
        <w:tc>
          <w:tcPr>
            <w:tcW w:w="1701" w:type="dxa"/>
          </w:tcPr>
          <w:p w:rsidR="00B65CE3" w:rsidRPr="00027F21" w:rsidRDefault="00B65CE3" w:rsidP="008538FF">
            <w:pPr>
              <w:tabs>
                <w:tab w:val="left" w:pos="1448"/>
              </w:tabs>
              <w:spacing w:after="0" w:line="240" w:lineRule="auto"/>
              <w:rPr>
                <w:rFonts w:eastAsia="Calibri" w:cs="Times New Roman"/>
                <w:bCs/>
                <w:sz w:val="24"/>
                <w:szCs w:val="24"/>
                <w:lang w:eastAsia="da-DK"/>
              </w:rPr>
            </w:pPr>
            <w:r w:rsidRPr="00027F21">
              <w:rPr>
                <w:rFonts w:eastAsia="Calibri" w:cs="Times New Roman"/>
                <w:bCs/>
                <w:sz w:val="24"/>
                <w:szCs w:val="24"/>
                <w:lang w:eastAsia="da-DK"/>
              </w:rPr>
              <w:t>AFR</w:t>
            </w:r>
          </w:p>
        </w:tc>
      </w:tr>
      <w:tr w:rsidR="00B65CE3" w:rsidRPr="00E456A4" w:rsidTr="001C7E72">
        <w:tc>
          <w:tcPr>
            <w:tcW w:w="1384" w:type="dxa"/>
          </w:tcPr>
          <w:p w:rsidR="00B65CE3" w:rsidRPr="00027F21" w:rsidRDefault="00B65CE3" w:rsidP="008538FF">
            <w:pPr>
              <w:spacing w:after="0" w:line="240" w:lineRule="auto"/>
              <w:jc w:val="left"/>
              <w:rPr>
                <w:rFonts w:eastAsia="Calibri" w:cs="Times New Roman"/>
                <w:bCs/>
                <w:sz w:val="24"/>
                <w:szCs w:val="24"/>
                <w:lang w:eastAsia="en-GB"/>
              </w:rPr>
            </w:pPr>
            <w:r w:rsidRPr="00027F21">
              <w:rPr>
                <w:rFonts w:eastAsia="Calibri" w:cs="Times New Roman"/>
                <w:bCs/>
                <w:sz w:val="24"/>
                <w:szCs w:val="24"/>
                <w:lang w:eastAsia="en-GB"/>
              </w:rPr>
              <w:t>ACF*</w:t>
            </w:r>
          </w:p>
        </w:tc>
        <w:tc>
          <w:tcPr>
            <w:tcW w:w="1134" w:type="dxa"/>
          </w:tcPr>
          <w:p w:rsidR="00B65CE3" w:rsidRPr="00027F21" w:rsidRDefault="00B65CE3" w:rsidP="008538FF">
            <w:pPr>
              <w:tabs>
                <w:tab w:val="left" w:pos="1448"/>
              </w:tabs>
              <w:spacing w:after="0" w:line="240" w:lineRule="auto"/>
              <w:rPr>
                <w:rFonts w:eastAsia="Calibri" w:cs="Times New Roman"/>
                <w:bCs/>
                <w:sz w:val="24"/>
                <w:szCs w:val="24"/>
                <w:lang w:eastAsia="da-DK"/>
              </w:rPr>
            </w:pPr>
            <w:r w:rsidRPr="00027F21">
              <w:rPr>
                <w:rFonts w:eastAsia="Calibri" w:cs="Times New Roman"/>
                <w:bCs/>
                <w:sz w:val="24"/>
                <w:szCs w:val="24"/>
                <w:lang w:eastAsia="da-DK"/>
              </w:rPr>
              <w:t>2016-19</w:t>
            </w:r>
          </w:p>
        </w:tc>
        <w:tc>
          <w:tcPr>
            <w:tcW w:w="5387" w:type="dxa"/>
          </w:tcPr>
          <w:p w:rsidR="00B65CE3" w:rsidRPr="00027F21" w:rsidRDefault="00B65CE3" w:rsidP="008538FF">
            <w:pPr>
              <w:tabs>
                <w:tab w:val="left" w:pos="1448"/>
              </w:tabs>
              <w:spacing w:after="0" w:line="240" w:lineRule="auto"/>
              <w:rPr>
                <w:rFonts w:eastAsia="Calibri" w:cs="Times New Roman"/>
                <w:bCs/>
                <w:sz w:val="24"/>
                <w:szCs w:val="24"/>
                <w:lang w:eastAsia="da-DK"/>
              </w:rPr>
            </w:pPr>
            <w:r w:rsidRPr="00027F21">
              <w:rPr>
                <w:rFonts w:eastAsia="Calibri" w:cs="Times New Roman"/>
                <w:bCs/>
                <w:sz w:val="24"/>
                <w:szCs w:val="24"/>
                <w:lang w:eastAsia="da-DK"/>
              </w:rPr>
              <w:t>Amplify Change (SRHR) Fund</w:t>
            </w:r>
          </w:p>
        </w:tc>
        <w:tc>
          <w:tcPr>
            <w:tcW w:w="1701" w:type="dxa"/>
            <w:shd w:val="clear" w:color="auto" w:fill="auto"/>
          </w:tcPr>
          <w:p w:rsidR="00B65CE3" w:rsidRPr="00027F21" w:rsidRDefault="001C7E72" w:rsidP="008538FF">
            <w:pPr>
              <w:tabs>
                <w:tab w:val="left" w:pos="1448"/>
              </w:tabs>
              <w:spacing w:after="0" w:line="240" w:lineRule="auto"/>
              <w:rPr>
                <w:rFonts w:eastAsia="Calibri" w:cs="Times New Roman"/>
                <w:bCs/>
                <w:sz w:val="24"/>
                <w:szCs w:val="24"/>
                <w:lang w:eastAsia="da-DK"/>
              </w:rPr>
            </w:pPr>
            <w:r>
              <w:rPr>
                <w:rFonts w:eastAsia="Calibri" w:cs="Times New Roman"/>
                <w:bCs/>
                <w:sz w:val="24"/>
                <w:szCs w:val="24"/>
                <w:lang w:eastAsia="da-DK"/>
              </w:rPr>
              <w:t>UPF</w:t>
            </w:r>
          </w:p>
        </w:tc>
      </w:tr>
      <w:tr w:rsidR="00B65CE3" w:rsidRPr="00E456A4" w:rsidTr="001C7E72">
        <w:trPr>
          <w:trHeight w:val="107"/>
        </w:trPr>
        <w:tc>
          <w:tcPr>
            <w:tcW w:w="1384" w:type="dxa"/>
          </w:tcPr>
          <w:p w:rsidR="00B65CE3" w:rsidRPr="00027F21" w:rsidRDefault="00B65CE3" w:rsidP="008538FF">
            <w:pPr>
              <w:spacing w:after="0" w:line="240" w:lineRule="auto"/>
              <w:jc w:val="left"/>
              <w:rPr>
                <w:rFonts w:eastAsia="Calibri" w:cs="Times New Roman"/>
                <w:bCs/>
                <w:sz w:val="24"/>
                <w:szCs w:val="24"/>
                <w:lang w:eastAsia="en-GB"/>
              </w:rPr>
            </w:pPr>
            <w:r w:rsidRPr="00027F21">
              <w:rPr>
                <w:rFonts w:eastAsia="Calibri" w:cs="Times New Roman"/>
                <w:bCs/>
                <w:sz w:val="24"/>
                <w:szCs w:val="24"/>
                <w:lang w:eastAsia="en-GB"/>
              </w:rPr>
              <w:t>CERF</w:t>
            </w:r>
          </w:p>
        </w:tc>
        <w:tc>
          <w:tcPr>
            <w:tcW w:w="1134" w:type="dxa"/>
          </w:tcPr>
          <w:p w:rsidR="00B65CE3" w:rsidRPr="00027F21" w:rsidRDefault="00B65CE3" w:rsidP="008538FF">
            <w:pPr>
              <w:tabs>
                <w:tab w:val="left" w:pos="1448"/>
              </w:tabs>
              <w:spacing w:after="0" w:line="240" w:lineRule="auto"/>
              <w:rPr>
                <w:rFonts w:eastAsia="Calibri" w:cs="Times New Roman"/>
                <w:bCs/>
                <w:sz w:val="24"/>
                <w:szCs w:val="24"/>
                <w:lang w:eastAsia="da-DK"/>
              </w:rPr>
            </w:pPr>
          </w:p>
        </w:tc>
        <w:tc>
          <w:tcPr>
            <w:tcW w:w="5387" w:type="dxa"/>
          </w:tcPr>
          <w:p w:rsidR="00B65CE3" w:rsidRPr="00027F21" w:rsidRDefault="00B65CE3" w:rsidP="008538FF">
            <w:pPr>
              <w:tabs>
                <w:tab w:val="left" w:pos="1448"/>
              </w:tabs>
              <w:spacing w:after="0" w:line="240" w:lineRule="auto"/>
              <w:rPr>
                <w:rFonts w:eastAsia="Calibri" w:cs="Times New Roman"/>
                <w:bCs/>
                <w:sz w:val="24"/>
                <w:szCs w:val="24"/>
                <w:lang w:eastAsia="da-DK"/>
              </w:rPr>
            </w:pPr>
            <w:r w:rsidRPr="00027F21">
              <w:rPr>
                <w:rFonts w:eastAsia="Calibri" w:cs="Times New Roman"/>
                <w:bCs/>
                <w:sz w:val="24"/>
                <w:szCs w:val="24"/>
                <w:lang w:eastAsia="da-DK"/>
              </w:rPr>
              <w:t>UN Central Emergency Response Fund</w:t>
            </w:r>
          </w:p>
        </w:tc>
        <w:tc>
          <w:tcPr>
            <w:tcW w:w="1701" w:type="dxa"/>
            <w:shd w:val="clear" w:color="auto" w:fill="auto"/>
          </w:tcPr>
          <w:p w:rsidR="00B65CE3" w:rsidRPr="00027F21" w:rsidRDefault="00B65CE3" w:rsidP="008538FF">
            <w:pPr>
              <w:tabs>
                <w:tab w:val="left" w:pos="1448"/>
              </w:tabs>
              <w:spacing w:after="0" w:line="240" w:lineRule="auto"/>
              <w:rPr>
                <w:rFonts w:eastAsia="Calibri" w:cs="Times New Roman"/>
                <w:bCs/>
                <w:sz w:val="24"/>
                <w:szCs w:val="24"/>
                <w:lang w:eastAsia="da-DK"/>
              </w:rPr>
            </w:pPr>
            <w:r w:rsidRPr="00027F21">
              <w:rPr>
                <w:rFonts w:eastAsia="Calibri" w:cs="Times New Roman"/>
                <w:bCs/>
                <w:sz w:val="24"/>
                <w:szCs w:val="24"/>
                <w:lang w:eastAsia="da-DK"/>
              </w:rPr>
              <w:t>HMC</w:t>
            </w:r>
          </w:p>
        </w:tc>
      </w:tr>
      <w:tr w:rsidR="00B65CE3" w:rsidRPr="00E456A4" w:rsidTr="001C7E72">
        <w:trPr>
          <w:trHeight w:val="106"/>
        </w:trPr>
        <w:tc>
          <w:tcPr>
            <w:tcW w:w="1384" w:type="dxa"/>
          </w:tcPr>
          <w:p w:rsidR="00B65CE3" w:rsidRPr="00027F21" w:rsidRDefault="00B65CE3" w:rsidP="008538FF">
            <w:pPr>
              <w:spacing w:after="0" w:line="240" w:lineRule="auto"/>
              <w:jc w:val="left"/>
              <w:rPr>
                <w:rFonts w:eastAsia="Calibri" w:cs="Times New Roman"/>
                <w:bCs/>
                <w:sz w:val="24"/>
                <w:szCs w:val="24"/>
                <w:lang w:eastAsia="en-GB"/>
              </w:rPr>
            </w:pPr>
            <w:r w:rsidRPr="00027F21">
              <w:rPr>
                <w:rFonts w:eastAsia="Calibri" w:cs="Times New Roman"/>
                <w:bCs/>
                <w:sz w:val="24"/>
                <w:szCs w:val="24"/>
                <w:lang w:eastAsia="en-GB"/>
              </w:rPr>
              <w:t xml:space="preserve">CGIAR* </w:t>
            </w:r>
          </w:p>
        </w:tc>
        <w:tc>
          <w:tcPr>
            <w:tcW w:w="1134" w:type="dxa"/>
          </w:tcPr>
          <w:p w:rsidR="00B65CE3" w:rsidRPr="00B84F91" w:rsidRDefault="00B65CE3" w:rsidP="008538FF">
            <w:pPr>
              <w:tabs>
                <w:tab w:val="left" w:pos="1448"/>
              </w:tabs>
              <w:spacing w:after="0" w:line="240" w:lineRule="auto"/>
              <w:rPr>
                <w:sz w:val="24"/>
              </w:rPr>
            </w:pPr>
            <w:r w:rsidRPr="00B84F91">
              <w:rPr>
                <w:sz w:val="24"/>
              </w:rPr>
              <w:t>2015-16</w:t>
            </w:r>
          </w:p>
        </w:tc>
        <w:tc>
          <w:tcPr>
            <w:tcW w:w="5387" w:type="dxa"/>
          </w:tcPr>
          <w:p w:rsidR="00B65CE3" w:rsidRPr="00027F21" w:rsidRDefault="00B65CE3" w:rsidP="008538FF">
            <w:pPr>
              <w:tabs>
                <w:tab w:val="left" w:pos="1448"/>
              </w:tabs>
              <w:spacing w:after="0" w:line="240" w:lineRule="auto"/>
              <w:rPr>
                <w:rFonts w:eastAsia="Calibri" w:cs="Times New Roman"/>
                <w:bCs/>
                <w:sz w:val="24"/>
                <w:szCs w:val="24"/>
                <w:lang w:eastAsia="da-DK"/>
              </w:rPr>
            </w:pPr>
            <w:r w:rsidRPr="00B84F91">
              <w:rPr>
                <w:sz w:val="24"/>
              </w:rPr>
              <w:t>Consultative Group on International Agricultural Research</w:t>
            </w:r>
          </w:p>
        </w:tc>
        <w:tc>
          <w:tcPr>
            <w:tcW w:w="1701" w:type="dxa"/>
            <w:shd w:val="clear" w:color="auto" w:fill="auto"/>
          </w:tcPr>
          <w:p w:rsidR="00B65CE3" w:rsidRPr="00027F21" w:rsidRDefault="00B65CE3" w:rsidP="008538FF">
            <w:pPr>
              <w:tabs>
                <w:tab w:val="left" w:pos="1448"/>
              </w:tabs>
              <w:spacing w:after="0" w:line="240" w:lineRule="auto"/>
              <w:rPr>
                <w:rFonts w:eastAsia="Calibri" w:cs="Times New Roman"/>
                <w:bCs/>
                <w:sz w:val="24"/>
                <w:szCs w:val="24"/>
                <w:lang w:eastAsia="da-DK"/>
              </w:rPr>
            </w:pPr>
            <w:r w:rsidRPr="00027F21">
              <w:rPr>
                <w:rFonts w:eastAsia="Calibri" w:cs="Times New Roman"/>
                <w:bCs/>
                <w:sz w:val="24"/>
                <w:szCs w:val="24"/>
                <w:lang w:eastAsia="da-DK"/>
              </w:rPr>
              <w:t>EVAL</w:t>
            </w:r>
          </w:p>
        </w:tc>
      </w:tr>
      <w:tr w:rsidR="00B65CE3" w:rsidRPr="00E456A4" w:rsidTr="001C7E72">
        <w:tc>
          <w:tcPr>
            <w:tcW w:w="1384" w:type="dxa"/>
          </w:tcPr>
          <w:p w:rsidR="00B65CE3" w:rsidRPr="00027F21" w:rsidRDefault="00B65CE3" w:rsidP="008538FF">
            <w:pPr>
              <w:spacing w:after="0" w:line="240" w:lineRule="auto"/>
              <w:jc w:val="left"/>
              <w:rPr>
                <w:rFonts w:eastAsia="Calibri" w:cs="Times New Roman"/>
                <w:bCs/>
                <w:sz w:val="24"/>
                <w:szCs w:val="24"/>
                <w:lang w:eastAsia="en-GB"/>
              </w:rPr>
            </w:pPr>
            <w:r w:rsidRPr="00027F21">
              <w:rPr>
                <w:rFonts w:eastAsia="Calibri" w:cs="Times New Roman"/>
                <w:bCs/>
                <w:sz w:val="24"/>
                <w:szCs w:val="24"/>
                <w:lang w:eastAsia="en-GB"/>
              </w:rPr>
              <w:t>CIF/GCF*</w:t>
            </w:r>
          </w:p>
        </w:tc>
        <w:tc>
          <w:tcPr>
            <w:tcW w:w="1134" w:type="dxa"/>
          </w:tcPr>
          <w:p w:rsidR="00B65CE3" w:rsidRPr="00027F21" w:rsidRDefault="00B65CE3" w:rsidP="008538FF">
            <w:pPr>
              <w:tabs>
                <w:tab w:val="left" w:pos="1448"/>
              </w:tabs>
              <w:spacing w:after="0" w:line="240" w:lineRule="auto"/>
              <w:rPr>
                <w:rFonts w:eastAsia="Calibri" w:cs="Times New Roman"/>
                <w:bCs/>
                <w:sz w:val="24"/>
                <w:szCs w:val="24"/>
                <w:lang w:eastAsia="da-DK"/>
              </w:rPr>
            </w:pPr>
            <w:r w:rsidRPr="00027F21">
              <w:rPr>
                <w:rFonts w:eastAsia="Calibri" w:cs="Times New Roman"/>
                <w:bCs/>
                <w:sz w:val="24"/>
                <w:szCs w:val="24"/>
                <w:lang w:eastAsia="da-DK"/>
              </w:rPr>
              <w:t>2015-16</w:t>
            </w:r>
          </w:p>
        </w:tc>
        <w:tc>
          <w:tcPr>
            <w:tcW w:w="5387" w:type="dxa"/>
          </w:tcPr>
          <w:p w:rsidR="00B65CE3" w:rsidRPr="00027F21" w:rsidRDefault="00B65CE3" w:rsidP="008538FF">
            <w:pPr>
              <w:tabs>
                <w:tab w:val="left" w:pos="1448"/>
              </w:tabs>
              <w:spacing w:after="0" w:line="240" w:lineRule="auto"/>
              <w:rPr>
                <w:rFonts w:eastAsia="Calibri" w:cs="Times New Roman"/>
                <w:bCs/>
                <w:sz w:val="24"/>
                <w:szCs w:val="24"/>
                <w:lang w:eastAsia="da-DK"/>
              </w:rPr>
            </w:pPr>
            <w:r w:rsidRPr="00027F21">
              <w:rPr>
                <w:rFonts w:eastAsia="Calibri" w:cs="Times New Roman"/>
                <w:bCs/>
                <w:sz w:val="24"/>
                <w:szCs w:val="24"/>
                <w:lang w:eastAsia="da-DK"/>
              </w:rPr>
              <w:t>Climate Investment Funds/Green Climate Fund</w:t>
            </w:r>
          </w:p>
        </w:tc>
        <w:tc>
          <w:tcPr>
            <w:tcW w:w="1701" w:type="dxa"/>
            <w:shd w:val="clear" w:color="auto" w:fill="auto"/>
          </w:tcPr>
          <w:p w:rsidR="00B65CE3" w:rsidRPr="00027F21" w:rsidRDefault="00B65CE3" w:rsidP="008538FF">
            <w:pPr>
              <w:tabs>
                <w:tab w:val="left" w:pos="1448"/>
              </w:tabs>
              <w:spacing w:after="0" w:line="240" w:lineRule="auto"/>
              <w:rPr>
                <w:rFonts w:eastAsia="Calibri" w:cs="Times New Roman"/>
                <w:bCs/>
                <w:sz w:val="24"/>
                <w:szCs w:val="24"/>
                <w:lang w:eastAsia="da-DK"/>
              </w:rPr>
            </w:pPr>
            <w:r w:rsidRPr="00027F21">
              <w:rPr>
                <w:rFonts w:eastAsia="Calibri" w:cs="Times New Roman"/>
                <w:bCs/>
                <w:sz w:val="24"/>
                <w:szCs w:val="24"/>
                <w:lang w:eastAsia="da-DK"/>
              </w:rPr>
              <w:t>MKL</w:t>
            </w:r>
          </w:p>
        </w:tc>
      </w:tr>
      <w:tr w:rsidR="00B65CE3" w:rsidRPr="00E456A4" w:rsidTr="001C7E72">
        <w:tc>
          <w:tcPr>
            <w:tcW w:w="1384" w:type="dxa"/>
          </w:tcPr>
          <w:p w:rsidR="00B65CE3" w:rsidRPr="00027F21" w:rsidRDefault="00B65CE3" w:rsidP="008538FF">
            <w:pPr>
              <w:spacing w:after="0" w:line="240" w:lineRule="auto"/>
              <w:jc w:val="left"/>
              <w:rPr>
                <w:rFonts w:eastAsia="Calibri" w:cs="Times New Roman"/>
                <w:bCs/>
                <w:sz w:val="24"/>
                <w:szCs w:val="24"/>
                <w:lang w:eastAsia="en-GB"/>
              </w:rPr>
            </w:pPr>
            <w:r w:rsidRPr="00027F21">
              <w:rPr>
                <w:rFonts w:eastAsia="Calibri" w:cs="Times New Roman"/>
                <w:bCs/>
                <w:sz w:val="24"/>
                <w:szCs w:val="24"/>
                <w:lang w:eastAsia="en-GB"/>
              </w:rPr>
              <w:t>CTCN*</w:t>
            </w:r>
          </w:p>
        </w:tc>
        <w:tc>
          <w:tcPr>
            <w:tcW w:w="1134" w:type="dxa"/>
          </w:tcPr>
          <w:p w:rsidR="00B65CE3" w:rsidRPr="00027F21" w:rsidRDefault="00B65CE3" w:rsidP="008538FF">
            <w:pPr>
              <w:tabs>
                <w:tab w:val="left" w:pos="1448"/>
              </w:tabs>
              <w:spacing w:after="0" w:line="240" w:lineRule="auto"/>
              <w:rPr>
                <w:rFonts w:eastAsia="Calibri" w:cs="Times New Roman"/>
                <w:bCs/>
                <w:sz w:val="24"/>
                <w:szCs w:val="24"/>
                <w:lang w:eastAsia="da-DK"/>
              </w:rPr>
            </w:pPr>
          </w:p>
        </w:tc>
        <w:tc>
          <w:tcPr>
            <w:tcW w:w="5387" w:type="dxa"/>
          </w:tcPr>
          <w:p w:rsidR="00B65CE3" w:rsidRPr="00027F21" w:rsidRDefault="00B65CE3" w:rsidP="008538FF">
            <w:pPr>
              <w:tabs>
                <w:tab w:val="left" w:pos="1448"/>
              </w:tabs>
              <w:spacing w:after="0" w:line="240" w:lineRule="auto"/>
              <w:rPr>
                <w:rFonts w:eastAsia="Calibri" w:cs="Times New Roman"/>
                <w:bCs/>
                <w:sz w:val="24"/>
                <w:szCs w:val="24"/>
                <w:lang w:eastAsia="da-DK"/>
              </w:rPr>
            </w:pPr>
            <w:r w:rsidRPr="00027F21">
              <w:rPr>
                <w:rFonts w:eastAsia="Calibri" w:cs="Times New Roman"/>
                <w:bCs/>
                <w:sz w:val="24"/>
                <w:szCs w:val="24"/>
                <w:lang w:eastAsia="da-DK"/>
              </w:rPr>
              <w:t>Climate Technology Centre and Network</w:t>
            </w:r>
          </w:p>
        </w:tc>
        <w:tc>
          <w:tcPr>
            <w:tcW w:w="1701" w:type="dxa"/>
            <w:shd w:val="clear" w:color="auto" w:fill="auto"/>
          </w:tcPr>
          <w:p w:rsidR="00B65CE3" w:rsidRPr="00027F21" w:rsidRDefault="00B65CE3" w:rsidP="008538FF">
            <w:pPr>
              <w:tabs>
                <w:tab w:val="left" w:pos="1448"/>
              </w:tabs>
              <w:spacing w:after="0" w:line="240" w:lineRule="auto"/>
              <w:rPr>
                <w:rFonts w:eastAsia="Calibri" w:cs="Times New Roman"/>
                <w:bCs/>
                <w:sz w:val="24"/>
                <w:szCs w:val="24"/>
                <w:lang w:eastAsia="da-DK"/>
              </w:rPr>
            </w:pPr>
            <w:r w:rsidRPr="00027F21">
              <w:rPr>
                <w:rFonts w:eastAsia="Calibri" w:cs="Times New Roman"/>
                <w:bCs/>
                <w:sz w:val="24"/>
                <w:szCs w:val="24"/>
                <w:lang w:eastAsia="da-DK"/>
              </w:rPr>
              <w:t>MKL</w:t>
            </w:r>
          </w:p>
        </w:tc>
      </w:tr>
      <w:tr w:rsidR="00B65CE3" w:rsidRPr="00E456A4" w:rsidTr="001C7E72">
        <w:tc>
          <w:tcPr>
            <w:tcW w:w="1384" w:type="dxa"/>
          </w:tcPr>
          <w:p w:rsidR="00B65CE3" w:rsidRPr="00027F21" w:rsidRDefault="00B65CE3" w:rsidP="008538FF">
            <w:pPr>
              <w:spacing w:after="0" w:line="240" w:lineRule="auto"/>
              <w:jc w:val="left"/>
              <w:rPr>
                <w:rFonts w:eastAsia="Calibri" w:cs="Times New Roman"/>
                <w:bCs/>
                <w:sz w:val="24"/>
                <w:szCs w:val="24"/>
                <w:lang w:eastAsia="en-GB"/>
              </w:rPr>
            </w:pPr>
            <w:r w:rsidRPr="00027F21">
              <w:rPr>
                <w:rFonts w:eastAsia="Calibri" w:cs="Times New Roman"/>
                <w:bCs/>
                <w:sz w:val="24"/>
                <w:szCs w:val="24"/>
                <w:lang w:eastAsia="en-GB"/>
              </w:rPr>
              <w:t>FAO</w:t>
            </w:r>
          </w:p>
        </w:tc>
        <w:tc>
          <w:tcPr>
            <w:tcW w:w="1134" w:type="dxa"/>
          </w:tcPr>
          <w:p w:rsidR="00B65CE3" w:rsidRPr="00027F21" w:rsidRDefault="00B65CE3" w:rsidP="008538FF">
            <w:pPr>
              <w:tabs>
                <w:tab w:val="left" w:pos="1448"/>
              </w:tabs>
              <w:spacing w:after="0" w:line="240" w:lineRule="auto"/>
              <w:rPr>
                <w:rFonts w:eastAsia="Calibri" w:cs="Times New Roman"/>
                <w:bCs/>
                <w:sz w:val="24"/>
                <w:szCs w:val="24"/>
                <w:lang w:eastAsia="da-DK"/>
              </w:rPr>
            </w:pPr>
          </w:p>
        </w:tc>
        <w:tc>
          <w:tcPr>
            <w:tcW w:w="5387" w:type="dxa"/>
          </w:tcPr>
          <w:p w:rsidR="00B65CE3" w:rsidRPr="00027F21" w:rsidRDefault="00B65CE3" w:rsidP="008538FF">
            <w:pPr>
              <w:tabs>
                <w:tab w:val="left" w:pos="1448"/>
              </w:tabs>
              <w:spacing w:after="0" w:line="240" w:lineRule="auto"/>
              <w:rPr>
                <w:rFonts w:eastAsia="Calibri" w:cs="Times New Roman"/>
                <w:bCs/>
                <w:sz w:val="24"/>
                <w:szCs w:val="24"/>
                <w:lang w:eastAsia="da-DK"/>
              </w:rPr>
            </w:pPr>
            <w:r w:rsidRPr="00027F21">
              <w:rPr>
                <w:rFonts w:eastAsia="Calibri" w:cs="Times New Roman"/>
                <w:bCs/>
                <w:sz w:val="24"/>
                <w:szCs w:val="24"/>
                <w:lang w:eastAsia="da-DK"/>
              </w:rPr>
              <w:t>UN Food and Agriculture Organisation</w:t>
            </w:r>
          </w:p>
        </w:tc>
        <w:tc>
          <w:tcPr>
            <w:tcW w:w="1701" w:type="dxa"/>
            <w:shd w:val="clear" w:color="auto" w:fill="auto"/>
          </w:tcPr>
          <w:p w:rsidR="00B65CE3" w:rsidRPr="00027F21" w:rsidRDefault="00B65CE3" w:rsidP="008538FF">
            <w:pPr>
              <w:tabs>
                <w:tab w:val="left" w:pos="1448"/>
              </w:tabs>
              <w:spacing w:after="0" w:line="240" w:lineRule="auto"/>
              <w:rPr>
                <w:rFonts w:eastAsia="Calibri" w:cs="Times New Roman"/>
                <w:bCs/>
                <w:sz w:val="24"/>
                <w:szCs w:val="24"/>
                <w:lang w:eastAsia="da-DK"/>
              </w:rPr>
            </w:pPr>
            <w:r w:rsidRPr="00027F21">
              <w:rPr>
                <w:rFonts w:eastAsia="Calibri" w:cs="Times New Roman"/>
                <w:bCs/>
                <w:sz w:val="24"/>
                <w:szCs w:val="24"/>
                <w:lang w:eastAsia="da-DK"/>
              </w:rPr>
              <w:t>Embassy Rome</w:t>
            </w:r>
          </w:p>
        </w:tc>
      </w:tr>
      <w:tr w:rsidR="00B65CE3" w:rsidRPr="00E456A4" w:rsidTr="001C7E72">
        <w:tc>
          <w:tcPr>
            <w:tcW w:w="1384" w:type="dxa"/>
          </w:tcPr>
          <w:p w:rsidR="00B65CE3" w:rsidRPr="00027F21" w:rsidRDefault="00B65CE3" w:rsidP="008538FF">
            <w:pPr>
              <w:spacing w:after="0" w:line="240" w:lineRule="auto"/>
              <w:jc w:val="left"/>
              <w:rPr>
                <w:rFonts w:eastAsia="Calibri" w:cs="Times New Roman"/>
                <w:bCs/>
                <w:sz w:val="24"/>
                <w:szCs w:val="24"/>
                <w:lang w:eastAsia="en-GB"/>
              </w:rPr>
            </w:pPr>
            <w:r w:rsidRPr="00027F21">
              <w:rPr>
                <w:rFonts w:eastAsia="Calibri" w:cs="Times New Roman"/>
                <w:bCs/>
                <w:sz w:val="24"/>
                <w:szCs w:val="24"/>
                <w:lang w:eastAsia="en-GB"/>
              </w:rPr>
              <w:t>GEF*</w:t>
            </w:r>
          </w:p>
        </w:tc>
        <w:tc>
          <w:tcPr>
            <w:tcW w:w="1134" w:type="dxa"/>
          </w:tcPr>
          <w:p w:rsidR="00B65CE3" w:rsidRPr="00027F21" w:rsidRDefault="00B65CE3" w:rsidP="008538FF">
            <w:pPr>
              <w:tabs>
                <w:tab w:val="left" w:pos="1448"/>
              </w:tabs>
              <w:spacing w:after="0" w:line="240" w:lineRule="auto"/>
              <w:rPr>
                <w:rFonts w:eastAsia="Calibri" w:cs="Times New Roman"/>
                <w:bCs/>
                <w:sz w:val="24"/>
                <w:szCs w:val="24"/>
                <w:lang w:eastAsia="da-DK"/>
              </w:rPr>
            </w:pPr>
            <w:r w:rsidRPr="00027F21">
              <w:rPr>
                <w:rFonts w:eastAsia="Calibri" w:cs="Times New Roman"/>
                <w:bCs/>
                <w:sz w:val="24"/>
                <w:szCs w:val="24"/>
                <w:lang w:eastAsia="da-DK"/>
              </w:rPr>
              <w:t>2014-17</w:t>
            </w:r>
          </w:p>
        </w:tc>
        <w:tc>
          <w:tcPr>
            <w:tcW w:w="5387" w:type="dxa"/>
          </w:tcPr>
          <w:p w:rsidR="00B65CE3" w:rsidRPr="00027F21" w:rsidRDefault="00B65CE3" w:rsidP="008538FF">
            <w:pPr>
              <w:tabs>
                <w:tab w:val="left" w:pos="1448"/>
              </w:tabs>
              <w:spacing w:after="0" w:line="240" w:lineRule="auto"/>
              <w:rPr>
                <w:rFonts w:eastAsia="Calibri" w:cs="Times New Roman"/>
                <w:bCs/>
                <w:sz w:val="24"/>
                <w:szCs w:val="24"/>
                <w:lang w:eastAsia="da-DK"/>
              </w:rPr>
            </w:pPr>
            <w:r w:rsidRPr="00027F21">
              <w:rPr>
                <w:rFonts w:eastAsia="Calibri" w:cs="Times New Roman"/>
                <w:bCs/>
                <w:sz w:val="24"/>
                <w:szCs w:val="24"/>
                <w:lang w:eastAsia="da-DK"/>
              </w:rPr>
              <w:t>Global Environment Facility</w:t>
            </w:r>
          </w:p>
        </w:tc>
        <w:tc>
          <w:tcPr>
            <w:tcW w:w="1701" w:type="dxa"/>
            <w:shd w:val="clear" w:color="auto" w:fill="auto"/>
          </w:tcPr>
          <w:p w:rsidR="00B65CE3" w:rsidRPr="00027F21" w:rsidRDefault="00B65CE3" w:rsidP="008538FF">
            <w:pPr>
              <w:tabs>
                <w:tab w:val="left" w:pos="1448"/>
              </w:tabs>
              <w:spacing w:after="0" w:line="240" w:lineRule="auto"/>
              <w:rPr>
                <w:rFonts w:eastAsia="Calibri" w:cs="Times New Roman"/>
                <w:bCs/>
                <w:sz w:val="24"/>
                <w:szCs w:val="24"/>
                <w:lang w:eastAsia="da-DK"/>
              </w:rPr>
            </w:pPr>
            <w:r w:rsidRPr="00027F21">
              <w:rPr>
                <w:rFonts w:eastAsia="Calibri" w:cs="Times New Roman"/>
                <w:bCs/>
                <w:sz w:val="24"/>
                <w:szCs w:val="24"/>
                <w:lang w:eastAsia="da-DK"/>
              </w:rPr>
              <w:t>MKL</w:t>
            </w:r>
          </w:p>
        </w:tc>
      </w:tr>
      <w:tr w:rsidR="00B65CE3" w:rsidRPr="00E456A4" w:rsidTr="001C7E72">
        <w:tc>
          <w:tcPr>
            <w:tcW w:w="1384" w:type="dxa"/>
          </w:tcPr>
          <w:p w:rsidR="00B65CE3" w:rsidRPr="00027F21" w:rsidRDefault="00B65CE3" w:rsidP="008538FF">
            <w:pPr>
              <w:spacing w:after="0" w:line="240" w:lineRule="auto"/>
              <w:jc w:val="left"/>
              <w:rPr>
                <w:rFonts w:eastAsia="Calibri" w:cs="Times New Roman"/>
                <w:bCs/>
                <w:sz w:val="24"/>
                <w:szCs w:val="24"/>
                <w:lang w:eastAsia="en-GB"/>
              </w:rPr>
            </w:pPr>
            <w:r w:rsidRPr="00027F21">
              <w:rPr>
                <w:rFonts w:eastAsia="Calibri" w:cs="Times New Roman"/>
                <w:bCs/>
                <w:sz w:val="24"/>
                <w:szCs w:val="24"/>
                <w:lang w:eastAsia="en-GB"/>
              </w:rPr>
              <w:t>GFATM*</w:t>
            </w:r>
          </w:p>
        </w:tc>
        <w:tc>
          <w:tcPr>
            <w:tcW w:w="1134" w:type="dxa"/>
          </w:tcPr>
          <w:p w:rsidR="00B65CE3" w:rsidRPr="00027F21" w:rsidRDefault="00B65CE3" w:rsidP="008538FF">
            <w:pPr>
              <w:tabs>
                <w:tab w:val="left" w:pos="1448"/>
              </w:tabs>
              <w:spacing w:after="0" w:line="240" w:lineRule="auto"/>
              <w:rPr>
                <w:rFonts w:eastAsia="Calibri" w:cs="Times New Roman"/>
                <w:bCs/>
                <w:sz w:val="24"/>
                <w:szCs w:val="24"/>
                <w:lang w:eastAsia="da-DK"/>
              </w:rPr>
            </w:pPr>
            <w:r w:rsidRPr="00027F21">
              <w:rPr>
                <w:rFonts w:eastAsia="Calibri" w:cs="Times New Roman"/>
                <w:bCs/>
                <w:sz w:val="24"/>
                <w:szCs w:val="24"/>
                <w:lang w:eastAsia="da-DK"/>
              </w:rPr>
              <w:t>2014-17</w:t>
            </w:r>
          </w:p>
        </w:tc>
        <w:tc>
          <w:tcPr>
            <w:tcW w:w="5387" w:type="dxa"/>
          </w:tcPr>
          <w:p w:rsidR="00B65CE3" w:rsidRPr="00027F21" w:rsidRDefault="00B65CE3" w:rsidP="008538FF">
            <w:pPr>
              <w:tabs>
                <w:tab w:val="left" w:pos="1448"/>
              </w:tabs>
              <w:spacing w:after="0" w:line="240" w:lineRule="auto"/>
              <w:rPr>
                <w:rFonts w:eastAsia="Calibri" w:cs="Times New Roman"/>
                <w:bCs/>
                <w:sz w:val="24"/>
                <w:szCs w:val="24"/>
                <w:lang w:eastAsia="da-DK"/>
              </w:rPr>
            </w:pPr>
            <w:r w:rsidRPr="00027F21">
              <w:rPr>
                <w:rFonts w:eastAsia="Calibri" w:cs="Times New Roman"/>
                <w:bCs/>
                <w:sz w:val="24"/>
                <w:szCs w:val="24"/>
                <w:lang w:eastAsia="da-DK"/>
              </w:rPr>
              <w:t>Global Fund to Fight Aids, Tuberculosis, and Malaria</w:t>
            </w:r>
          </w:p>
        </w:tc>
        <w:tc>
          <w:tcPr>
            <w:tcW w:w="1701" w:type="dxa"/>
            <w:shd w:val="clear" w:color="auto" w:fill="auto"/>
          </w:tcPr>
          <w:p w:rsidR="00B65CE3" w:rsidRPr="00027F21" w:rsidRDefault="00B65CE3" w:rsidP="008538FF">
            <w:pPr>
              <w:tabs>
                <w:tab w:val="left" w:pos="1448"/>
              </w:tabs>
              <w:spacing w:after="0" w:line="240" w:lineRule="auto"/>
              <w:rPr>
                <w:rFonts w:eastAsia="Calibri" w:cs="Times New Roman"/>
                <w:bCs/>
                <w:sz w:val="24"/>
                <w:szCs w:val="24"/>
                <w:lang w:eastAsia="da-DK"/>
              </w:rPr>
            </w:pPr>
            <w:r w:rsidRPr="00027F21">
              <w:rPr>
                <w:rFonts w:eastAsia="Calibri" w:cs="Times New Roman"/>
                <w:bCs/>
                <w:sz w:val="24"/>
                <w:szCs w:val="24"/>
                <w:lang w:eastAsia="da-DK"/>
              </w:rPr>
              <w:t>UN, Geneva</w:t>
            </w:r>
          </w:p>
        </w:tc>
      </w:tr>
      <w:tr w:rsidR="00B65CE3" w:rsidRPr="00E456A4" w:rsidTr="001C7E72">
        <w:tc>
          <w:tcPr>
            <w:tcW w:w="1384" w:type="dxa"/>
          </w:tcPr>
          <w:p w:rsidR="00B65CE3" w:rsidRPr="00027F21" w:rsidRDefault="00B65CE3" w:rsidP="008538FF">
            <w:pPr>
              <w:spacing w:after="0" w:line="240" w:lineRule="auto"/>
              <w:jc w:val="left"/>
              <w:rPr>
                <w:rFonts w:eastAsia="Calibri" w:cs="Times New Roman"/>
                <w:bCs/>
                <w:sz w:val="24"/>
                <w:szCs w:val="24"/>
                <w:lang w:eastAsia="en-GB"/>
              </w:rPr>
            </w:pPr>
            <w:r w:rsidRPr="00027F21">
              <w:rPr>
                <w:rFonts w:eastAsia="Calibri" w:cs="Times New Roman"/>
                <w:bCs/>
                <w:sz w:val="24"/>
                <w:szCs w:val="24"/>
                <w:lang w:eastAsia="en-GB"/>
              </w:rPr>
              <w:t>GPE*</w:t>
            </w:r>
          </w:p>
        </w:tc>
        <w:tc>
          <w:tcPr>
            <w:tcW w:w="1134" w:type="dxa"/>
          </w:tcPr>
          <w:p w:rsidR="00B65CE3" w:rsidRPr="00027F21" w:rsidRDefault="00B65CE3" w:rsidP="008538FF">
            <w:pPr>
              <w:tabs>
                <w:tab w:val="left" w:pos="1448"/>
              </w:tabs>
              <w:spacing w:after="0" w:line="240" w:lineRule="auto"/>
              <w:rPr>
                <w:rFonts w:eastAsia="Calibri" w:cs="Times New Roman"/>
                <w:bCs/>
                <w:sz w:val="24"/>
                <w:szCs w:val="24"/>
                <w:lang w:eastAsia="da-DK"/>
              </w:rPr>
            </w:pPr>
            <w:r w:rsidRPr="00027F21">
              <w:rPr>
                <w:rFonts w:eastAsia="Calibri" w:cs="Times New Roman"/>
                <w:bCs/>
                <w:sz w:val="24"/>
                <w:szCs w:val="24"/>
                <w:lang w:eastAsia="da-DK"/>
              </w:rPr>
              <w:t>2014-16</w:t>
            </w:r>
          </w:p>
        </w:tc>
        <w:tc>
          <w:tcPr>
            <w:tcW w:w="5387" w:type="dxa"/>
          </w:tcPr>
          <w:p w:rsidR="00B65CE3" w:rsidRPr="00027F21" w:rsidRDefault="00B65CE3" w:rsidP="008538FF">
            <w:pPr>
              <w:tabs>
                <w:tab w:val="left" w:pos="1448"/>
              </w:tabs>
              <w:spacing w:after="0" w:line="240" w:lineRule="auto"/>
              <w:rPr>
                <w:rFonts w:eastAsia="Calibri" w:cs="Times New Roman"/>
                <w:bCs/>
                <w:sz w:val="24"/>
                <w:szCs w:val="24"/>
                <w:lang w:eastAsia="da-DK"/>
              </w:rPr>
            </w:pPr>
            <w:r w:rsidRPr="00027F21">
              <w:rPr>
                <w:rFonts w:eastAsia="Calibri" w:cs="Times New Roman"/>
                <w:bCs/>
                <w:sz w:val="24"/>
                <w:szCs w:val="24"/>
                <w:lang w:eastAsia="da-DK"/>
              </w:rPr>
              <w:t>Global Partnership for Education</w:t>
            </w:r>
          </w:p>
        </w:tc>
        <w:tc>
          <w:tcPr>
            <w:tcW w:w="1701" w:type="dxa"/>
            <w:shd w:val="clear" w:color="auto" w:fill="auto"/>
          </w:tcPr>
          <w:p w:rsidR="00B65CE3" w:rsidRPr="00027F21" w:rsidRDefault="00B65CE3" w:rsidP="008538FF">
            <w:pPr>
              <w:tabs>
                <w:tab w:val="left" w:pos="1448"/>
              </w:tabs>
              <w:spacing w:after="0" w:line="240" w:lineRule="auto"/>
              <w:rPr>
                <w:rFonts w:eastAsia="Calibri" w:cs="Times New Roman"/>
                <w:bCs/>
                <w:sz w:val="24"/>
                <w:szCs w:val="24"/>
                <w:lang w:eastAsia="da-DK"/>
              </w:rPr>
            </w:pPr>
            <w:r w:rsidRPr="00027F21">
              <w:rPr>
                <w:rFonts w:eastAsia="Calibri" w:cs="Times New Roman"/>
                <w:bCs/>
                <w:sz w:val="24"/>
                <w:szCs w:val="24"/>
                <w:lang w:eastAsia="da-DK"/>
              </w:rPr>
              <w:t>MKL</w:t>
            </w:r>
          </w:p>
        </w:tc>
      </w:tr>
      <w:tr w:rsidR="00B65CE3" w:rsidRPr="00E456A4" w:rsidTr="001C7E72">
        <w:tc>
          <w:tcPr>
            <w:tcW w:w="1384" w:type="dxa"/>
          </w:tcPr>
          <w:p w:rsidR="00B65CE3" w:rsidRPr="00027F21" w:rsidRDefault="00B65CE3" w:rsidP="008538FF">
            <w:pPr>
              <w:spacing w:after="0" w:line="240" w:lineRule="auto"/>
              <w:jc w:val="left"/>
              <w:rPr>
                <w:rFonts w:eastAsia="Calibri" w:cs="Times New Roman"/>
                <w:bCs/>
                <w:sz w:val="24"/>
                <w:szCs w:val="24"/>
                <w:lang w:eastAsia="en-GB"/>
              </w:rPr>
            </w:pPr>
            <w:r w:rsidRPr="00027F21">
              <w:rPr>
                <w:rFonts w:eastAsia="Calibri" w:cs="Times New Roman"/>
                <w:bCs/>
                <w:sz w:val="24"/>
                <w:szCs w:val="24"/>
                <w:lang w:eastAsia="en-GB"/>
              </w:rPr>
              <w:t>GGGI*</w:t>
            </w:r>
          </w:p>
        </w:tc>
        <w:tc>
          <w:tcPr>
            <w:tcW w:w="1134" w:type="dxa"/>
          </w:tcPr>
          <w:p w:rsidR="00B65CE3" w:rsidRPr="00027F21" w:rsidRDefault="00B65CE3" w:rsidP="008538FF">
            <w:pPr>
              <w:tabs>
                <w:tab w:val="left" w:pos="1448"/>
              </w:tabs>
              <w:spacing w:after="0" w:line="240" w:lineRule="auto"/>
              <w:rPr>
                <w:rFonts w:eastAsia="Calibri" w:cs="Times New Roman"/>
                <w:bCs/>
                <w:sz w:val="24"/>
                <w:szCs w:val="24"/>
                <w:lang w:eastAsia="da-DK"/>
              </w:rPr>
            </w:pPr>
            <w:r w:rsidRPr="00027F21">
              <w:rPr>
                <w:rFonts w:eastAsia="Calibri" w:cs="Times New Roman"/>
                <w:bCs/>
                <w:sz w:val="24"/>
                <w:szCs w:val="24"/>
                <w:lang w:eastAsia="da-DK"/>
              </w:rPr>
              <w:t>2014-16</w:t>
            </w:r>
          </w:p>
        </w:tc>
        <w:tc>
          <w:tcPr>
            <w:tcW w:w="5387" w:type="dxa"/>
          </w:tcPr>
          <w:p w:rsidR="00B65CE3" w:rsidRPr="00027F21" w:rsidRDefault="00B65CE3" w:rsidP="008538FF">
            <w:pPr>
              <w:tabs>
                <w:tab w:val="left" w:pos="1448"/>
              </w:tabs>
              <w:spacing w:after="0" w:line="240" w:lineRule="auto"/>
              <w:rPr>
                <w:rFonts w:eastAsia="Calibri" w:cs="Times New Roman"/>
                <w:bCs/>
                <w:sz w:val="24"/>
                <w:szCs w:val="24"/>
                <w:lang w:eastAsia="da-DK"/>
              </w:rPr>
            </w:pPr>
            <w:r w:rsidRPr="00027F21">
              <w:rPr>
                <w:rFonts w:eastAsia="Calibri" w:cs="Times New Roman"/>
                <w:bCs/>
                <w:sz w:val="24"/>
                <w:szCs w:val="24"/>
                <w:lang w:eastAsia="da-DK"/>
              </w:rPr>
              <w:t>Global Green Growth Institute</w:t>
            </w:r>
          </w:p>
        </w:tc>
        <w:tc>
          <w:tcPr>
            <w:tcW w:w="1701" w:type="dxa"/>
            <w:shd w:val="clear" w:color="auto" w:fill="auto"/>
          </w:tcPr>
          <w:p w:rsidR="00B65CE3" w:rsidRPr="00027F21" w:rsidRDefault="00B65CE3" w:rsidP="008538FF">
            <w:pPr>
              <w:tabs>
                <w:tab w:val="left" w:pos="1448"/>
              </w:tabs>
              <w:spacing w:after="0" w:line="240" w:lineRule="auto"/>
              <w:rPr>
                <w:rFonts w:eastAsia="Calibri" w:cs="Times New Roman"/>
                <w:bCs/>
                <w:sz w:val="24"/>
                <w:szCs w:val="24"/>
                <w:lang w:eastAsia="da-DK"/>
              </w:rPr>
            </w:pPr>
            <w:r w:rsidRPr="00027F21">
              <w:rPr>
                <w:rFonts w:eastAsia="Calibri" w:cs="Times New Roman"/>
                <w:bCs/>
                <w:sz w:val="24"/>
                <w:szCs w:val="24"/>
                <w:lang w:eastAsia="da-DK"/>
              </w:rPr>
              <w:t>MKL</w:t>
            </w:r>
          </w:p>
        </w:tc>
      </w:tr>
      <w:tr w:rsidR="00B65CE3" w:rsidRPr="00E456A4" w:rsidTr="001C7E72">
        <w:tc>
          <w:tcPr>
            <w:tcW w:w="1384" w:type="dxa"/>
          </w:tcPr>
          <w:p w:rsidR="00B65CE3" w:rsidRPr="00027F21" w:rsidRDefault="00B65CE3" w:rsidP="008538FF">
            <w:pPr>
              <w:spacing w:after="0" w:line="240" w:lineRule="auto"/>
              <w:jc w:val="left"/>
              <w:rPr>
                <w:rFonts w:eastAsia="Calibri" w:cs="Times New Roman"/>
                <w:bCs/>
                <w:sz w:val="24"/>
                <w:szCs w:val="24"/>
                <w:lang w:eastAsia="en-GB"/>
              </w:rPr>
            </w:pPr>
            <w:r w:rsidRPr="00027F21">
              <w:rPr>
                <w:rFonts w:eastAsia="Calibri" w:cs="Times New Roman"/>
                <w:bCs/>
                <w:sz w:val="24"/>
                <w:szCs w:val="24"/>
                <w:lang w:eastAsia="en-GB"/>
              </w:rPr>
              <w:t>GWP*</w:t>
            </w:r>
          </w:p>
        </w:tc>
        <w:tc>
          <w:tcPr>
            <w:tcW w:w="1134" w:type="dxa"/>
          </w:tcPr>
          <w:p w:rsidR="00B65CE3" w:rsidRPr="00027F21" w:rsidRDefault="00B65CE3" w:rsidP="008538FF">
            <w:pPr>
              <w:tabs>
                <w:tab w:val="left" w:pos="1448"/>
              </w:tabs>
              <w:spacing w:after="0" w:line="240" w:lineRule="auto"/>
              <w:rPr>
                <w:rFonts w:eastAsia="Calibri" w:cs="Times New Roman"/>
                <w:bCs/>
                <w:sz w:val="24"/>
                <w:szCs w:val="24"/>
                <w:lang w:eastAsia="da-DK"/>
              </w:rPr>
            </w:pPr>
          </w:p>
        </w:tc>
        <w:tc>
          <w:tcPr>
            <w:tcW w:w="5387" w:type="dxa"/>
          </w:tcPr>
          <w:p w:rsidR="00B65CE3" w:rsidRPr="00027F21" w:rsidRDefault="00B65CE3" w:rsidP="008538FF">
            <w:pPr>
              <w:tabs>
                <w:tab w:val="left" w:pos="1448"/>
              </w:tabs>
              <w:spacing w:after="0" w:line="240" w:lineRule="auto"/>
              <w:rPr>
                <w:rFonts w:eastAsia="Calibri" w:cs="Times New Roman"/>
                <w:bCs/>
                <w:sz w:val="24"/>
                <w:szCs w:val="24"/>
                <w:lang w:eastAsia="da-DK"/>
              </w:rPr>
            </w:pPr>
            <w:r w:rsidRPr="00027F21">
              <w:rPr>
                <w:rFonts w:eastAsia="Calibri" w:cs="Times New Roman"/>
                <w:bCs/>
                <w:sz w:val="24"/>
                <w:szCs w:val="24"/>
                <w:lang w:eastAsia="da-DK"/>
              </w:rPr>
              <w:t>Global Water Partnership</w:t>
            </w:r>
          </w:p>
        </w:tc>
        <w:tc>
          <w:tcPr>
            <w:tcW w:w="1701" w:type="dxa"/>
            <w:shd w:val="clear" w:color="auto" w:fill="auto"/>
          </w:tcPr>
          <w:p w:rsidR="00B65CE3" w:rsidRPr="00027F21" w:rsidRDefault="00B65CE3" w:rsidP="008538FF">
            <w:pPr>
              <w:tabs>
                <w:tab w:val="left" w:pos="1448"/>
              </w:tabs>
              <w:spacing w:after="0" w:line="240" w:lineRule="auto"/>
              <w:rPr>
                <w:rFonts w:eastAsia="Calibri" w:cs="Times New Roman"/>
                <w:bCs/>
                <w:sz w:val="24"/>
                <w:szCs w:val="24"/>
                <w:lang w:eastAsia="da-DK"/>
              </w:rPr>
            </w:pPr>
            <w:r w:rsidRPr="00027F21">
              <w:rPr>
                <w:rFonts w:eastAsia="Calibri" w:cs="Times New Roman"/>
                <w:bCs/>
                <w:sz w:val="24"/>
                <w:szCs w:val="24"/>
                <w:lang w:eastAsia="da-DK"/>
              </w:rPr>
              <w:t>MKL</w:t>
            </w:r>
          </w:p>
        </w:tc>
      </w:tr>
      <w:tr w:rsidR="00B65CE3" w:rsidRPr="00E456A4" w:rsidTr="001C7E72">
        <w:trPr>
          <w:trHeight w:val="107"/>
        </w:trPr>
        <w:tc>
          <w:tcPr>
            <w:tcW w:w="1384" w:type="dxa"/>
          </w:tcPr>
          <w:p w:rsidR="00B65CE3" w:rsidRPr="00027F21" w:rsidRDefault="00B65CE3" w:rsidP="008538FF">
            <w:pPr>
              <w:spacing w:after="0" w:line="240" w:lineRule="auto"/>
              <w:jc w:val="left"/>
              <w:rPr>
                <w:rFonts w:eastAsia="Calibri" w:cs="Times New Roman"/>
                <w:bCs/>
                <w:sz w:val="24"/>
                <w:szCs w:val="24"/>
                <w:lang w:eastAsia="en-GB"/>
              </w:rPr>
            </w:pPr>
            <w:r w:rsidRPr="00027F21">
              <w:rPr>
                <w:rFonts w:eastAsia="Calibri" w:cs="Times New Roman"/>
                <w:bCs/>
                <w:sz w:val="24"/>
                <w:szCs w:val="24"/>
                <w:lang w:eastAsia="en-GB"/>
              </w:rPr>
              <w:t>IADB</w:t>
            </w:r>
          </w:p>
        </w:tc>
        <w:tc>
          <w:tcPr>
            <w:tcW w:w="1134" w:type="dxa"/>
          </w:tcPr>
          <w:p w:rsidR="00B65CE3" w:rsidRPr="00027F21" w:rsidRDefault="00B65CE3" w:rsidP="008538FF">
            <w:pPr>
              <w:tabs>
                <w:tab w:val="left" w:pos="1448"/>
              </w:tabs>
              <w:spacing w:after="0" w:line="240" w:lineRule="auto"/>
              <w:rPr>
                <w:rFonts w:eastAsia="Calibri" w:cs="Times New Roman"/>
                <w:bCs/>
                <w:sz w:val="24"/>
                <w:szCs w:val="24"/>
                <w:lang w:eastAsia="da-DK"/>
              </w:rPr>
            </w:pPr>
          </w:p>
        </w:tc>
        <w:tc>
          <w:tcPr>
            <w:tcW w:w="5387" w:type="dxa"/>
          </w:tcPr>
          <w:p w:rsidR="00B65CE3" w:rsidRPr="00027F21" w:rsidRDefault="00B65CE3" w:rsidP="008538FF">
            <w:pPr>
              <w:tabs>
                <w:tab w:val="left" w:pos="1448"/>
              </w:tabs>
              <w:spacing w:after="0" w:line="240" w:lineRule="auto"/>
              <w:rPr>
                <w:rFonts w:eastAsia="Calibri" w:cs="Times New Roman"/>
                <w:bCs/>
                <w:sz w:val="24"/>
                <w:szCs w:val="24"/>
                <w:lang w:eastAsia="da-DK"/>
              </w:rPr>
            </w:pPr>
            <w:r w:rsidRPr="00027F21">
              <w:rPr>
                <w:rFonts w:eastAsia="Calibri" w:cs="Times New Roman"/>
                <w:bCs/>
                <w:sz w:val="24"/>
                <w:szCs w:val="24"/>
                <w:lang w:eastAsia="da-DK"/>
              </w:rPr>
              <w:t>Inter-American Development Bank</w:t>
            </w:r>
          </w:p>
        </w:tc>
        <w:tc>
          <w:tcPr>
            <w:tcW w:w="1701" w:type="dxa"/>
            <w:shd w:val="clear" w:color="auto" w:fill="auto"/>
          </w:tcPr>
          <w:p w:rsidR="00B65CE3" w:rsidRPr="00027F21" w:rsidRDefault="00B65CE3" w:rsidP="008538FF">
            <w:pPr>
              <w:tabs>
                <w:tab w:val="left" w:pos="1448"/>
              </w:tabs>
              <w:spacing w:after="0" w:line="240" w:lineRule="auto"/>
              <w:rPr>
                <w:rFonts w:eastAsia="Calibri" w:cs="Times New Roman"/>
                <w:bCs/>
                <w:sz w:val="24"/>
                <w:szCs w:val="24"/>
                <w:lang w:eastAsia="da-DK"/>
              </w:rPr>
            </w:pPr>
            <w:r w:rsidRPr="00027F21">
              <w:rPr>
                <w:rFonts w:eastAsia="Calibri" w:cs="Times New Roman"/>
                <w:bCs/>
                <w:sz w:val="24"/>
                <w:szCs w:val="24"/>
                <w:lang w:eastAsia="da-DK"/>
              </w:rPr>
              <w:t>Embassy, Washington</w:t>
            </w:r>
          </w:p>
        </w:tc>
      </w:tr>
      <w:tr w:rsidR="00B65CE3" w:rsidRPr="00E456A4" w:rsidTr="001C7E72">
        <w:trPr>
          <w:trHeight w:val="107"/>
        </w:trPr>
        <w:tc>
          <w:tcPr>
            <w:tcW w:w="1384" w:type="dxa"/>
          </w:tcPr>
          <w:p w:rsidR="00B65CE3" w:rsidRPr="00027F21" w:rsidRDefault="00B65CE3" w:rsidP="008538FF">
            <w:pPr>
              <w:spacing w:after="0" w:line="240" w:lineRule="auto"/>
              <w:jc w:val="left"/>
              <w:rPr>
                <w:rFonts w:eastAsia="Calibri" w:cs="Times New Roman"/>
                <w:bCs/>
                <w:sz w:val="24"/>
                <w:szCs w:val="24"/>
                <w:lang w:eastAsia="en-GB"/>
              </w:rPr>
            </w:pPr>
            <w:r w:rsidRPr="00027F21">
              <w:rPr>
                <w:rFonts w:eastAsia="Calibri" w:cs="Times New Roman"/>
                <w:bCs/>
                <w:sz w:val="24"/>
                <w:szCs w:val="24"/>
                <w:lang w:eastAsia="en-GB"/>
              </w:rPr>
              <w:t>IAVI*</w:t>
            </w:r>
          </w:p>
        </w:tc>
        <w:tc>
          <w:tcPr>
            <w:tcW w:w="1134" w:type="dxa"/>
          </w:tcPr>
          <w:p w:rsidR="00B65CE3" w:rsidRPr="00027F21" w:rsidRDefault="00B65CE3" w:rsidP="008538FF">
            <w:pPr>
              <w:tabs>
                <w:tab w:val="left" w:pos="1448"/>
              </w:tabs>
              <w:spacing w:after="0" w:line="240" w:lineRule="auto"/>
              <w:rPr>
                <w:rFonts w:eastAsia="Calibri" w:cs="Times New Roman"/>
                <w:bCs/>
                <w:sz w:val="24"/>
                <w:szCs w:val="24"/>
                <w:lang w:eastAsia="da-DK"/>
              </w:rPr>
            </w:pPr>
            <w:r w:rsidRPr="00027F21">
              <w:rPr>
                <w:rFonts w:eastAsia="Calibri" w:cs="Times New Roman"/>
                <w:bCs/>
                <w:sz w:val="24"/>
                <w:szCs w:val="24"/>
                <w:lang w:eastAsia="da-DK"/>
              </w:rPr>
              <w:t>2014-18</w:t>
            </w:r>
          </w:p>
        </w:tc>
        <w:tc>
          <w:tcPr>
            <w:tcW w:w="5387" w:type="dxa"/>
          </w:tcPr>
          <w:p w:rsidR="00B65CE3" w:rsidRPr="00027F21" w:rsidRDefault="00B65CE3" w:rsidP="008538FF">
            <w:pPr>
              <w:tabs>
                <w:tab w:val="left" w:pos="1448"/>
              </w:tabs>
              <w:spacing w:after="0" w:line="240" w:lineRule="auto"/>
              <w:rPr>
                <w:rFonts w:eastAsia="Calibri" w:cs="Times New Roman"/>
                <w:bCs/>
                <w:sz w:val="24"/>
                <w:szCs w:val="24"/>
                <w:lang w:eastAsia="da-DK"/>
              </w:rPr>
            </w:pPr>
            <w:r w:rsidRPr="00027F21">
              <w:rPr>
                <w:rFonts w:eastAsia="Calibri" w:cs="Times New Roman"/>
                <w:bCs/>
                <w:sz w:val="24"/>
                <w:szCs w:val="24"/>
                <w:lang w:eastAsia="da-DK"/>
              </w:rPr>
              <w:t>International AIDS Vaccine Initiative</w:t>
            </w:r>
          </w:p>
        </w:tc>
        <w:tc>
          <w:tcPr>
            <w:tcW w:w="1701" w:type="dxa"/>
            <w:shd w:val="clear" w:color="auto" w:fill="auto"/>
          </w:tcPr>
          <w:p w:rsidR="00B65CE3" w:rsidRPr="00027F21" w:rsidRDefault="001C7E72" w:rsidP="008538FF">
            <w:pPr>
              <w:tabs>
                <w:tab w:val="left" w:pos="1448"/>
              </w:tabs>
              <w:spacing w:after="0" w:line="240" w:lineRule="auto"/>
              <w:rPr>
                <w:rFonts w:eastAsia="Calibri" w:cs="Times New Roman"/>
                <w:bCs/>
                <w:sz w:val="24"/>
                <w:szCs w:val="24"/>
                <w:lang w:eastAsia="da-DK"/>
              </w:rPr>
            </w:pPr>
            <w:r>
              <w:rPr>
                <w:rFonts w:eastAsia="Calibri" w:cs="Times New Roman"/>
                <w:bCs/>
                <w:sz w:val="24"/>
                <w:szCs w:val="24"/>
                <w:lang w:eastAsia="da-DK"/>
              </w:rPr>
              <w:t>UPF</w:t>
            </w:r>
          </w:p>
        </w:tc>
      </w:tr>
      <w:tr w:rsidR="00B65CE3" w:rsidRPr="00E456A4" w:rsidTr="001C7E72">
        <w:trPr>
          <w:trHeight w:val="107"/>
        </w:trPr>
        <w:tc>
          <w:tcPr>
            <w:tcW w:w="1384" w:type="dxa"/>
          </w:tcPr>
          <w:p w:rsidR="00B65CE3" w:rsidRPr="00027F21" w:rsidRDefault="00B65CE3" w:rsidP="008538FF">
            <w:pPr>
              <w:spacing w:after="0" w:line="240" w:lineRule="auto"/>
              <w:jc w:val="left"/>
              <w:rPr>
                <w:rFonts w:eastAsia="Calibri" w:cs="Times New Roman"/>
                <w:bCs/>
                <w:sz w:val="24"/>
                <w:szCs w:val="24"/>
                <w:lang w:eastAsia="en-GB"/>
              </w:rPr>
            </w:pPr>
            <w:r w:rsidRPr="00027F21">
              <w:rPr>
                <w:rFonts w:eastAsia="Calibri" w:cs="Times New Roman"/>
                <w:bCs/>
                <w:sz w:val="24"/>
                <w:szCs w:val="24"/>
                <w:lang w:eastAsia="en-GB"/>
              </w:rPr>
              <w:t>ICG</w:t>
            </w:r>
          </w:p>
        </w:tc>
        <w:tc>
          <w:tcPr>
            <w:tcW w:w="1134" w:type="dxa"/>
          </w:tcPr>
          <w:p w:rsidR="00B65CE3" w:rsidRPr="00027F21" w:rsidRDefault="00B65CE3" w:rsidP="008538FF">
            <w:pPr>
              <w:tabs>
                <w:tab w:val="left" w:pos="1448"/>
              </w:tabs>
              <w:spacing w:after="0" w:line="240" w:lineRule="auto"/>
              <w:rPr>
                <w:rFonts w:eastAsia="Calibri" w:cs="Times New Roman"/>
                <w:bCs/>
                <w:sz w:val="24"/>
                <w:szCs w:val="24"/>
                <w:lang w:eastAsia="da-DK"/>
              </w:rPr>
            </w:pPr>
          </w:p>
        </w:tc>
        <w:tc>
          <w:tcPr>
            <w:tcW w:w="5387" w:type="dxa"/>
          </w:tcPr>
          <w:p w:rsidR="00B65CE3" w:rsidRPr="00027F21" w:rsidRDefault="00B65CE3" w:rsidP="008538FF">
            <w:pPr>
              <w:tabs>
                <w:tab w:val="left" w:pos="1448"/>
              </w:tabs>
              <w:spacing w:after="0" w:line="240" w:lineRule="auto"/>
              <w:rPr>
                <w:rFonts w:eastAsia="Calibri" w:cs="Times New Roman"/>
                <w:bCs/>
                <w:sz w:val="24"/>
                <w:szCs w:val="24"/>
                <w:lang w:eastAsia="da-DK"/>
              </w:rPr>
            </w:pPr>
            <w:r w:rsidRPr="00027F21">
              <w:rPr>
                <w:rFonts w:eastAsia="Calibri" w:cs="Times New Roman"/>
                <w:bCs/>
                <w:sz w:val="24"/>
                <w:szCs w:val="24"/>
                <w:lang w:eastAsia="da-DK"/>
              </w:rPr>
              <w:t>International Crisis Group</w:t>
            </w:r>
          </w:p>
        </w:tc>
        <w:tc>
          <w:tcPr>
            <w:tcW w:w="1701" w:type="dxa"/>
            <w:shd w:val="clear" w:color="auto" w:fill="auto"/>
          </w:tcPr>
          <w:p w:rsidR="00B65CE3" w:rsidRPr="00027F21" w:rsidRDefault="00B65CE3" w:rsidP="008538FF">
            <w:pPr>
              <w:tabs>
                <w:tab w:val="left" w:pos="1448"/>
              </w:tabs>
              <w:spacing w:after="0" w:line="240" w:lineRule="auto"/>
              <w:rPr>
                <w:rFonts w:eastAsia="Calibri" w:cs="Times New Roman"/>
                <w:bCs/>
                <w:sz w:val="24"/>
                <w:szCs w:val="24"/>
                <w:lang w:eastAsia="da-DK"/>
              </w:rPr>
            </w:pPr>
            <w:r w:rsidRPr="00027F21">
              <w:rPr>
                <w:rFonts w:eastAsia="Calibri" w:cs="Times New Roman"/>
                <w:bCs/>
                <w:sz w:val="24"/>
                <w:szCs w:val="24"/>
                <w:lang w:eastAsia="da-DK"/>
              </w:rPr>
              <w:t>SSP</w:t>
            </w:r>
          </w:p>
        </w:tc>
      </w:tr>
      <w:tr w:rsidR="00B65CE3" w:rsidRPr="00E456A4" w:rsidTr="001C7E72">
        <w:trPr>
          <w:trHeight w:val="107"/>
        </w:trPr>
        <w:tc>
          <w:tcPr>
            <w:tcW w:w="1384" w:type="dxa"/>
          </w:tcPr>
          <w:p w:rsidR="00B65CE3" w:rsidRPr="00027F21" w:rsidRDefault="00B65CE3" w:rsidP="008538FF">
            <w:pPr>
              <w:spacing w:after="0" w:line="240" w:lineRule="auto"/>
              <w:jc w:val="left"/>
              <w:rPr>
                <w:rFonts w:eastAsia="Calibri" w:cs="Times New Roman"/>
                <w:bCs/>
                <w:sz w:val="24"/>
                <w:szCs w:val="24"/>
                <w:lang w:eastAsia="en-GB"/>
              </w:rPr>
            </w:pPr>
            <w:r w:rsidRPr="00027F21">
              <w:rPr>
                <w:rFonts w:eastAsia="Calibri" w:cs="Times New Roman"/>
                <w:bCs/>
                <w:sz w:val="24"/>
                <w:szCs w:val="24"/>
                <w:lang w:eastAsia="en-GB"/>
              </w:rPr>
              <w:t>ICRC*</w:t>
            </w:r>
          </w:p>
        </w:tc>
        <w:tc>
          <w:tcPr>
            <w:tcW w:w="1134" w:type="dxa"/>
          </w:tcPr>
          <w:p w:rsidR="00B65CE3" w:rsidRPr="00027F21" w:rsidRDefault="00B65CE3" w:rsidP="008538FF">
            <w:pPr>
              <w:tabs>
                <w:tab w:val="left" w:pos="1448"/>
              </w:tabs>
              <w:spacing w:after="0" w:line="240" w:lineRule="auto"/>
              <w:rPr>
                <w:rFonts w:eastAsia="Calibri" w:cs="Times New Roman"/>
                <w:bCs/>
                <w:sz w:val="24"/>
                <w:szCs w:val="24"/>
                <w:lang w:eastAsia="da-DK"/>
              </w:rPr>
            </w:pPr>
            <w:r w:rsidRPr="00027F21">
              <w:rPr>
                <w:rFonts w:eastAsia="Calibri" w:cs="Times New Roman"/>
                <w:bCs/>
                <w:sz w:val="24"/>
                <w:szCs w:val="24"/>
                <w:lang w:eastAsia="da-DK"/>
              </w:rPr>
              <w:t>2014-18</w:t>
            </w:r>
          </w:p>
        </w:tc>
        <w:tc>
          <w:tcPr>
            <w:tcW w:w="5387" w:type="dxa"/>
          </w:tcPr>
          <w:p w:rsidR="00B65CE3" w:rsidRPr="00027F21" w:rsidRDefault="00B65CE3" w:rsidP="008538FF">
            <w:pPr>
              <w:tabs>
                <w:tab w:val="left" w:pos="1448"/>
              </w:tabs>
              <w:spacing w:after="0" w:line="240" w:lineRule="auto"/>
              <w:rPr>
                <w:rFonts w:eastAsia="Calibri" w:cs="Times New Roman"/>
                <w:bCs/>
                <w:sz w:val="24"/>
                <w:szCs w:val="24"/>
                <w:lang w:eastAsia="da-DK"/>
              </w:rPr>
            </w:pPr>
            <w:r w:rsidRPr="00027F21">
              <w:rPr>
                <w:rFonts w:eastAsia="Calibri" w:cs="Times New Roman"/>
                <w:bCs/>
                <w:sz w:val="24"/>
                <w:szCs w:val="24"/>
                <w:lang w:eastAsia="da-DK"/>
              </w:rPr>
              <w:t>International Committee of the Red Cross</w:t>
            </w:r>
          </w:p>
        </w:tc>
        <w:tc>
          <w:tcPr>
            <w:tcW w:w="1701" w:type="dxa"/>
            <w:shd w:val="clear" w:color="auto" w:fill="auto"/>
          </w:tcPr>
          <w:p w:rsidR="00B65CE3" w:rsidRPr="00027F21" w:rsidRDefault="00B65CE3" w:rsidP="008538FF">
            <w:pPr>
              <w:tabs>
                <w:tab w:val="left" w:pos="1448"/>
              </w:tabs>
              <w:spacing w:after="0" w:line="240" w:lineRule="auto"/>
              <w:rPr>
                <w:rFonts w:eastAsia="Calibri" w:cs="Times New Roman"/>
                <w:bCs/>
                <w:sz w:val="24"/>
                <w:szCs w:val="24"/>
                <w:lang w:eastAsia="da-DK"/>
              </w:rPr>
            </w:pPr>
            <w:r w:rsidRPr="00027F21">
              <w:rPr>
                <w:rFonts w:eastAsia="Calibri" w:cs="Times New Roman"/>
                <w:bCs/>
                <w:sz w:val="24"/>
                <w:szCs w:val="24"/>
                <w:lang w:eastAsia="da-DK"/>
              </w:rPr>
              <w:t>UN, Geneva</w:t>
            </w:r>
          </w:p>
        </w:tc>
      </w:tr>
      <w:tr w:rsidR="00B65CE3" w:rsidRPr="00E456A4" w:rsidTr="001C7E72">
        <w:tc>
          <w:tcPr>
            <w:tcW w:w="1384" w:type="dxa"/>
          </w:tcPr>
          <w:p w:rsidR="00B65CE3" w:rsidRPr="00027F21" w:rsidRDefault="00B65CE3" w:rsidP="008538FF">
            <w:pPr>
              <w:spacing w:after="0" w:line="240" w:lineRule="auto"/>
              <w:jc w:val="left"/>
              <w:rPr>
                <w:rFonts w:eastAsia="Calibri" w:cs="Times New Roman"/>
                <w:bCs/>
                <w:sz w:val="24"/>
                <w:szCs w:val="24"/>
                <w:lang w:eastAsia="en-GB"/>
              </w:rPr>
            </w:pPr>
            <w:r w:rsidRPr="00027F21">
              <w:rPr>
                <w:rFonts w:eastAsia="Calibri" w:cs="Times New Roman"/>
                <w:bCs/>
                <w:sz w:val="24"/>
                <w:szCs w:val="24"/>
                <w:lang w:eastAsia="en-GB"/>
              </w:rPr>
              <w:t>IDH*</w:t>
            </w:r>
          </w:p>
        </w:tc>
        <w:tc>
          <w:tcPr>
            <w:tcW w:w="1134" w:type="dxa"/>
          </w:tcPr>
          <w:p w:rsidR="00B65CE3" w:rsidRPr="00027F21" w:rsidRDefault="00B65CE3" w:rsidP="008538FF">
            <w:pPr>
              <w:tabs>
                <w:tab w:val="left" w:pos="1448"/>
              </w:tabs>
              <w:spacing w:after="0" w:line="240" w:lineRule="auto"/>
              <w:rPr>
                <w:rFonts w:eastAsia="Calibri" w:cs="Times New Roman"/>
                <w:bCs/>
                <w:sz w:val="24"/>
                <w:szCs w:val="24"/>
                <w:lang w:eastAsia="da-DK"/>
              </w:rPr>
            </w:pPr>
            <w:r w:rsidRPr="00027F21">
              <w:rPr>
                <w:rFonts w:eastAsia="Calibri" w:cs="Times New Roman"/>
                <w:bCs/>
                <w:sz w:val="24"/>
                <w:szCs w:val="24"/>
                <w:lang w:eastAsia="da-DK"/>
              </w:rPr>
              <w:t>2015-20</w:t>
            </w:r>
          </w:p>
        </w:tc>
        <w:tc>
          <w:tcPr>
            <w:tcW w:w="5387" w:type="dxa"/>
          </w:tcPr>
          <w:p w:rsidR="00B65CE3" w:rsidRPr="00027F21" w:rsidRDefault="00B65CE3" w:rsidP="008538FF">
            <w:pPr>
              <w:tabs>
                <w:tab w:val="left" w:pos="1448"/>
              </w:tabs>
              <w:spacing w:after="0" w:line="240" w:lineRule="auto"/>
              <w:rPr>
                <w:rFonts w:eastAsia="Calibri" w:cs="Times New Roman"/>
                <w:bCs/>
                <w:sz w:val="24"/>
                <w:szCs w:val="24"/>
                <w:lang w:eastAsia="da-DK"/>
              </w:rPr>
            </w:pPr>
            <w:r w:rsidRPr="00027F21">
              <w:rPr>
                <w:rFonts w:eastAsia="Calibri" w:cs="Times New Roman"/>
                <w:bCs/>
                <w:sz w:val="24"/>
                <w:szCs w:val="24"/>
                <w:lang w:eastAsia="da-DK"/>
              </w:rPr>
              <w:t>Sustainable Trade Initiative</w:t>
            </w:r>
          </w:p>
        </w:tc>
        <w:tc>
          <w:tcPr>
            <w:tcW w:w="1701" w:type="dxa"/>
            <w:shd w:val="clear" w:color="auto" w:fill="auto"/>
          </w:tcPr>
          <w:p w:rsidR="00B65CE3" w:rsidRPr="00027F21" w:rsidRDefault="005E76AB" w:rsidP="008538FF">
            <w:pPr>
              <w:tabs>
                <w:tab w:val="left" w:pos="1448"/>
              </w:tabs>
              <w:spacing w:after="0" w:line="240" w:lineRule="auto"/>
              <w:rPr>
                <w:rFonts w:eastAsia="Calibri" w:cs="Times New Roman"/>
                <w:bCs/>
                <w:sz w:val="24"/>
                <w:szCs w:val="24"/>
                <w:lang w:eastAsia="da-DK"/>
              </w:rPr>
            </w:pPr>
            <w:r>
              <w:rPr>
                <w:rFonts w:eastAsia="Calibri" w:cs="Times New Roman"/>
                <w:bCs/>
                <w:sz w:val="24"/>
                <w:szCs w:val="24"/>
                <w:lang w:eastAsia="da-DK"/>
              </w:rPr>
              <w:t>VBE</w:t>
            </w:r>
          </w:p>
        </w:tc>
      </w:tr>
      <w:tr w:rsidR="00B65CE3" w:rsidRPr="00E456A4" w:rsidTr="001C7E72">
        <w:tc>
          <w:tcPr>
            <w:tcW w:w="1384" w:type="dxa"/>
          </w:tcPr>
          <w:p w:rsidR="00B65CE3" w:rsidRPr="00027F21" w:rsidRDefault="00B65CE3" w:rsidP="008538FF">
            <w:pPr>
              <w:spacing w:after="0" w:line="240" w:lineRule="auto"/>
              <w:jc w:val="left"/>
              <w:rPr>
                <w:rFonts w:eastAsia="Calibri" w:cs="Times New Roman"/>
                <w:bCs/>
                <w:sz w:val="24"/>
                <w:szCs w:val="24"/>
                <w:lang w:eastAsia="en-GB"/>
              </w:rPr>
            </w:pPr>
            <w:r w:rsidRPr="00027F21">
              <w:rPr>
                <w:rFonts w:eastAsia="Calibri" w:cs="Times New Roman"/>
                <w:bCs/>
                <w:sz w:val="24"/>
                <w:szCs w:val="24"/>
                <w:lang w:eastAsia="en-GB"/>
              </w:rPr>
              <w:t>IHAA*</w:t>
            </w:r>
          </w:p>
        </w:tc>
        <w:tc>
          <w:tcPr>
            <w:tcW w:w="1134" w:type="dxa"/>
          </w:tcPr>
          <w:p w:rsidR="00B65CE3" w:rsidRPr="00027F21" w:rsidRDefault="00B65CE3" w:rsidP="008538FF">
            <w:pPr>
              <w:tabs>
                <w:tab w:val="left" w:pos="1448"/>
              </w:tabs>
              <w:spacing w:after="0" w:line="240" w:lineRule="auto"/>
              <w:rPr>
                <w:rFonts w:eastAsia="Calibri" w:cs="Times New Roman"/>
                <w:bCs/>
                <w:sz w:val="24"/>
                <w:szCs w:val="24"/>
                <w:lang w:eastAsia="da-DK"/>
              </w:rPr>
            </w:pPr>
            <w:r w:rsidRPr="00027F21">
              <w:rPr>
                <w:rFonts w:eastAsia="Calibri" w:cs="Times New Roman"/>
                <w:bCs/>
                <w:sz w:val="24"/>
                <w:szCs w:val="24"/>
                <w:lang w:eastAsia="da-DK"/>
              </w:rPr>
              <w:t>2014-17</w:t>
            </w:r>
          </w:p>
        </w:tc>
        <w:tc>
          <w:tcPr>
            <w:tcW w:w="5387" w:type="dxa"/>
          </w:tcPr>
          <w:p w:rsidR="00B65CE3" w:rsidRPr="00027F21" w:rsidRDefault="00B65CE3" w:rsidP="008538FF">
            <w:pPr>
              <w:tabs>
                <w:tab w:val="left" w:pos="1448"/>
              </w:tabs>
              <w:spacing w:after="0" w:line="240" w:lineRule="auto"/>
              <w:rPr>
                <w:rFonts w:eastAsia="Calibri" w:cs="Times New Roman"/>
                <w:bCs/>
                <w:sz w:val="24"/>
                <w:szCs w:val="24"/>
                <w:lang w:eastAsia="da-DK"/>
              </w:rPr>
            </w:pPr>
            <w:r w:rsidRPr="00027F21">
              <w:rPr>
                <w:rFonts w:eastAsia="Calibri" w:cs="Times New Roman"/>
                <w:bCs/>
                <w:sz w:val="24"/>
                <w:szCs w:val="24"/>
                <w:lang w:eastAsia="da-DK"/>
              </w:rPr>
              <w:t>International HIV/AIDS Alliance</w:t>
            </w:r>
          </w:p>
        </w:tc>
        <w:tc>
          <w:tcPr>
            <w:tcW w:w="1701" w:type="dxa"/>
            <w:shd w:val="clear" w:color="auto" w:fill="auto"/>
          </w:tcPr>
          <w:p w:rsidR="00B65CE3" w:rsidRPr="00027F21" w:rsidRDefault="00B65CE3" w:rsidP="008538FF">
            <w:pPr>
              <w:tabs>
                <w:tab w:val="left" w:pos="1448"/>
              </w:tabs>
              <w:spacing w:after="0" w:line="240" w:lineRule="auto"/>
              <w:rPr>
                <w:rFonts w:eastAsia="Calibri" w:cs="Times New Roman"/>
                <w:bCs/>
                <w:sz w:val="24"/>
                <w:szCs w:val="24"/>
                <w:lang w:eastAsia="da-DK"/>
              </w:rPr>
            </w:pPr>
          </w:p>
        </w:tc>
      </w:tr>
      <w:tr w:rsidR="00B65CE3" w:rsidRPr="00E456A4" w:rsidTr="001C7E72">
        <w:tc>
          <w:tcPr>
            <w:tcW w:w="1384" w:type="dxa"/>
          </w:tcPr>
          <w:p w:rsidR="00B65CE3" w:rsidRPr="00027F21" w:rsidRDefault="00B65CE3" w:rsidP="008538FF">
            <w:pPr>
              <w:spacing w:after="0" w:line="240" w:lineRule="auto"/>
              <w:jc w:val="left"/>
              <w:rPr>
                <w:rFonts w:eastAsia="Calibri" w:cs="Times New Roman"/>
                <w:bCs/>
                <w:sz w:val="24"/>
                <w:szCs w:val="24"/>
                <w:lang w:eastAsia="en-GB"/>
              </w:rPr>
            </w:pPr>
            <w:r w:rsidRPr="00027F21">
              <w:rPr>
                <w:rFonts w:eastAsia="Calibri" w:cs="Times New Roman"/>
                <w:bCs/>
                <w:sz w:val="24"/>
                <w:szCs w:val="24"/>
                <w:lang w:eastAsia="en-GB"/>
              </w:rPr>
              <w:t>IIED*</w:t>
            </w:r>
          </w:p>
        </w:tc>
        <w:tc>
          <w:tcPr>
            <w:tcW w:w="1134" w:type="dxa"/>
          </w:tcPr>
          <w:p w:rsidR="00B65CE3" w:rsidRPr="00027F21" w:rsidRDefault="00B65CE3" w:rsidP="008538FF">
            <w:pPr>
              <w:tabs>
                <w:tab w:val="left" w:pos="1448"/>
              </w:tabs>
              <w:spacing w:after="0" w:line="240" w:lineRule="auto"/>
              <w:rPr>
                <w:rFonts w:eastAsia="Calibri" w:cs="Times New Roman"/>
                <w:bCs/>
                <w:sz w:val="24"/>
                <w:szCs w:val="24"/>
                <w:lang w:eastAsia="da-DK"/>
              </w:rPr>
            </w:pPr>
            <w:r w:rsidRPr="00027F21">
              <w:rPr>
                <w:rFonts w:eastAsia="Calibri" w:cs="Times New Roman"/>
                <w:bCs/>
                <w:sz w:val="24"/>
                <w:szCs w:val="24"/>
                <w:lang w:eastAsia="da-DK"/>
              </w:rPr>
              <w:t>2014-19</w:t>
            </w:r>
          </w:p>
        </w:tc>
        <w:tc>
          <w:tcPr>
            <w:tcW w:w="5387" w:type="dxa"/>
          </w:tcPr>
          <w:p w:rsidR="00B65CE3" w:rsidRPr="00027F21" w:rsidRDefault="00B65CE3" w:rsidP="008538FF">
            <w:pPr>
              <w:tabs>
                <w:tab w:val="left" w:pos="1448"/>
              </w:tabs>
              <w:spacing w:after="0" w:line="240" w:lineRule="auto"/>
              <w:rPr>
                <w:rFonts w:eastAsia="Calibri" w:cs="Times New Roman"/>
                <w:bCs/>
                <w:sz w:val="24"/>
                <w:szCs w:val="24"/>
                <w:lang w:eastAsia="da-DK"/>
              </w:rPr>
            </w:pPr>
            <w:r w:rsidRPr="00027F21">
              <w:rPr>
                <w:rFonts w:eastAsia="Calibri" w:cs="Times New Roman"/>
                <w:bCs/>
                <w:sz w:val="24"/>
                <w:szCs w:val="24"/>
                <w:lang w:eastAsia="da-DK"/>
              </w:rPr>
              <w:t>International Institute for Environment and Development</w:t>
            </w:r>
          </w:p>
        </w:tc>
        <w:tc>
          <w:tcPr>
            <w:tcW w:w="1701" w:type="dxa"/>
            <w:shd w:val="clear" w:color="auto" w:fill="auto"/>
          </w:tcPr>
          <w:p w:rsidR="00B65CE3" w:rsidRPr="00027F21" w:rsidRDefault="00B65CE3" w:rsidP="008538FF">
            <w:pPr>
              <w:tabs>
                <w:tab w:val="left" w:pos="1448"/>
              </w:tabs>
              <w:spacing w:after="0" w:line="240" w:lineRule="auto"/>
              <w:rPr>
                <w:rFonts w:eastAsia="Calibri" w:cs="Times New Roman"/>
                <w:bCs/>
                <w:sz w:val="24"/>
                <w:szCs w:val="24"/>
                <w:lang w:eastAsia="da-DK"/>
              </w:rPr>
            </w:pPr>
            <w:r w:rsidRPr="00027F21">
              <w:rPr>
                <w:rFonts w:eastAsia="Calibri" w:cs="Times New Roman"/>
                <w:bCs/>
                <w:sz w:val="24"/>
                <w:szCs w:val="24"/>
                <w:lang w:eastAsia="da-DK"/>
              </w:rPr>
              <w:t>MKL</w:t>
            </w:r>
          </w:p>
        </w:tc>
      </w:tr>
      <w:tr w:rsidR="00B65CE3" w:rsidRPr="00E456A4" w:rsidTr="001C7E72">
        <w:trPr>
          <w:trHeight w:val="107"/>
        </w:trPr>
        <w:tc>
          <w:tcPr>
            <w:tcW w:w="1384" w:type="dxa"/>
          </w:tcPr>
          <w:p w:rsidR="00B65CE3" w:rsidRPr="00027F21" w:rsidRDefault="00B65CE3" w:rsidP="008538FF">
            <w:pPr>
              <w:spacing w:after="0" w:line="240" w:lineRule="auto"/>
              <w:jc w:val="left"/>
              <w:rPr>
                <w:rFonts w:eastAsia="Calibri" w:cs="Times New Roman"/>
                <w:bCs/>
                <w:sz w:val="24"/>
                <w:szCs w:val="24"/>
                <w:lang w:eastAsia="en-GB"/>
              </w:rPr>
            </w:pPr>
            <w:r w:rsidRPr="00027F21">
              <w:rPr>
                <w:rFonts w:eastAsia="Calibri" w:cs="Times New Roman"/>
                <w:bCs/>
                <w:sz w:val="24"/>
                <w:szCs w:val="24"/>
                <w:lang w:eastAsia="en-GB"/>
              </w:rPr>
              <w:t>ILO*</w:t>
            </w:r>
          </w:p>
        </w:tc>
        <w:tc>
          <w:tcPr>
            <w:tcW w:w="1134" w:type="dxa"/>
          </w:tcPr>
          <w:p w:rsidR="00B65CE3" w:rsidRPr="00027F21" w:rsidRDefault="00B65CE3" w:rsidP="008538FF">
            <w:pPr>
              <w:tabs>
                <w:tab w:val="left" w:pos="1448"/>
              </w:tabs>
              <w:spacing w:after="0" w:line="240" w:lineRule="auto"/>
              <w:rPr>
                <w:rFonts w:eastAsia="Calibri" w:cs="Times New Roman"/>
                <w:bCs/>
                <w:sz w:val="24"/>
                <w:szCs w:val="24"/>
                <w:lang w:eastAsia="da-DK"/>
              </w:rPr>
            </w:pPr>
            <w:r w:rsidRPr="00027F21">
              <w:rPr>
                <w:rFonts w:eastAsia="Calibri" w:cs="Times New Roman"/>
                <w:bCs/>
                <w:sz w:val="24"/>
                <w:szCs w:val="24"/>
                <w:lang w:eastAsia="da-DK"/>
              </w:rPr>
              <w:t>2014/15-17</w:t>
            </w:r>
          </w:p>
        </w:tc>
        <w:tc>
          <w:tcPr>
            <w:tcW w:w="5387" w:type="dxa"/>
          </w:tcPr>
          <w:p w:rsidR="00B65CE3" w:rsidRPr="00027F21" w:rsidRDefault="00B65CE3" w:rsidP="008538FF">
            <w:pPr>
              <w:tabs>
                <w:tab w:val="left" w:pos="1448"/>
              </w:tabs>
              <w:spacing w:after="0" w:line="240" w:lineRule="auto"/>
              <w:rPr>
                <w:rFonts w:eastAsia="Calibri" w:cs="Times New Roman"/>
                <w:bCs/>
                <w:sz w:val="24"/>
                <w:szCs w:val="24"/>
                <w:lang w:eastAsia="da-DK"/>
              </w:rPr>
            </w:pPr>
            <w:r w:rsidRPr="00027F21">
              <w:rPr>
                <w:rFonts w:eastAsia="Calibri" w:cs="Times New Roman"/>
                <w:bCs/>
                <w:sz w:val="24"/>
                <w:szCs w:val="24"/>
                <w:lang w:eastAsia="da-DK"/>
              </w:rPr>
              <w:t>International Labour Organisation</w:t>
            </w:r>
          </w:p>
        </w:tc>
        <w:tc>
          <w:tcPr>
            <w:tcW w:w="1701" w:type="dxa"/>
            <w:shd w:val="clear" w:color="auto" w:fill="auto"/>
          </w:tcPr>
          <w:p w:rsidR="00B65CE3" w:rsidRPr="00027F21" w:rsidRDefault="00B65CE3" w:rsidP="008538FF">
            <w:pPr>
              <w:tabs>
                <w:tab w:val="left" w:pos="1448"/>
              </w:tabs>
              <w:spacing w:after="0" w:line="240" w:lineRule="auto"/>
              <w:rPr>
                <w:rFonts w:eastAsia="Calibri" w:cs="Times New Roman"/>
                <w:bCs/>
                <w:sz w:val="24"/>
                <w:szCs w:val="24"/>
                <w:lang w:eastAsia="da-DK"/>
              </w:rPr>
            </w:pPr>
            <w:r w:rsidRPr="00027F21">
              <w:rPr>
                <w:rFonts w:eastAsia="Calibri" w:cs="Times New Roman"/>
                <w:bCs/>
                <w:sz w:val="24"/>
                <w:szCs w:val="24"/>
                <w:lang w:eastAsia="da-DK"/>
              </w:rPr>
              <w:t>UN, Geneva</w:t>
            </w:r>
          </w:p>
        </w:tc>
      </w:tr>
      <w:tr w:rsidR="00B65CE3" w:rsidRPr="00E456A4" w:rsidTr="001C7E72">
        <w:trPr>
          <w:trHeight w:val="107"/>
        </w:trPr>
        <w:tc>
          <w:tcPr>
            <w:tcW w:w="1384" w:type="dxa"/>
          </w:tcPr>
          <w:p w:rsidR="00B65CE3" w:rsidRPr="00027F21" w:rsidRDefault="00B65CE3" w:rsidP="008538FF">
            <w:pPr>
              <w:spacing w:after="0" w:line="240" w:lineRule="auto"/>
              <w:jc w:val="left"/>
              <w:rPr>
                <w:rFonts w:eastAsia="Calibri" w:cs="Times New Roman"/>
                <w:bCs/>
                <w:sz w:val="24"/>
                <w:szCs w:val="24"/>
                <w:lang w:eastAsia="en-GB"/>
              </w:rPr>
            </w:pPr>
            <w:r w:rsidRPr="00027F21">
              <w:rPr>
                <w:rFonts w:eastAsia="Calibri" w:cs="Times New Roman"/>
                <w:bCs/>
                <w:sz w:val="24"/>
                <w:szCs w:val="24"/>
                <w:lang w:eastAsia="en-GB"/>
              </w:rPr>
              <w:t>IMF</w:t>
            </w:r>
          </w:p>
        </w:tc>
        <w:tc>
          <w:tcPr>
            <w:tcW w:w="1134" w:type="dxa"/>
          </w:tcPr>
          <w:p w:rsidR="00B65CE3" w:rsidRPr="00027F21" w:rsidRDefault="00B65CE3" w:rsidP="008538FF">
            <w:pPr>
              <w:tabs>
                <w:tab w:val="left" w:pos="1448"/>
              </w:tabs>
              <w:spacing w:after="0" w:line="240" w:lineRule="auto"/>
              <w:rPr>
                <w:rFonts w:eastAsia="Calibri" w:cs="Times New Roman"/>
                <w:bCs/>
                <w:sz w:val="24"/>
                <w:szCs w:val="24"/>
                <w:lang w:eastAsia="da-DK"/>
              </w:rPr>
            </w:pPr>
          </w:p>
        </w:tc>
        <w:tc>
          <w:tcPr>
            <w:tcW w:w="5387" w:type="dxa"/>
          </w:tcPr>
          <w:p w:rsidR="00B65CE3" w:rsidRPr="00027F21" w:rsidRDefault="00B65CE3" w:rsidP="008538FF">
            <w:pPr>
              <w:tabs>
                <w:tab w:val="left" w:pos="1448"/>
              </w:tabs>
              <w:spacing w:after="0" w:line="240" w:lineRule="auto"/>
              <w:rPr>
                <w:rFonts w:eastAsia="Calibri" w:cs="Times New Roman"/>
                <w:bCs/>
                <w:sz w:val="24"/>
                <w:szCs w:val="24"/>
                <w:lang w:eastAsia="da-DK"/>
              </w:rPr>
            </w:pPr>
            <w:r w:rsidRPr="00027F21">
              <w:rPr>
                <w:rFonts w:eastAsia="Calibri" w:cs="Times New Roman"/>
                <w:bCs/>
                <w:sz w:val="24"/>
                <w:szCs w:val="24"/>
                <w:lang w:eastAsia="da-DK"/>
              </w:rPr>
              <w:t>International Monetary Fund</w:t>
            </w:r>
          </w:p>
        </w:tc>
        <w:tc>
          <w:tcPr>
            <w:tcW w:w="1701" w:type="dxa"/>
            <w:shd w:val="clear" w:color="auto" w:fill="auto"/>
          </w:tcPr>
          <w:p w:rsidR="00B65CE3" w:rsidRPr="00027F21" w:rsidRDefault="00B65CE3" w:rsidP="008538FF">
            <w:pPr>
              <w:tabs>
                <w:tab w:val="left" w:pos="1448"/>
              </w:tabs>
              <w:spacing w:after="0" w:line="240" w:lineRule="auto"/>
              <w:rPr>
                <w:rFonts w:eastAsia="Calibri" w:cs="Times New Roman"/>
                <w:bCs/>
                <w:sz w:val="24"/>
                <w:szCs w:val="24"/>
                <w:lang w:eastAsia="da-DK"/>
              </w:rPr>
            </w:pPr>
            <w:r w:rsidRPr="00027F21">
              <w:rPr>
                <w:rFonts w:eastAsia="Calibri" w:cs="Times New Roman"/>
                <w:bCs/>
                <w:sz w:val="24"/>
                <w:szCs w:val="24"/>
                <w:lang w:eastAsia="da-DK"/>
              </w:rPr>
              <w:t>Embassy, Washington</w:t>
            </w:r>
          </w:p>
        </w:tc>
      </w:tr>
      <w:tr w:rsidR="00B65CE3" w:rsidRPr="00E456A4" w:rsidTr="001C7E72">
        <w:tc>
          <w:tcPr>
            <w:tcW w:w="1384" w:type="dxa"/>
          </w:tcPr>
          <w:p w:rsidR="00B65CE3" w:rsidRPr="00027F21" w:rsidRDefault="00B65CE3" w:rsidP="008538FF">
            <w:pPr>
              <w:spacing w:after="0" w:line="240" w:lineRule="auto"/>
              <w:jc w:val="left"/>
              <w:rPr>
                <w:rFonts w:eastAsia="Calibri" w:cs="Times New Roman"/>
                <w:bCs/>
                <w:sz w:val="24"/>
                <w:szCs w:val="24"/>
                <w:lang w:eastAsia="en-GB"/>
              </w:rPr>
            </w:pPr>
            <w:r w:rsidRPr="00027F21">
              <w:rPr>
                <w:rFonts w:eastAsia="Calibri" w:cs="Times New Roman"/>
                <w:bCs/>
                <w:sz w:val="24"/>
                <w:szCs w:val="24"/>
                <w:lang w:eastAsia="en-GB"/>
              </w:rPr>
              <w:t>IOM</w:t>
            </w:r>
          </w:p>
        </w:tc>
        <w:tc>
          <w:tcPr>
            <w:tcW w:w="1134" w:type="dxa"/>
          </w:tcPr>
          <w:p w:rsidR="00B65CE3" w:rsidRPr="00027F21" w:rsidRDefault="00B65CE3" w:rsidP="008538FF">
            <w:pPr>
              <w:tabs>
                <w:tab w:val="left" w:pos="1448"/>
              </w:tabs>
              <w:spacing w:after="0" w:line="240" w:lineRule="auto"/>
              <w:rPr>
                <w:rFonts w:eastAsia="Calibri" w:cs="Times New Roman"/>
                <w:bCs/>
                <w:sz w:val="24"/>
                <w:szCs w:val="24"/>
                <w:lang w:eastAsia="da-DK"/>
              </w:rPr>
            </w:pPr>
          </w:p>
        </w:tc>
        <w:tc>
          <w:tcPr>
            <w:tcW w:w="5387" w:type="dxa"/>
          </w:tcPr>
          <w:p w:rsidR="00B65CE3" w:rsidRPr="00027F21" w:rsidRDefault="00B65CE3" w:rsidP="008538FF">
            <w:pPr>
              <w:tabs>
                <w:tab w:val="left" w:pos="1448"/>
              </w:tabs>
              <w:spacing w:after="0" w:line="240" w:lineRule="auto"/>
              <w:rPr>
                <w:rFonts w:eastAsia="Calibri" w:cs="Times New Roman"/>
                <w:bCs/>
                <w:sz w:val="24"/>
                <w:szCs w:val="24"/>
                <w:lang w:eastAsia="da-DK"/>
              </w:rPr>
            </w:pPr>
            <w:r w:rsidRPr="00027F21">
              <w:rPr>
                <w:rFonts w:eastAsia="Calibri" w:cs="Times New Roman"/>
                <w:bCs/>
                <w:sz w:val="24"/>
                <w:szCs w:val="24"/>
                <w:lang w:eastAsia="da-DK"/>
              </w:rPr>
              <w:t>International Organisation for Migration</w:t>
            </w:r>
          </w:p>
        </w:tc>
        <w:tc>
          <w:tcPr>
            <w:tcW w:w="1701" w:type="dxa"/>
            <w:shd w:val="clear" w:color="auto" w:fill="auto"/>
          </w:tcPr>
          <w:p w:rsidR="00B65CE3" w:rsidRPr="00027F21" w:rsidRDefault="00B65CE3" w:rsidP="008538FF">
            <w:pPr>
              <w:tabs>
                <w:tab w:val="left" w:pos="1448"/>
              </w:tabs>
              <w:spacing w:after="0" w:line="240" w:lineRule="auto"/>
              <w:rPr>
                <w:rFonts w:eastAsia="Calibri" w:cs="Times New Roman"/>
                <w:bCs/>
                <w:sz w:val="24"/>
                <w:szCs w:val="24"/>
                <w:lang w:eastAsia="da-DK"/>
              </w:rPr>
            </w:pPr>
            <w:r w:rsidRPr="00027F21">
              <w:rPr>
                <w:rFonts w:eastAsia="Calibri" w:cs="Times New Roman"/>
                <w:bCs/>
                <w:sz w:val="24"/>
                <w:szCs w:val="24"/>
                <w:lang w:eastAsia="da-DK"/>
              </w:rPr>
              <w:t>UN, Geneva</w:t>
            </w:r>
          </w:p>
        </w:tc>
      </w:tr>
      <w:tr w:rsidR="00B65CE3" w:rsidRPr="00E456A4" w:rsidTr="001C7E72">
        <w:tc>
          <w:tcPr>
            <w:tcW w:w="1384" w:type="dxa"/>
          </w:tcPr>
          <w:p w:rsidR="00B65CE3" w:rsidRPr="00027F21" w:rsidRDefault="00B65CE3" w:rsidP="008538FF">
            <w:pPr>
              <w:spacing w:after="0" w:line="240" w:lineRule="auto"/>
              <w:jc w:val="left"/>
              <w:rPr>
                <w:rFonts w:eastAsia="Calibri" w:cs="Times New Roman"/>
                <w:bCs/>
                <w:sz w:val="24"/>
                <w:szCs w:val="24"/>
                <w:lang w:eastAsia="en-GB"/>
              </w:rPr>
            </w:pPr>
            <w:r w:rsidRPr="00027F21">
              <w:rPr>
                <w:rFonts w:eastAsia="Calibri" w:cs="Times New Roman"/>
                <w:bCs/>
                <w:sz w:val="24"/>
                <w:szCs w:val="24"/>
                <w:lang w:eastAsia="en-GB"/>
              </w:rPr>
              <w:t>IPM*</w:t>
            </w:r>
          </w:p>
        </w:tc>
        <w:tc>
          <w:tcPr>
            <w:tcW w:w="1134" w:type="dxa"/>
          </w:tcPr>
          <w:p w:rsidR="00B65CE3" w:rsidRPr="00027F21" w:rsidRDefault="00B65CE3" w:rsidP="008538FF">
            <w:pPr>
              <w:tabs>
                <w:tab w:val="left" w:pos="1448"/>
              </w:tabs>
              <w:spacing w:after="0" w:line="240" w:lineRule="auto"/>
              <w:rPr>
                <w:rFonts w:eastAsia="Calibri" w:cs="Times New Roman"/>
                <w:bCs/>
                <w:sz w:val="24"/>
                <w:szCs w:val="24"/>
                <w:lang w:eastAsia="da-DK"/>
              </w:rPr>
            </w:pPr>
            <w:r w:rsidRPr="00027F21">
              <w:rPr>
                <w:rFonts w:eastAsia="Calibri" w:cs="Times New Roman"/>
                <w:bCs/>
                <w:sz w:val="24"/>
                <w:szCs w:val="24"/>
                <w:lang w:eastAsia="da-DK"/>
              </w:rPr>
              <w:t>2014-18</w:t>
            </w:r>
          </w:p>
        </w:tc>
        <w:tc>
          <w:tcPr>
            <w:tcW w:w="5387" w:type="dxa"/>
          </w:tcPr>
          <w:p w:rsidR="00B65CE3" w:rsidRPr="00027F21" w:rsidRDefault="00B65CE3" w:rsidP="008538FF">
            <w:pPr>
              <w:tabs>
                <w:tab w:val="left" w:pos="1448"/>
              </w:tabs>
              <w:spacing w:after="0" w:line="240" w:lineRule="auto"/>
              <w:rPr>
                <w:rFonts w:eastAsia="Calibri" w:cs="Times New Roman"/>
                <w:bCs/>
                <w:sz w:val="24"/>
                <w:szCs w:val="24"/>
                <w:lang w:eastAsia="da-DK"/>
              </w:rPr>
            </w:pPr>
            <w:r w:rsidRPr="00027F21">
              <w:rPr>
                <w:rFonts w:eastAsia="Calibri" w:cs="Times New Roman"/>
                <w:bCs/>
                <w:sz w:val="24"/>
                <w:szCs w:val="24"/>
                <w:lang w:eastAsia="da-DK"/>
              </w:rPr>
              <w:t>International Partnership for Microbicides</w:t>
            </w:r>
          </w:p>
        </w:tc>
        <w:tc>
          <w:tcPr>
            <w:tcW w:w="1701" w:type="dxa"/>
            <w:shd w:val="clear" w:color="auto" w:fill="auto"/>
          </w:tcPr>
          <w:p w:rsidR="00B65CE3" w:rsidRPr="00027F21" w:rsidRDefault="001C7E72" w:rsidP="008538FF">
            <w:pPr>
              <w:tabs>
                <w:tab w:val="left" w:pos="1448"/>
              </w:tabs>
              <w:spacing w:after="0" w:line="240" w:lineRule="auto"/>
              <w:rPr>
                <w:rFonts w:eastAsia="Calibri" w:cs="Times New Roman"/>
                <w:bCs/>
                <w:sz w:val="24"/>
                <w:szCs w:val="24"/>
                <w:lang w:eastAsia="da-DK"/>
              </w:rPr>
            </w:pPr>
            <w:r>
              <w:rPr>
                <w:rFonts w:eastAsia="Calibri" w:cs="Times New Roman"/>
                <w:bCs/>
                <w:sz w:val="24"/>
                <w:szCs w:val="24"/>
                <w:lang w:eastAsia="da-DK"/>
              </w:rPr>
              <w:t>UPF</w:t>
            </w:r>
          </w:p>
        </w:tc>
      </w:tr>
      <w:tr w:rsidR="00B65CE3" w:rsidRPr="00E456A4" w:rsidTr="001C7E72">
        <w:tc>
          <w:tcPr>
            <w:tcW w:w="1384" w:type="dxa"/>
          </w:tcPr>
          <w:p w:rsidR="00B65CE3" w:rsidRPr="00027F21" w:rsidRDefault="00B65CE3" w:rsidP="008538FF">
            <w:pPr>
              <w:spacing w:after="0" w:line="240" w:lineRule="auto"/>
              <w:jc w:val="left"/>
              <w:rPr>
                <w:rFonts w:eastAsia="Calibri" w:cs="Times New Roman"/>
                <w:bCs/>
                <w:sz w:val="24"/>
                <w:szCs w:val="24"/>
                <w:lang w:eastAsia="en-GB"/>
              </w:rPr>
            </w:pPr>
            <w:r w:rsidRPr="00027F21">
              <w:rPr>
                <w:rFonts w:eastAsia="Calibri" w:cs="Times New Roman"/>
                <w:bCs/>
                <w:sz w:val="24"/>
                <w:szCs w:val="24"/>
                <w:lang w:eastAsia="en-GB"/>
              </w:rPr>
              <w:t>IPPF*</w:t>
            </w:r>
          </w:p>
        </w:tc>
        <w:tc>
          <w:tcPr>
            <w:tcW w:w="1134" w:type="dxa"/>
          </w:tcPr>
          <w:p w:rsidR="00B65CE3" w:rsidRPr="00027F21" w:rsidRDefault="00B65CE3" w:rsidP="008538FF">
            <w:pPr>
              <w:tabs>
                <w:tab w:val="left" w:pos="1448"/>
              </w:tabs>
              <w:spacing w:after="0" w:line="240" w:lineRule="auto"/>
              <w:rPr>
                <w:rFonts w:eastAsia="Calibri" w:cs="Times New Roman"/>
                <w:bCs/>
                <w:sz w:val="24"/>
                <w:szCs w:val="24"/>
                <w:lang w:eastAsia="da-DK"/>
              </w:rPr>
            </w:pPr>
          </w:p>
        </w:tc>
        <w:tc>
          <w:tcPr>
            <w:tcW w:w="5387" w:type="dxa"/>
          </w:tcPr>
          <w:p w:rsidR="00B65CE3" w:rsidRPr="00027F21" w:rsidRDefault="00B65CE3" w:rsidP="008538FF">
            <w:pPr>
              <w:tabs>
                <w:tab w:val="left" w:pos="1448"/>
              </w:tabs>
              <w:spacing w:after="0" w:line="240" w:lineRule="auto"/>
              <w:rPr>
                <w:rFonts w:eastAsia="Calibri" w:cs="Times New Roman"/>
                <w:bCs/>
                <w:sz w:val="24"/>
                <w:szCs w:val="24"/>
                <w:lang w:eastAsia="da-DK"/>
              </w:rPr>
            </w:pPr>
            <w:r w:rsidRPr="00027F21">
              <w:rPr>
                <w:rFonts w:eastAsia="Calibri" w:cs="Times New Roman"/>
                <w:bCs/>
                <w:sz w:val="24"/>
                <w:szCs w:val="24"/>
                <w:lang w:eastAsia="da-DK"/>
              </w:rPr>
              <w:t xml:space="preserve">International Planned Parenthood Federation </w:t>
            </w:r>
          </w:p>
        </w:tc>
        <w:tc>
          <w:tcPr>
            <w:tcW w:w="1701" w:type="dxa"/>
            <w:shd w:val="clear" w:color="auto" w:fill="auto"/>
          </w:tcPr>
          <w:p w:rsidR="00B65CE3" w:rsidRPr="00027F21" w:rsidRDefault="001C7E72" w:rsidP="008538FF">
            <w:pPr>
              <w:tabs>
                <w:tab w:val="left" w:pos="1448"/>
              </w:tabs>
              <w:spacing w:after="0" w:line="240" w:lineRule="auto"/>
              <w:rPr>
                <w:rFonts w:eastAsia="Calibri" w:cs="Times New Roman"/>
                <w:bCs/>
                <w:sz w:val="24"/>
                <w:szCs w:val="24"/>
                <w:lang w:eastAsia="da-DK"/>
              </w:rPr>
            </w:pPr>
            <w:r>
              <w:rPr>
                <w:rFonts w:eastAsia="Calibri" w:cs="Times New Roman"/>
                <w:bCs/>
                <w:sz w:val="24"/>
                <w:szCs w:val="24"/>
                <w:lang w:eastAsia="da-DK"/>
              </w:rPr>
              <w:t>UPF</w:t>
            </w:r>
          </w:p>
        </w:tc>
      </w:tr>
      <w:tr w:rsidR="00B65CE3" w:rsidRPr="00E456A4" w:rsidTr="008538FF">
        <w:tc>
          <w:tcPr>
            <w:tcW w:w="1384" w:type="dxa"/>
          </w:tcPr>
          <w:p w:rsidR="00B65CE3" w:rsidRPr="00027F21" w:rsidRDefault="00B65CE3" w:rsidP="008538FF">
            <w:pPr>
              <w:spacing w:after="0" w:line="240" w:lineRule="auto"/>
              <w:jc w:val="left"/>
              <w:rPr>
                <w:rFonts w:eastAsia="Calibri" w:cs="Times New Roman"/>
                <w:bCs/>
                <w:sz w:val="24"/>
                <w:szCs w:val="24"/>
                <w:lang w:eastAsia="en-GB"/>
              </w:rPr>
            </w:pPr>
            <w:r w:rsidRPr="00027F21">
              <w:rPr>
                <w:rFonts w:eastAsia="Calibri" w:cs="Times New Roman"/>
                <w:bCs/>
                <w:sz w:val="24"/>
                <w:szCs w:val="24"/>
                <w:lang w:eastAsia="en-GB"/>
              </w:rPr>
              <w:t>IUCN*</w:t>
            </w:r>
          </w:p>
        </w:tc>
        <w:tc>
          <w:tcPr>
            <w:tcW w:w="1134" w:type="dxa"/>
          </w:tcPr>
          <w:p w:rsidR="00B65CE3" w:rsidRPr="00027F21" w:rsidRDefault="00B65CE3" w:rsidP="008538FF">
            <w:pPr>
              <w:tabs>
                <w:tab w:val="left" w:pos="1448"/>
              </w:tabs>
              <w:spacing w:after="0" w:line="240" w:lineRule="auto"/>
              <w:rPr>
                <w:rFonts w:eastAsia="Calibri" w:cs="Times New Roman"/>
                <w:bCs/>
                <w:sz w:val="24"/>
                <w:szCs w:val="24"/>
                <w:lang w:eastAsia="da-DK"/>
              </w:rPr>
            </w:pPr>
            <w:r w:rsidRPr="00027F21">
              <w:rPr>
                <w:rFonts w:eastAsia="Calibri" w:cs="Times New Roman"/>
                <w:bCs/>
                <w:sz w:val="24"/>
                <w:szCs w:val="24"/>
                <w:lang w:eastAsia="da-DK"/>
              </w:rPr>
              <w:t>2015-16</w:t>
            </w:r>
          </w:p>
        </w:tc>
        <w:tc>
          <w:tcPr>
            <w:tcW w:w="5387" w:type="dxa"/>
          </w:tcPr>
          <w:p w:rsidR="00B65CE3" w:rsidRPr="00027F21" w:rsidRDefault="00B65CE3" w:rsidP="008538FF">
            <w:pPr>
              <w:tabs>
                <w:tab w:val="left" w:pos="1448"/>
              </w:tabs>
              <w:spacing w:after="0" w:line="240" w:lineRule="auto"/>
              <w:rPr>
                <w:rFonts w:eastAsia="Calibri" w:cs="Times New Roman"/>
                <w:bCs/>
                <w:sz w:val="24"/>
                <w:szCs w:val="24"/>
                <w:lang w:eastAsia="da-DK"/>
              </w:rPr>
            </w:pPr>
            <w:r w:rsidRPr="00027F21">
              <w:rPr>
                <w:rFonts w:eastAsia="Calibri" w:cs="Times New Roman"/>
                <w:bCs/>
                <w:sz w:val="24"/>
                <w:szCs w:val="24"/>
                <w:lang w:eastAsia="da-DK"/>
              </w:rPr>
              <w:t>International Union for the Conservation of Nature</w:t>
            </w:r>
          </w:p>
        </w:tc>
        <w:tc>
          <w:tcPr>
            <w:tcW w:w="1701" w:type="dxa"/>
          </w:tcPr>
          <w:p w:rsidR="00B65CE3" w:rsidRPr="00027F21" w:rsidRDefault="00B65CE3" w:rsidP="008538FF">
            <w:pPr>
              <w:tabs>
                <w:tab w:val="left" w:pos="1448"/>
              </w:tabs>
              <w:spacing w:after="0" w:line="240" w:lineRule="auto"/>
              <w:rPr>
                <w:rFonts w:eastAsia="Calibri" w:cs="Times New Roman"/>
                <w:bCs/>
                <w:sz w:val="24"/>
                <w:szCs w:val="24"/>
                <w:lang w:eastAsia="da-DK"/>
              </w:rPr>
            </w:pPr>
            <w:r w:rsidRPr="00027F21">
              <w:rPr>
                <w:rFonts w:eastAsia="Calibri" w:cs="Times New Roman"/>
                <w:bCs/>
                <w:sz w:val="24"/>
                <w:szCs w:val="24"/>
                <w:lang w:eastAsia="da-DK"/>
              </w:rPr>
              <w:t>MKL</w:t>
            </w:r>
          </w:p>
        </w:tc>
      </w:tr>
      <w:tr w:rsidR="00B65CE3" w:rsidRPr="00E456A4" w:rsidTr="008538FF">
        <w:tc>
          <w:tcPr>
            <w:tcW w:w="1384" w:type="dxa"/>
          </w:tcPr>
          <w:p w:rsidR="00B65CE3" w:rsidRPr="00027F21" w:rsidRDefault="00B65CE3" w:rsidP="008538FF">
            <w:pPr>
              <w:spacing w:after="0" w:line="240" w:lineRule="auto"/>
              <w:jc w:val="left"/>
              <w:rPr>
                <w:rFonts w:eastAsia="Calibri" w:cs="Times New Roman"/>
                <w:bCs/>
                <w:sz w:val="24"/>
                <w:szCs w:val="24"/>
                <w:lang w:eastAsia="en-GB"/>
              </w:rPr>
            </w:pPr>
            <w:r w:rsidRPr="00027F21">
              <w:rPr>
                <w:rFonts w:eastAsia="Calibri" w:cs="Times New Roman"/>
                <w:bCs/>
                <w:sz w:val="24"/>
                <w:szCs w:val="24"/>
                <w:lang w:eastAsia="en-GB"/>
              </w:rPr>
              <w:t>IWGIA*</w:t>
            </w:r>
          </w:p>
        </w:tc>
        <w:tc>
          <w:tcPr>
            <w:tcW w:w="1134" w:type="dxa"/>
          </w:tcPr>
          <w:p w:rsidR="00B65CE3" w:rsidRPr="00027F21" w:rsidRDefault="00B65CE3" w:rsidP="008538FF">
            <w:pPr>
              <w:tabs>
                <w:tab w:val="left" w:pos="1448"/>
              </w:tabs>
              <w:spacing w:after="0" w:line="240" w:lineRule="auto"/>
              <w:rPr>
                <w:rFonts w:eastAsia="Calibri" w:cs="Times New Roman"/>
                <w:bCs/>
                <w:sz w:val="24"/>
                <w:szCs w:val="24"/>
                <w:lang w:eastAsia="da-DK"/>
              </w:rPr>
            </w:pPr>
          </w:p>
        </w:tc>
        <w:tc>
          <w:tcPr>
            <w:tcW w:w="5387" w:type="dxa"/>
          </w:tcPr>
          <w:p w:rsidR="00B65CE3" w:rsidRPr="00027F21" w:rsidRDefault="00B65CE3" w:rsidP="008538FF">
            <w:pPr>
              <w:tabs>
                <w:tab w:val="left" w:pos="1448"/>
              </w:tabs>
              <w:spacing w:after="0" w:line="240" w:lineRule="auto"/>
              <w:rPr>
                <w:rFonts w:eastAsia="Calibri" w:cs="Times New Roman"/>
                <w:bCs/>
                <w:sz w:val="24"/>
                <w:szCs w:val="24"/>
                <w:lang w:eastAsia="da-DK"/>
              </w:rPr>
            </w:pPr>
            <w:r w:rsidRPr="00027F21">
              <w:rPr>
                <w:rFonts w:eastAsia="Calibri" w:cs="Times New Roman"/>
                <w:bCs/>
                <w:sz w:val="24"/>
                <w:szCs w:val="24"/>
                <w:lang w:eastAsia="da-DK"/>
              </w:rPr>
              <w:t>International Work Group for Indigenous Affairs</w:t>
            </w:r>
          </w:p>
        </w:tc>
        <w:tc>
          <w:tcPr>
            <w:tcW w:w="1701" w:type="dxa"/>
          </w:tcPr>
          <w:p w:rsidR="00B65CE3" w:rsidRPr="00027F21" w:rsidRDefault="00B65CE3" w:rsidP="008538FF">
            <w:pPr>
              <w:tabs>
                <w:tab w:val="left" w:pos="1448"/>
              </w:tabs>
              <w:spacing w:after="0" w:line="240" w:lineRule="auto"/>
              <w:rPr>
                <w:rFonts w:eastAsia="Calibri" w:cs="Times New Roman"/>
                <w:bCs/>
                <w:sz w:val="24"/>
                <w:szCs w:val="24"/>
                <w:lang w:eastAsia="da-DK"/>
              </w:rPr>
            </w:pPr>
            <w:r w:rsidRPr="00027F21">
              <w:rPr>
                <w:rFonts w:eastAsia="Calibri" w:cs="Times New Roman"/>
                <w:bCs/>
                <w:sz w:val="24"/>
                <w:szCs w:val="24"/>
                <w:lang w:eastAsia="da-DK"/>
              </w:rPr>
              <w:t>JTFM</w:t>
            </w:r>
          </w:p>
        </w:tc>
      </w:tr>
      <w:tr w:rsidR="00B65CE3" w:rsidRPr="00E456A4" w:rsidTr="008538FF">
        <w:trPr>
          <w:trHeight w:val="107"/>
        </w:trPr>
        <w:tc>
          <w:tcPr>
            <w:tcW w:w="1384" w:type="dxa"/>
          </w:tcPr>
          <w:p w:rsidR="00B65CE3" w:rsidRPr="00027F21" w:rsidRDefault="00B65CE3" w:rsidP="008538FF">
            <w:pPr>
              <w:spacing w:after="0" w:line="240" w:lineRule="auto"/>
              <w:jc w:val="left"/>
              <w:rPr>
                <w:rFonts w:eastAsia="Calibri" w:cs="Times New Roman"/>
                <w:bCs/>
                <w:sz w:val="24"/>
                <w:szCs w:val="24"/>
                <w:lang w:eastAsia="en-GB"/>
              </w:rPr>
            </w:pPr>
            <w:r w:rsidRPr="00027F21">
              <w:rPr>
                <w:rFonts w:eastAsia="Calibri" w:cs="Times New Roman"/>
                <w:bCs/>
                <w:sz w:val="24"/>
                <w:szCs w:val="24"/>
                <w:lang w:eastAsia="en-GB"/>
              </w:rPr>
              <w:t>NDF</w:t>
            </w:r>
          </w:p>
        </w:tc>
        <w:tc>
          <w:tcPr>
            <w:tcW w:w="1134" w:type="dxa"/>
          </w:tcPr>
          <w:p w:rsidR="00B65CE3" w:rsidRPr="00027F21" w:rsidRDefault="00B65CE3" w:rsidP="008538FF">
            <w:pPr>
              <w:tabs>
                <w:tab w:val="left" w:pos="1448"/>
              </w:tabs>
              <w:spacing w:after="0" w:line="240" w:lineRule="auto"/>
              <w:rPr>
                <w:rFonts w:eastAsia="Calibri" w:cs="Times New Roman"/>
                <w:bCs/>
                <w:sz w:val="24"/>
                <w:szCs w:val="24"/>
                <w:lang w:eastAsia="da-DK"/>
              </w:rPr>
            </w:pPr>
          </w:p>
        </w:tc>
        <w:tc>
          <w:tcPr>
            <w:tcW w:w="5387" w:type="dxa"/>
          </w:tcPr>
          <w:p w:rsidR="00B65CE3" w:rsidRPr="00027F21" w:rsidRDefault="00B65CE3" w:rsidP="008538FF">
            <w:pPr>
              <w:tabs>
                <w:tab w:val="left" w:pos="1448"/>
              </w:tabs>
              <w:spacing w:after="0" w:line="240" w:lineRule="auto"/>
              <w:rPr>
                <w:rFonts w:eastAsia="Calibri" w:cs="Times New Roman"/>
                <w:bCs/>
                <w:sz w:val="24"/>
                <w:szCs w:val="24"/>
                <w:lang w:eastAsia="da-DK"/>
              </w:rPr>
            </w:pPr>
            <w:r w:rsidRPr="00027F21">
              <w:rPr>
                <w:rFonts w:eastAsia="Calibri" w:cs="Times New Roman"/>
                <w:bCs/>
                <w:sz w:val="24"/>
                <w:szCs w:val="24"/>
                <w:lang w:eastAsia="da-DK"/>
              </w:rPr>
              <w:t>Nordic Development Fund</w:t>
            </w:r>
          </w:p>
        </w:tc>
        <w:tc>
          <w:tcPr>
            <w:tcW w:w="1701" w:type="dxa"/>
          </w:tcPr>
          <w:p w:rsidR="00B65CE3" w:rsidRPr="00027F21" w:rsidRDefault="00B65CE3" w:rsidP="008538FF">
            <w:pPr>
              <w:tabs>
                <w:tab w:val="left" w:pos="1448"/>
              </w:tabs>
              <w:spacing w:after="0" w:line="240" w:lineRule="auto"/>
              <w:rPr>
                <w:rFonts w:eastAsia="Calibri" w:cs="Times New Roman"/>
                <w:bCs/>
                <w:sz w:val="24"/>
                <w:szCs w:val="24"/>
                <w:lang w:eastAsia="da-DK"/>
              </w:rPr>
            </w:pPr>
            <w:r w:rsidRPr="00027F21">
              <w:rPr>
                <w:rFonts w:eastAsia="Calibri" w:cs="Times New Roman"/>
                <w:bCs/>
                <w:sz w:val="24"/>
                <w:szCs w:val="24"/>
                <w:lang w:eastAsia="da-DK"/>
              </w:rPr>
              <w:t>MKL</w:t>
            </w:r>
          </w:p>
        </w:tc>
      </w:tr>
      <w:tr w:rsidR="00B65CE3" w:rsidRPr="00E456A4" w:rsidTr="008538FF">
        <w:trPr>
          <w:trHeight w:val="106"/>
        </w:trPr>
        <w:tc>
          <w:tcPr>
            <w:tcW w:w="1384" w:type="dxa"/>
          </w:tcPr>
          <w:p w:rsidR="00B65CE3" w:rsidRPr="00027F21" w:rsidRDefault="00B65CE3" w:rsidP="008538FF">
            <w:pPr>
              <w:spacing w:after="0" w:line="240" w:lineRule="auto"/>
              <w:jc w:val="left"/>
              <w:rPr>
                <w:rFonts w:eastAsia="Calibri" w:cs="Times New Roman"/>
                <w:bCs/>
                <w:sz w:val="24"/>
                <w:szCs w:val="24"/>
                <w:lang w:eastAsia="en-GB"/>
              </w:rPr>
            </w:pPr>
            <w:r w:rsidRPr="00027F21">
              <w:rPr>
                <w:rFonts w:eastAsia="Calibri" w:cs="Times New Roman"/>
                <w:bCs/>
                <w:sz w:val="24"/>
                <w:szCs w:val="24"/>
                <w:lang w:eastAsia="en-GB"/>
              </w:rPr>
              <w:t>OCHA*</w:t>
            </w:r>
          </w:p>
        </w:tc>
        <w:tc>
          <w:tcPr>
            <w:tcW w:w="1134" w:type="dxa"/>
          </w:tcPr>
          <w:p w:rsidR="00B65CE3" w:rsidRPr="00027F21" w:rsidRDefault="00B65CE3" w:rsidP="008538FF">
            <w:pPr>
              <w:tabs>
                <w:tab w:val="left" w:pos="1448"/>
              </w:tabs>
              <w:spacing w:after="0" w:line="240" w:lineRule="auto"/>
              <w:rPr>
                <w:rFonts w:eastAsia="Calibri" w:cs="Times New Roman"/>
                <w:bCs/>
                <w:sz w:val="24"/>
                <w:szCs w:val="24"/>
                <w:lang w:eastAsia="da-DK"/>
              </w:rPr>
            </w:pPr>
          </w:p>
        </w:tc>
        <w:tc>
          <w:tcPr>
            <w:tcW w:w="5387" w:type="dxa"/>
          </w:tcPr>
          <w:p w:rsidR="00B65CE3" w:rsidRPr="00027F21" w:rsidRDefault="00B65CE3" w:rsidP="008538FF">
            <w:pPr>
              <w:tabs>
                <w:tab w:val="left" w:pos="1448"/>
              </w:tabs>
              <w:spacing w:after="0" w:line="240" w:lineRule="auto"/>
              <w:rPr>
                <w:rFonts w:eastAsia="Calibri" w:cs="Times New Roman"/>
                <w:bCs/>
                <w:sz w:val="24"/>
                <w:szCs w:val="24"/>
                <w:lang w:eastAsia="da-DK"/>
              </w:rPr>
            </w:pPr>
            <w:r w:rsidRPr="00027F21">
              <w:rPr>
                <w:rFonts w:eastAsia="Calibri" w:cs="Times New Roman"/>
                <w:bCs/>
                <w:sz w:val="24"/>
                <w:szCs w:val="24"/>
                <w:lang w:eastAsia="da-DK"/>
              </w:rPr>
              <w:t xml:space="preserve">United Nations Office for Coordination of Humanitarian Affairs </w:t>
            </w:r>
          </w:p>
        </w:tc>
        <w:tc>
          <w:tcPr>
            <w:tcW w:w="1701" w:type="dxa"/>
          </w:tcPr>
          <w:p w:rsidR="00B65CE3" w:rsidRPr="00027F21" w:rsidRDefault="00B65CE3" w:rsidP="008538FF">
            <w:pPr>
              <w:tabs>
                <w:tab w:val="left" w:pos="1448"/>
              </w:tabs>
              <w:spacing w:after="0" w:line="240" w:lineRule="auto"/>
              <w:rPr>
                <w:rFonts w:eastAsia="Calibri" w:cs="Times New Roman"/>
                <w:bCs/>
                <w:sz w:val="24"/>
                <w:szCs w:val="24"/>
                <w:highlight w:val="red"/>
                <w:lang w:eastAsia="da-DK"/>
              </w:rPr>
            </w:pPr>
            <w:r w:rsidRPr="00027F21">
              <w:rPr>
                <w:rFonts w:eastAsia="Calibri" w:cs="Times New Roman"/>
                <w:bCs/>
                <w:sz w:val="24"/>
                <w:szCs w:val="24"/>
                <w:lang w:eastAsia="da-DK"/>
              </w:rPr>
              <w:t>HMC</w:t>
            </w:r>
          </w:p>
        </w:tc>
      </w:tr>
      <w:tr w:rsidR="00B65CE3" w:rsidRPr="00E456A4" w:rsidTr="008538FF">
        <w:tc>
          <w:tcPr>
            <w:tcW w:w="1384" w:type="dxa"/>
          </w:tcPr>
          <w:p w:rsidR="00B65CE3" w:rsidRPr="00027F21" w:rsidRDefault="00B65CE3" w:rsidP="008538FF">
            <w:pPr>
              <w:spacing w:after="0" w:line="240" w:lineRule="auto"/>
              <w:jc w:val="left"/>
              <w:rPr>
                <w:rFonts w:eastAsia="Calibri" w:cs="Times New Roman"/>
                <w:bCs/>
                <w:sz w:val="24"/>
                <w:szCs w:val="24"/>
                <w:lang w:eastAsia="en-GB"/>
              </w:rPr>
            </w:pPr>
            <w:r w:rsidRPr="00027F21">
              <w:rPr>
                <w:rFonts w:eastAsia="Calibri" w:cs="Times New Roman"/>
                <w:bCs/>
                <w:sz w:val="24"/>
                <w:szCs w:val="24"/>
                <w:lang w:eastAsia="en-GB"/>
              </w:rPr>
              <w:t>OECD</w:t>
            </w:r>
          </w:p>
        </w:tc>
        <w:tc>
          <w:tcPr>
            <w:tcW w:w="1134" w:type="dxa"/>
          </w:tcPr>
          <w:p w:rsidR="00B65CE3" w:rsidRPr="00027F21" w:rsidRDefault="00B65CE3" w:rsidP="008538FF">
            <w:pPr>
              <w:tabs>
                <w:tab w:val="left" w:pos="1448"/>
              </w:tabs>
              <w:spacing w:after="0" w:line="240" w:lineRule="auto"/>
              <w:rPr>
                <w:rFonts w:eastAsia="Calibri" w:cs="Times New Roman"/>
                <w:bCs/>
                <w:sz w:val="24"/>
                <w:szCs w:val="24"/>
                <w:lang w:eastAsia="da-DK"/>
              </w:rPr>
            </w:pPr>
          </w:p>
        </w:tc>
        <w:tc>
          <w:tcPr>
            <w:tcW w:w="5387" w:type="dxa"/>
          </w:tcPr>
          <w:p w:rsidR="00B65CE3" w:rsidRPr="00027F21" w:rsidRDefault="00B65CE3" w:rsidP="008538FF">
            <w:pPr>
              <w:tabs>
                <w:tab w:val="left" w:pos="1448"/>
              </w:tabs>
              <w:spacing w:after="0" w:line="240" w:lineRule="auto"/>
              <w:rPr>
                <w:rFonts w:eastAsia="Calibri" w:cs="Times New Roman"/>
                <w:bCs/>
                <w:sz w:val="24"/>
                <w:szCs w:val="24"/>
                <w:lang w:eastAsia="da-DK"/>
              </w:rPr>
            </w:pPr>
            <w:r w:rsidRPr="00027F21">
              <w:rPr>
                <w:rFonts w:eastAsia="Calibri" w:cs="Times New Roman"/>
                <w:bCs/>
                <w:sz w:val="24"/>
                <w:szCs w:val="24"/>
                <w:lang w:eastAsia="da-DK"/>
              </w:rPr>
              <w:t>Organisation for Economic Cooperation and Development</w:t>
            </w:r>
          </w:p>
        </w:tc>
        <w:tc>
          <w:tcPr>
            <w:tcW w:w="1701" w:type="dxa"/>
          </w:tcPr>
          <w:p w:rsidR="00B65CE3" w:rsidRPr="00027F21" w:rsidRDefault="00B65CE3" w:rsidP="008538FF">
            <w:pPr>
              <w:tabs>
                <w:tab w:val="left" w:pos="1448"/>
              </w:tabs>
              <w:spacing w:after="0" w:line="240" w:lineRule="auto"/>
              <w:rPr>
                <w:rFonts w:eastAsia="Calibri" w:cs="Times New Roman"/>
                <w:bCs/>
                <w:sz w:val="24"/>
                <w:szCs w:val="24"/>
                <w:lang w:eastAsia="da-DK"/>
              </w:rPr>
            </w:pPr>
            <w:r w:rsidRPr="00027F21">
              <w:rPr>
                <w:rFonts w:eastAsia="Calibri" w:cs="Times New Roman"/>
                <w:bCs/>
                <w:sz w:val="24"/>
                <w:szCs w:val="24"/>
                <w:lang w:eastAsia="da-DK"/>
              </w:rPr>
              <w:t xml:space="preserve">OECD Del., Paris </w:t>
            </w:r>
          </w:p>
        </w:tc>
      </w:tr>
      <w:tr w:rsidR="00B65CE3" w:rsidRPr="00E456A4" w:rsidTr="008538FF">
        <w:tc>
          <w:tcPr>
            <w:tcW w:w="1384" w:type="dxa"/>
          </w:tcPr>
          <w:p w:rsidR="00B65CE3" w:rsidRPr="00027F21" w:rsidRDefault="00B65CE3" w:rsidP="008538FF">
            <w:pPr>
              <w:spacing w:after="0" w:line="240" w:lineRule="auto"/>
              <w:jc w:val="left"/>
              <w:rPr>
                <w:rFonts w:eastAsia="Calibri" w:cs="Times New Roman"/>
                <w:bCs/>
                <w:sz w:val="24"/>
                <w:szCs w:val="24"/>
                <w:lang w:eastAsia="en-GB"/>
              </w:rPr>
            </w:pPr>
            <w:r w:rsidRPr="00027F21">
              <w:rPr>
                <w:rFonts w:eastAsia="Calibri" w:cs="Times New Roman"/>
                <w:bCs/>
                <w:sz w:val="24"/>
                <w:szCs w:val="24"/>
                <w:lang w:eastAsia="en-GB"/>
              </w:rPr>
              <w:t>OHCHR*</w:t>
            </w:r>
          </w:p>
        </w:tc>
        <w:tc>
          <w:tcPr>
            <w:tcW w:w="1134" w:type="dxa"/>
          </w:tcPr>
          <w:p w:rsidR="00B65CE3" w:rsidRPr="00027F21" w:rsidRDefault="00B65CE3" w:rsidP="008538FF">
            <w:pPr>
              <w:tabs>
                <w:tab w:val="left" w:pos="1448"/>
              </w:tabs>
              <w:spacing w:after="0" w:line="240" w:lineRule="auto"/>
              <w:rPr>
                <w:rFonts w:eastAsia="Calibri" w:cs="Times New Roman"/>
                <w:bCs/>
                <w:sz w:val="24"/>
                <w:szCs w:val="24"/>
                <w:lang w:eastAsia="da-DK"/>
              </w:rPr>
            </w:pPr>
            <w:r w:rsidRPr="00027F21">
              <w:rPr>
                <w:rFonts w:eastAsia="Calibri" w:cs="Times New Roman"/>
                <w:bCs/>
                <w:sz w:val="24"/>
                <w:szCs w:val="24"/>
                <w:lang w:eastAsia="da-DK"/>
              </w:rPr>
              <w:t>2014-17</w:t>
            </w:r>
          </w:p>
        </w:tc>
        <w:tc>
          <w:tcPr>
            <w:tcW w:w="5387" w:type="dxa"/>
          </w:tcPr>
          <w:p w:rsidR="00B65CE3" w:rsidRPr="00027F21" w:rsidRDefault="00B65CE3" w:rsidP="008538FF">
            <w:pPr>
              <w:tabs>
                <w:tab w:val="left" w:pos="1448"/>
              </w:tabs>
              <w:spacing w:after="0" w:line="240" w:lineRule="auto"/>
              <w:rPr>
                <w:rFonts w:eastAsia="Calibri" w:cs="Times New Roman"/>
                <w:bCs/>
                <w:sz w:val="24"/>
                <w:szCs w:val="24"/>
                <w:lang w:eastAsia="da-DK"/>
              </w:rPr>
            </w:pPr>
            <w:r w:rsidRPr="00027F21">
              <w:rPr>
                <w:rFonts w:eastAsia="Calibri" w:cs="Times New Roman"/>
                <w:bCs/>
                <w:sz w:val="24"/>
                <w:szCs w:val="24"/>
                <w:lang w:eastAsia="da-DK"/>
              </w:rPr>
              <w:t>Office of the High Commissioner for Human Rights</w:t>
            </w:r>
          </w:p>
        </w:tc>
        <w:tc>
          <w:tcPr>
            <w:tcW w:w="1701" w:type="dxa"/>
          </w:tcPr>
          <w:p w:rsidR="00B65CE3" w:rsidRPr="00027F21" w:rsidRDefault="00B65CE3" w:rsidP="008538FF">
            <w:pPr>
              <w:tabs>
                <w:tab w:val="left" w:pos="1448"/>
              </w:tabs>
              <w:spacing w:after="0" w:line="240" w:lineRule="auto"/>
              <w:rPr>
                <w:rFonts w:eastAsia="Calibri" w:cs="Times New Roman"/>
                <w:bCs/>
                <w:sz w:val="24"/>
                <w:szCs w:val="24"/>
                <w:lang w:eastAsia="da-DK"/>
              </w:rPr>
            </w:pPr>
            <w:r w:rsidRPr="00027F21">
              <w:rPr>
                <w:rFonts w:eastAsia="Calibri" w:cs="Times New Roman"/>
                <w:bCs/>
                <w:sz w:val="24"/>
                <w:szCs w:val="24"/>
                <w:lang w:eastAsia="da-DK"/>
              </w:rPr>
              <w:t>UN, Geneva</w:t>
            </w:r>
          </w:p>
        </w:tc>
      </w:tr>
      <w:tr w:rsidR="00B65CE3" w:rsidRPr="00E456A4" w:rsidTr="008538FF">
        <w:tc>
          <w:tcPr>
            <w:tcW w:w="1384" w:type="dxa"/>
          </w:tcPr>
          <w:p w:rsidR="00B65CE3" w:rsidRPr="00027F21" w:rsidRDefault="00B65CE3" w:rsidP="008538FF">
            <w:pPr>
              <w:spacing w:after="0" w:line="240" w:lineRule="auto"/>
              <w:jc w:val="left"/>
              <w:rPr>
                <w:rFonts w:eastAsia="Calibri" w:cs="Times New Roman"/>
                <w:bCs/>
                <w:sz w:val="24"/>
                <w:szCs w:val="24"/>
                <w:lang w:eastAsia="en-GB"/>
              </w:rPr>
            </w:pPr>
            <w:r w:rsidRPr="00027F21">
              <w:rPr>
                <w:rFonts w:eastAsia="Calibri" w:cs="Times New Roman"/>
                <w:bCs/>
                <w:sz w:val="24"/>
                <w:szCs w:val="24"/>
                <w:lang w:eastAsia="en-GB"/>
              </w:rPr>
              <w:t>UNAIDS*</w:t>
            </w:r>
          </w:p>
        </w:tc>
        <w:tc>
          <w:tcPr>
            <w:tcW w:w="1134" w:type="dxa"/>
          </w:tcPr>
          <w:p w:rsidR="00B65CE3" w:rsidRPr="00027F21" w:rsidRDefault="00B65CE3" w:rsidP="008538FF">
            <w:pPr>
              <w:tabs>
                <w:tab w:val="left" w:pos="1448"/>
              </w:tabs>
              <w:spacing w:after="0" w:line="240" w:lineRule="auto"/>
              <w:rPr>
                <w:rFonts w:eastAsia="Calibri" w:cs="Times New Roman"/>
                <w:bCs/>
                <w:sz w:val="24"/>
                <w:szCs w:val="24"/>
                <w:lang w:eastAsia="da-DK"/>
              </w:rPr>
            </w:pPr>
            <w:r w:rsidRPr="00027F21">
              <w:rPr>
                <w:rFonts w:eastAsia="Calibri" w:cs="Times New Roman"/>
                <w:bCs/>
                <w:sz w:val="24"/>
                <w:szCs w:val="24"/>
                <w:lang w:eastAsia="da-DK"/>
              </w:rPr>
              <w:t>2014-16</w:t>
            </w:r>
          </w:p>
        </w:tc>
        <w:tc>
          <w:tcPr>
            <w:tcW w:w="5387" w:type="dxa"/>
          </w:tcPr>
          <w:p w:rsidR="00B65CE3" w:rsidRPr="00027F21" w:rsidRDefault="00B65CE3" w:rsidP="008538FF">
            <w:pPr>
              <w:tabs>
                <w:tab w:val="left" w:pos="1448"/>
              </w:tabs>
              <w:spacing w:after="0" w:line="240" w:lineRule="auto"/>
              <w:rPr>
                <w:rFonts w:eastAsia="Calibri" w:cs="Times New Roman"/>
                <w:bCs/>
                <w:sz w:val="24"/>
                <w:szCs w:val="24"/>
                <w:lang w:eastAsia="da-DK"/>
              </w:rPr>
            </w:pPr>
            <w:r w:rsidRPr="00027F21">
              <w:rPr>
                <w:rFonts w:eastAsia="Calibri" w:cs="Times New Roman"/>
                <w:bCs/>
                <w:sz w:val="24"/>
                <w:szCs w:val="24"/>
                <w:lang w:eastAsia="da-DK"/>
              </w:rPr>
              <w:t>Joint United Nations Programme on HIV/AIDS</w:t>
            </w:r>
          </w:p>
        </w:tc>
        <w:tc>
          <w:tcPr>
            <w:tcW w:w="1701" w:type="dxa"/>
          </w:tcPr>
          <w:p w:rsidR="00B65CE3" w:rsidRPr="00027F21" w:rsidRDefault="00B65CE3" w:rsidP="008538FF">
            <w:pPr>
              <w:tabs>
                <w:tab w:val="left" w:pos="1448"/>
              </w:tabs>
              <w:spacing w:after="0" w:line="240" w:lineRule="auto"/>
              <w:rPr>
                <w:rFonts w:eastAsia="Calibri" w:cs="Times New Roman"/>
                <w:bCs/>
                <w:sz w:val="24"/>
                <w:szCs w:val="24"/>
                <w:lang w:eastAsia="da-DK"/>
              </w:rPr>
            </w:pPr>
            <w:r w:rsidRPr="00027F21">
              <w:rPr>
                <w:rFonts w:eastAsia="Calibri" w:cs="Times New Roman"/>
                <w:bCs/>
                <w:sz w:val="24"/>
                <w:szCs w:val="24"/>
                <w:lang w:eastAsia="da-DK"/>
              </w:rPr>
              <w:t>UN, Geneva</w:t>
            </w:r>
          </w:p>
        </w:tc>
      </w:tr>
      <w:tr w:rsidR="00B65CE3" w:rsidRPr="00E456A4" w:rsidTr="008538FF">
        <w:tc>
          <w:tcPr>
            <w:tcW w:w="1384" w:type="dxa"/>
          </w:tcPr>
          <w:p w:rsidR="00B65CE3" w:rsidRPr="00027F21" w:rsidRDefault="00B65CE3" w:rsidP="008538FF">
            <w:pPr>
              <w:spacing w:after="0" w:line="240" w:lineRule="auto"/>
              <w:jc w:val="left"/>
              <w:rPr>
                <w:rFonts w:eastAsia="Calibri" w:cs="Times New Roman"/>
                <w:bCs/>
                <w:sz w:val="24"/>
                <w:szCs w:val="24"/>
                <w:lang w:eastAsia="en-GB"/>
              </w:rPr>
            </w:pPr>
            <w:r w:rsidRPr="00027F21">
              <w:rPr>
                <w:rFonts w:eastAsia="Calibri" w:cs="Times New Roman"/>
                <w:bCs/>
                <w:sz w:val="24"/>
                <w:szCs w:val="24"/>
                <w:lang w:eastAsia="en-GB"/>
              </w:rPr>
              <w:lastRenderedPageBreak/>
              <w:t>UNDP*</w:t>
            </w:r>
          </w:p>
        </w:tc>
        <w:tc>
          <w:tcPr>
            <w:tcW w:w="1134" w:type="dxa"/>
          </w:tcPr>
          <w:p w:rsidR="00B65CE3" w:rsidRPr="00027F21" w:rsidRDefault="00B65CE3" w:rsidP="008538FF">
            <w:pPr>
              <w:tabs>
                <w:tab w:val="left" w:pos="1448"/>
              </w:tabs>
              <w:spacing w:after="0" w:line="240" w:lineRule="auto"/>
              <w:rPr>
                <w:rFonts w:eastAsia="Calibri" w:cs="Times New Roman"/>
                <w:bCs/>
                <w:sz w:val="24"/>
                <w:szCs w:val="24"/>
                <w:lang w:eastAsia="da-DK"/>
              </w:rPr>
            </w:pPr>
            <w:r w:rsidRPr="00027F21">
              <w:rPr>
                <w:rFonts w:eastAsia="Calibri" w:cs="Times New Roman"/>
                <w:bCs/>
                <w:sz w:val="24"/>
                <w:szCs w:val="24"/>
                <w:lang w:eastAsia="da-DK"/>
              </w:rPr>
              <w:t>2014-18</w:t>
            </w:r>
          </w:p>
        </w:tc>
        <w:tc>
          <w:tcPr>
            <w:tcW w:w="5387" w:type="dxa"/>
          </w:tcPr>
          <w:p w:rsidR="00B65CE3" w:rsidRPr="00027F21" w:rsidRDefault="00B65CE3" w:rsidP="008538FF">
            <w:pPr>
              <w:tabs>
                <w:tab w:val="left" w:pos="1448"/>
              </w:tabs>
              <w:spacing w:after="0" w:line="240" w:lineRule="auto"/>
              <w:rPr>
                <w:rFonts w:eastAsia="Calibri" w:cs="Times New Roman"/>
                <w:bCs/>
                <w:sz w:val="24"/>
                <w:szCs w:val="24"/>
                <w:lang w:eastAsia="da-DK"/>
              </w:rPr>
            </w:pPr>
            <w:r w:rsidRPr="00027F21">
              <w:rPr>
                <w:rFonts w:eastAsia="Calibri" w:cs="Times New Roman"/>
                <w:bCs/>
                <w:sz w:val="24"/>
                <w:szCs w:val="24"/>
                <w:lang w:eastAsia="da-DK"/>
              </w:rPr>
              <w:t>United Nations Development Programme</w:t>
            </w:r>
          </w:p>
        </w:tc>
        <w:tc>
          <w:tcPr>
            <w:tcW w:w="1701" w:type="dxa"/>
          </w:tcPr>
          <w:p w:rsidR="00B65CE3" w:rsidRPr="00027F21" w:rsidRDefault="00B65CE3" w:rsidP="008538FF">
            <w:pPr>
              <w:tabs>
                <w:tab w:val="left" w:pos="1448"/>
              </w:tabs>
              <w:spacing w:after="0" w:line="240" w:lineRule="auto"/>
              <w:rPr>
                <w:rFonts w:eastAsia="Calibri" w:cs="Times New Roman"/>
                <w:bCs/>
                <w:sz w:val="24"/>
                <w:szCs w:val="24"/>
                <w:lang w:eastAsia="da-DK"/>
              </w:rPr>
            </w:pPr>
            <w:r w:rsidRPr="00027F21">
              <w:rPr>
                <w:rFonts w:eastAsia="Calibri" w:cs="Times New Roman"/>
                <w:bCs/>
                <w:sz w:val="24"/>
                <w:szCs w:val="24"/>
                <w:lang w:eastAsia="da-DK"/>
              </w:rPr>
              <w:t>UN, New York</w:t>
            </w:r>
          </w:p>
        </w:tc>
      </w:tr>
      <w:tr w:rsidR="00B65CE3" w:rsidRPr="00E456A4" w:rsidTr="008538FF">
        <w:tc>
          <w:tcPr>
            <w:tcW w:w="1384" w:type="dxa"/>
          </w:tcPr>
          <w:p w:rsidR="00B65CE3" w:rsidRPr="00027F21" w:rsidRDefault="00B65CE3" w:rsidP="008538FF">
            <w:pPr>
              <w:spacing w:after="0" w:line="240" w:lineRule="auto"/>
              <w:jc w:val="left"/>
              <w:rPr>
                <w:rFonts w:eastAsia="Calibri" w:cs="Times New Roman"/>
                <w:bCs/>
                <w:sz w:val="24"/>
                <w:szCs w:val="24"/>
                <w:lang w:eastAsia="en-GB"/>
              </w:rPr>
            </w:pPr>
            <w:r w:rsidRPr="00027F21">
              <w:rPr>
                <w:rFonts w:eastAsia="Calibri" w:cs="Times New Roman"/>
                <w:bCs/>
                <w:sz w:val="24"/>
                <w:szCs w:val="24"/>
                <w:lang w:eastAsia="en-GB"/>
              </w:rPr>
              <w:t>UN BCPR*</w:t>
            </w:r>
          </w:p>
        </w:tc>
        <w:tc>
          <w:tcPr>
            <w:tcW w:w="1134" w:type="dxa"/>
          </w:tcPr>
          <w:p w:rsidR="00B65CE3" w:rsidRPr="00027F21" w:rsidRDefault="00B65CE3" w:rsidP="008538FF">
            <w:pPr>
              <w:tabs>
                <w:tab w:val="left" w:pos="1448"/>
              </w:tabs>
              <w:spacing w:after="0" w:line="240" w:lineRule="auto"/>
              <w:rPr>
                <w:rFonts w:eastAsia="Calibri" w:cs="Times New Roman"/>
                <w:bCs/>
                <w:sz w:val="24"/>
                <w:szCs w:val="24"/>
                <w:lang w:eastAsia="en-GB"/>
              </w:rPr>
            </w:pPr>
          </w:p>
        </w:tc>
        <w:tc>
          <w:tcPr>
            <w:tcW w:w="5387" w:type="dxa"/>
          </w:tcPr>
          <w:p w:rsidR="00B65CE3" w:rsidRPr="00027F21" w:rsidRDefault="00B65CE3" w:rsidP="008538FF">
            <w:pPr>
              <w:tabs>
                <w:tab w:val="left" w:pos="1448"/>
              </w:tabs>
              <w:spacing w:after="0" w:line="240" w:lineRule="auto"/>
              <w:rPr>
                <w:rFonts w:eastAsia="Calibri" w:cs="Times New Roman"/>
                <w:bCs/>
                <w:sz w:val="24"/>
                <w:szCs w:val="24"/>
                <w:lang w:eastAsia="da-DK"/>
              </w:rPr>
            </w:pPr>
            <w:r w:rsidRPr="00027F21">
              <w:rPr>
                <w:rFonts w:eastAsia="Calibri" w:cs="Times New Roman"/>
                <w:bCs/>
                <w:sz w:val="24"/>
                <w:szCs w:val="24"/>
                <w:lang w:eastAsia="en-GB"/>
              </w:rPr>
              <w:t>UNDP’s Bureau for Crisis Prevention and Recovery</w:t>
            </w:r>
          </w:p>
        </w:tc>
        <w:tc>
          <w:tcPr>
            <w:tcW w:w="1701" w:type="dxa"/>
          </w:tcPr>
          <w:p w:rsidR="00B65CE3" w:rsidRPr="00027F21" w:rsidRDefault="00B65CE3" w:rsidP="008538FF">
            <w:pPr>
              <w:tabs>
                <w:tab w:val="left" w:pos="1448"/>
              </w:tabs>
              <w:spacing w:after="0" w:line="240" w:lineRule="auto"/>
              <w:rPr>
                <w:rFonts w:eastAsia="Calibri" w:cs="Times New Roman"/>
                <w:bCs/>
                <w:sz w:val="24"/>
                <w:szCs w:val="24"/>
                <w:lang w:eastAsia="da-DK"/>
              </w:rPr>
            </w:pPr>
            <w:r w:rsidRPr="00027F21">
              <w:rPr>
                <w:rFonts w:eastAsia="Calibri" w:cs="Times New Roman"/>
                <w:bCs/>
                <w:sz w:val="24"/>
                <w:szCs w:val="24"/>
                <w:lang w:eastAsia="da-DK"/>
              </w:rPr>
              <w:t>UN, New York</w:t>
            </w:r>
          </w:p>
        </w:tc>
      </w:tr>
      <w:tr w:rsidR="00B65CE3" w:rsidRPr="00E456A4" w:rsidTr="008538FF">
        <w:tc>
          <w:tcPr>
            <w:tcW w:w="1384" w:type="dxa"/>
          </w:tcPr>
          <w:p w:rsidR="00B65CE3" w:rsidRPr="00027F21" w:rsidRDefault="00B65CE3" w:rsidP="008538FF">
            <w:pPr>
              <w:spacing w:after="0" w:line="240" w:lineRule="auto"/>
              <w:jc w:val="left"/>
              <w:rPr>
                <w:rFonts w:eastAsia="Calibri" w:cs="Times New Roman"/>
                <w:bCs/>
                <w:sz w:val="24"/>
                <w:szCs w:val="24"/>
                <w:lang w:eastAsia="en-GB"/>
              </w:rPr>
            </w:pPr>
            <w:r w:rsidRPr="00027F21">
              <w:rPr>
                <w:rFonts w:eastAsia="Calibri" w:cs="Times New Roman"/>
                <w:bCs/>
                <w:sz w:val="24"/>
                <w:szCs w:val="24"/>
                <w:lang w:eastAsia="en-GB"/>
              </w:rPr>
              <w:t>UNEP*</w:t>
            </w:r>
          </w:p>
        </w:tc>
        <w:tc>
          <w:tcPr>
            <w:tcW w:w="1134" w:type="dxa"/>
          </w:tcPr>
          <w:p w:rsidR="00B65CE3" w:rsidRPr="00027F21" w:rsidRDefault="00B65CE3" w:rsidP="008538FF">
            <w:pPr>
              <w:tabs>
                <w:tab w:val="left" w:pos="1448"/>
              </w:tabs>
              <w:spacing w:after="0" w:line="240" w:lineRule="auto"/>
              <w:rPr>
                <w:rFonts w:eastAsia="Calibri" w:cs="Times New Roman"/>
                <w:bCs/>
                <w:sz w:val="24"/>
                <w:szCs w:val="24"/>
                <w:lang w:eastAsia="da-DK"/>
              </w:rPr>
            </w:pPr>
            <w:r w:rsidRPr="00027F21">
              <w:rPr>
                <w:rFonts w:eastAsia="Calibri" w:cs="Times New Roman"/>
                <w:bCs/>
                <w:sz w:val="24"/>
                <w:szCs w:val="24"/>
                <w:lang w:eastAsia="da-DK"/>
              </w:rPr>
              <w:t>2014-17</w:t>
            </w:r>
          </w:p>
        </w:tc>
        <w:tc>
          <w:tcPr>
            <w:tcW w:w="5387" w:type="dxa"/>
          </w:tcPr>
          <w:p w:rsidR="00B65CE3" w:rsidRPr="00027F21" w:rsidRDefault="00B65CE3" w:rsidP="008538FF">
            <w:pPr>
              <w:tabs>
                <w:tab w:val="left" w:pos="1448"/>
              </w:tabs>
              <w:spacing w:after="0" w:line="240" w:lineRule="auto"/>
              <w:rPr>
                <w:rFonts w:eastAsia="Calibri" w:cs="Times New Roman"/>
                <w:bCs/>
                <w:sz w:val="24"/>
                <w:szCs w:val="24"/>
                <w:lang w:eastAsia="da-DK"/>
              </w:rPr>
            </w:pPr>
            <w:r w:rsidRPr="00027F21">
              <w:rPr>
                <w:rFonts w:eastAsia="Calibri" w:cs="Times New Roman"/>
                <w:bCs/>
                <w:sz w:val="24"/>
                <w:szCs w:val="24"/>
                <w:lang w:eastAsia="da-DK"/>
              </w:rPr>
              <w:t xml:space="preserve">United Nations Environment Programme </w:t>
            </w:r>
          </w:p>
        </w:tc>
        <w:tc>
          <w:tcPr>
            <w:tcW w:w="1701" w:type="dxa"/>
          </w:tcPr>
          <w:p w:rsidR="00B65CE3" w:rsidRPr="00027F21" w:rsidRDefault="00B65CE3" w:rsidP="008538FF">
            <w:pPr>
              <w:tabs>
                <w:tab w:val="left" w:pos="1448"/>
              </w:tabs>
              <w:spacing w:after="0" w:line="240" w:lineRule="auto"/>
              <w:rPr>
                <w:rFonts w:eastAsia="Calibri" w:cs="Times New Roman"/>
                <w:bCs/>
                <w:sz w:val="24"/>
                <w:szCs w:val="24"/>
                <w:lang w:eastAsia="da-DK"/>
              </w:rPr>
            </w:pPr>
            <w:r w:rsidRPr="00027F21">
              <w:rPr>
                <w:rFonts w:eastAsia="Calibri" w:cs="Times New Roman"/>
                <w:bCs/>
                <w:sz w:val="24"/>
                <w:szCs w:val="24"/>
                <w:lang w:eastAsia="da-DK"/>
              </w:rPr>
              <w:t>MKL</w:t>
            </w:r>
          </w:p>
        </w:tc>
      </w:tr>
      <w:tr w:rsidR="00B65CE3" w:rsidRPr="00E456A4" w:rsidTr="008538FF">
        <w:tc>
          <w:tcPr>
            <w:tcW w:w="1384" w:type="dxa"/>
          </w:tcPr>
          <w:p w:rsidR="00B65CE3" w:rsidRPr="00027F21" w:rsidRDefault="00B65CE3" w:rsidP="008538FF">
            <w:pPr>
              <w:spacing w:after="0" w:line="240" w:lineRule="auto"/>
              <w:jc w:val="left"/>
              <w:rPr>
                <w:rFonts w:eastAsia="Calibri" w:cs="Times New Roman"/>
                <w:bCs/>
                <w:sz w:val="24"/>
                <w:szCs w:val="24"/>
                <w:lang w:eastAsia="en-GB"/>
              </w:rPr>
            </w:pPr>
            <w:r w:rsidRPr="00027F21">
              <w:rPr>
                <w:rFonts w:eastAsia="Calibri" w:cs="Times New Roman"/>
                <w:bCs/>
                <w:sz w:val="24"/>
                <w:szCs w:val="24"/>
                <w:lang w:eastAsia="en-GB"/>
              </w:rPr>
              <w:t>UN DPA*</w:t>
            </w:r>
          </w:p>
        </w:tc>
        <w:tc>
          <w:tcPr>
            <w:tcW w:w="1134" w:type="dxa"/>
          </w:tcPr>
          <w:p w:rsidR="00B65CE3" w:rsidRPr="00027F21" w:rsidRDefault="00B65CE3" w:rsidP="008538FF">
            <w:pPr>
              <w:tabs>
                <w:tab w:val="left" w:pos="1448"/>
              </w:tabs>
              <w:spacing w:after="0" w:line="240" w:lineRule="auto"/>
              <w:rPr>
                <w:rFonts w:eastAsia="Calibri" w:cs="Times New Roman"/>
                <w:bCs/>
                <w:sz w:val="24"/>
                <w:szCs w:val="24"/>
                <w:lang w:eastAsia="en-GB"/>
              </w:rPr>
            </w:pPr>
            <w:r w:rsidRPr="00027F21">
              <w:rPr>
                <w:rFonts w:eastAsia="Calibri" w:cs="Times New Roman"/>
                <w:bCs/>
                <w:sz w:val="24"/>
                <w:szCs w:val="24"/>
                <w:lang w:eastAsia="en-GB"/>
              </w:rPr>
              <w:t>2014-18</w:t>
            </w:r>
          </w:p>
        </w:tc>
        <w:tc>
          <w:tcPr>
            <w:tcW w:w="5387" w:type="dxa"/>
          </w:tcPr>
          <w:p w:rsidR="00B65CE3" w:rsidRPr="00027F21" w:rsidRDefault="00B65CE3" w:rsidP="008538FF">
            <w:pPr>
              <w:tabs>
                <w:tab w:val="left" w:pos="1448"/>
              </w:tabs>
              <w:spacing w:after="0" w:line="240" w:lineRule="auto"/>
              <w:rPr>
                <w:rFonts w:eastAsia="Calibri" w:cs="Times New Roman"/>
                <w:bCs/>
                <w:sz w:val="24"/>
                <w:szCs w:val="24"/>
                <w:lang w:eastAsia="da-DK"/>
              </w:rPr>
            </w:pPr>
            <w:r w:rsidRPr="00027F21">
              <w:rPr>
                <w:rFonts w:eastAsia="Calibri" w:cs="Times New Roman"/>
                <w:bCs/>
                <w:sz w:val="24"/>
                <w:szCs w:val="24"/>
                <w:lang w:eastAsia="en-GB"/>
              </w:rPr>
              <w:t>United Nations Department for Political Affairs</w:t>
            </w:r>
          </w:p>
        </w:tc>
        <w:tc>
          <w:tcPr>
            <w:tcW w:w="1701" w:type="dxa"/>
          </w:tcPr>
          <w:p w:rsidR="00B65CE3" w:rsidRPr="00027F21" w:rsidRDefault="00B65CE3" w:rsidP="008538FF">
            <w:pPr>
              <w:tabs>
                <w:tab w:val="left" w:pos="1448"/>
              </w:tabs>
              <w:spacing w:after="0" w:line="240" w:lineRule="auto"/>
              <w:rPr>
                <w:rFonts w:eastAsia="Calibri" w:cs="Times New Roman"/>
                <w:bCs/>
                <w:sz w:val="24"/>
                <w:szCs w:val="24"/>
                <w:lang w:eastAsia="da-DK"/>
              </w:rPr>
            </w:pPr>
            <w:r w:rsidRPr="00027F21">
              <w:rPr>
                <w:rFonts w:eastAsia="Calibri" w:cs="Times New Roman"/>
                <w:bCs/>
                <w:sz w:val="24"/>
                <w:szCs w:val="24"/>
                <w:lang w:eastAsia="da-DK"/>
              </w:rPr>
              <w:t>UN, New York</w:t>
            </w:r>
          </w:p>
        </w:tc>
      </w:tr>
      <w:tr w:rsidR="00B65CE3" w:rsidRPr="00E456A4" w:rsidTr="008538FF">
        <w:tc>
          <w:tcPr>
            <w:tcW w:w="1384" w:type="dxa"/>
          </w:tcPr>
          <w:p w:rsidR="00B65CE3" w:rsidRPr="00027F21" w:rsidRDefault="00B65CE3" w:rsidP="008538FF">
            <w:pPr>
              <w:spacing w:after="0" w:line="240" w:lineRule="auto"/>
              <w:jc w:val="left"/>
              <w:rPr>
                <w:rFonts w:eastAsia="Calibri" w:cs="Times New Roman"/>
                <w:bCs/>
                <w:sz w:val="24"/>
                <w:szCs w:val="24"/>
                <w:lang w:eastAsia="en-GB"/>
              </w:rPr>
            </w:pPr>
            <w:r w:rsidRPr="00027F21">
              <w:rPr>
                <w:rFonts w:eastAsia="Calibri" w:cs="Times New Roman"/>
                <w:bCs/>
                <w:sz w:val="24"/>
                <w:szCs w:val="24"/>
                <w:lang w:eastAsia="en-GB"/>
              </w:rPr>
              <w:t>UNESCO</w:t>
            </w:r>
          </w:p>
        </w:tc>
        <w:tc>
          <w:tcPr>
            <w:tcW w:w="1134" w:type="dxa"/>
          </w:tcPr>
          <w:p w:rsidR="00B65CE3" w:rsidRPr="00027F21" w:rsidRDefault="00B65CE3" w:rsidP="008538FF">
            <w:pPr>
              <w:tabs>
                <w:tab w:val="left" w:pos="1448"/>
              </w:tabs>
              <w:spacing w:after="0" w:line="240" w:lineRule="auto"/>
              <w:rPr>
                <w:rFonts w:eastAsia="Calibri" w:cs="Times New Roman"/>
                <w:bCs/>
                <w:sz w:val="24"/>
                <w:szCs w:val="24"/>
                <w:lang w:eastAsia="da-DK"/>
              </w:rPr>
            </w:pPr>
          </w:p>
        </w:tc>
        <w:tc>
          <w:tcPr>
            <w:tcW w:w="5387" w:type="dxa"/>
          </w:tcPr>
          <w:p w:rsidR="00B65CE3" w:rsidRPr="00027F21" w:rsidRDefault="00B65CE3" w:rsidP="008538FF">
            <w:pPr>
              <w:tabs>
                <w:tab w:val="left" w:pos="1448"/>
              </w:tabs>
              <w:spacing w:after="0" w:line="240" w:lineRule="auto"/>
              <w:rPr>
                <w:rFonts w:eastAsia="Calibri" w:cs="Times New Roman"/>
                <w:bCs/>
                <w:sz w:val="24"/>
                <w:szCs w:val="24"/>
                <w:lang w:eastAsia="da-DK"/>
              </w:rPr>
            </w:pPr>
            <w:r w:rsidRPr="00027F21">
              <w:rPr>
                <w:rFonts w:eastAsia="Calibri" w:cs="Times New Roman"/>
                <w:bCs/>
                <w:sz w:val="24"/>
                <w:szCs w:val="24"/>
                <w:lang w:eastAsia="da-DK"/>
              </w:rPr>
              <w:t xml:space="preserve">United Nations Educational, Scientific and Cultural Organisation </w:t>
            </w:r>
          </w:p>
        </w:tc>
        <w:tc>
          <w:tcPr>
            <w:tcW w:w="1701" w:type="dxa"/>
          </w:tcPr>
          <w:p w:rsidR="00B65CE3" w:rsidRPr="00027F21" w:rsidRDefault="00B65CE3" w:rsidP="008538FF">
            <w:pPr>
              <w:tabs>
                <w:tab w:val="left" w:pos="1448"/>
              </w:tabs>
              <w:spacing w:after="0" w:line="240" w:lineRule="auto"/>
              <w:rPr>
                <w:rFonts w:eastAsia="Calibri" w:cs="Times New Roman"/>
                <w:bCs/>
                <w:sz w:val="24"/>
                <w:szCs w:val="24"/>
                <w:lang w:eastAsia="da-DK"/>
              </w:rPr>
            </w:pPr>
            <w:r w:rsidRPr="00027F21">
              <w:rPr>
                <w:rFonts w:eastAsia="Calibri" w:cs="Times New Roman"/>
                <w:bCs/>
                <w:sz w:val="24"/>
                <w:szCs w:val="24"/>
                <w:lang w:eastAsia="da-DK"/>
              </w:rPr>
              <w:t>MKL</w:t>
            </w:r>
          </w:p>
        </w:tc>
      </w:tr>
      <w:tr w:rsidR="00B65CE3" w:rsidRPr="00E456A4" w:rsidTr="008538FF">
        <w:tc>
          <w:tcPr>
            <w:tcW w:w="1384" w:type="dxa"/>
          </w:tcPr>
          <w:p w:rsidR="00B65CE3" w:rsidRPr="00027F21" w:rsidRDefault="00B65CE3" w:rsidP="008538FF">
            <w:pPr>
              <w:spacing w:after="0" w:line="240" w:lineRule="auto"/>
              <w:jc w:val="left"/>
              <w:rPr>
                <w:rFonts w:eastAsia="Calibri" w:cs="Times New Roman"/>
                <w:bCs/>
                <w:sz w:val="24"/>
                <w:szCs w:val="24"/>
                <w:lang w:eastAsia="en-GB"/>
              </w:rPr>
            </w:pPr>
            <w:r w:rsidRPr="00027F21">
              <w:rPr>
                <w:rFonts w:eastAsia="Calibri" w:cs="Times New Roman"/>
                <w:bCs/>
                <w:sz w:val="24"/>
                <w:szCs w:val="24"/>
                <w:lang w:eastAsia="en-GB"/>
              </w:rPr>
              <w:t>UNFPA*</w:t>
            </w:r>
          </w:p>
        </w:tc>
        <w:tc>
          <w:tcPr>
            <w:tcW w:w="1134" w:type="dxa"/>
          </w:tcPr>
          <w:p w:rsidR="00B65CE3" w:rsidRPr="00027F21" w:rsidRDefault="00B65CE3" w:rsidP="008538FF">
            <w:pPr>
              <w:tabs>
                <w:tab w:val="left" w:pos="1448"/>
              </w:tabs>
              <w:spacing w:after="0" w:line="240" w:lineRule="auto"/>
              <w:rPr>
                <w:rFonts w:eastAsia="Calibri" w:cs="Times New Roman"/>
                <w:bCs/>
                <w:sz w:val="24"/>
                <w:szCs w:val="24"/>
                <w:lang w:eastAsia="da-DK"/>
              </w:rPr>
            </w:pPr>
            <w:r w:rsidRPr="00027F21">
              <w:rPr>
                <w:rFonts w:eastAsia="Calibri" w:cs="Times New Roman"/>
                <w:bCs/>
                <w:sz w:val="24"/>
                <w:szCs w:val="24"/>
                <w:lang w:eastAsia="da-DK"/>
              </w:rPr>
              <w:t>2014-18</w:t>
            </w:r>
          </w:p>
        </w:tc>
        <w:tc>
          <w:tcPr>
            <w:tcW w:w="5387" w:type="dxa"/>
          </w:tcPr>
          <w:p w:rsidR="00B65CE3" w:rsidRPr="00027F21" w:rsidRDefault="00B65CE3" w:rsidP="008538FF">
            <w:pPr>
              <w:tabs>
                <w:tab w:val="left" w:pos="1448"/>
              </w:tabs>
              <w:spacing w:after="0" w:line="240" w:lineRule="auto"/>
              <w:rPr>
                <w:rFonts w:eastAsia="Calibri" w:cs="Times New Roman"/>
                <w:bCs/>
                <w:sz w:val="24"/>
                <w:szCs w:val="24"/>
                <w:lang w:eastAsia="da-DK"/>
              </w:rPr>
            </w:pPr>
            <w:r w:rsidRPr="00027F21">
              <w:rPr>
                <w:rFonts w:eastAsia="Calibri" w:cs="Times New Roman"/>
                <w:bCs/>
                <w:sz w:val="24"/>
                <w:szCs w:val="24"/>
                <w:lang w:eastAsia="da-DK"/>
              </w:rPr>
              <w:t>United Nations Population Fund</w:t>
            </w:r>
          </w:p>
        </w:tc>
        <w:tc>
          <w:tcPr>
            <w:tcW w:w="1701" w:type="dxa"/>
          </w:tcPr>
          <w:p w:rsidR="00B65CE3" w:rsidRPr="00027F21" w:rsidRDefault="00B65CE3" w:rsidP="008538FF">
            <w:pPr>
              <w:tabs>
                <w:tab w:val="left" w:pos="1448"/>
              </w:tabs>
              <w:spacing w:after="0" w:line="240" w:lineRule="auto"/>
              <w:rPr>
                <w:rFonts w:eastAsia="Calibri" w:cs="Times New Roman"/>
                <w:bCs/>
                <w:sz w:val="24"/>
                <w:szCs w:val="24"/>
                <w:lang w:eastAsia="da-DK"/>
              </w:rPr>
            </w:pPr>
            <w:r w:rsidRPr="00027F21">
              <w:rPr>
                <w:rFonts w:eastAsia="Calibri" w:cs="Times New Roman"/>
                <w:bCs/>
                <w:sz w:val="24"/>
                <w:szCs w:val="24"/>
                <w:lang w:eastAsia="da-DK"/>
              </w:rPr>
              <w:t>UN, New York</w:t>
            </w:r>
          </w:p>
        </w:tc>
      </w:tr>
      <w:tr w:rsidR="00B65CE3" w:rsidRPr="00E456A4" w:rsidTr="008538FF">
        <w:tc>
          <w:tcPr>
            <w:tcW w:w="1384" w:type="dxa"/>
          </w:tcPr>
          <w:p w:rsidR="00B65CE3" w:rsidRPr="00027F21" w:rsidRDefault="00B65CE3" w:rsidP="008538FF">
            <w:pPr>
              <w:spacing w:after="0" w:line="240" w:lineRule="auto"/>
              <w:jc w:val="left"/>
              <w:rPr>
                <w:rFonts w:eastAsia="Calibri" w:cs="Times New Roman"/>
                <w:bCs/>
                <w:sz w:val="24"/>
                <w:szCs w:val="24"/>
                <w:lang w:eastAsia="en-GB"/>
              </w:rPr>
            </w:pPr>
            <w:r w:rsidRPr="00027F21">
              <w:rPr>
                <w:rFonts w:eastAsia="Calibri" w:cs="Times New Roman"/>
                <w:bCs/>
                <w:sz w:val="24"/>
                <w:szCs w:val="24"/>
                <w:lang w:eastAsia="en-GB"/>
              </w:rPr>
              <w:t>UNHCR*</w:t>
            </w:r>
          </w:p>
        </w:tc>
        <w:tc>
          <w:tcPr>
            <w:tcW w:w="1134" w:type="dxa"/>
          </w:tcPr>
          <w:p w:rsidR="00B65CE3" w:rsidRPr="00027F21" w:rsidRDefault="00B65CE3" w:rsidP="008538FF">
            <w:pPr>
              <w:tabs>
                <w:tab w:val="left" w:pos="1448"/>
              </w:tabs>
              <w:spacing w:after="0" w:line="240" w:lineRule="auto"/>
              <w:rPr>
                <w:rFonts w:eastAsia="Calibri" w:cs="Times New Roman"/>
                <w:bCs/>
                <w:sz w:val="24"/>
                <w:szCs w:val="24"/>
                <w:lang w:eastAsia="da-DK"/>
              </w:rPr>
            </w:pPr>
            <w:r w:rsidRPr="00027F21">
              <w:rPr>
                <w:rFonts w:eastAsia="Calibri" w:cs="Times New Roman"/>
                <w:bCs/>
                <w:sz w:val="24"/>
                <w:szCs w:val="24"/>
                <w:lang w:eastAsia="da-DK"/>
              </w:rPr>
              <w:t>2014-16</w:t>
            </w:r>
          </w:p>
        </w:tc>
        <w:tc>
          <w:tcPr>
            <w:tcW w:w="5387" w:type="dxa"/>
          </w:tcPr>
          <w:p w:rsidR="00B65CE3" w:rsidRPr="00027F21" w:rsidRDefault="00B65CE3" w:rsidP="008538FF">
            <w:pPr>
              <w:tabs>
                <w:tab w:val="left" w:pos="1448"/>
              </w:tabs>
              <w:spacing w:after="0" w:line="240" w:lineRule="auto"/>
              <w:rPr>
                <w:rFonts w:eastAsia="Calibri" w:cs="Times New Roman"/>
                <w:bCs/>
                <w:sz w:val="24"/>
                <w:szCs w:val="24"/>
                <w:lang w:eastAsia="da-DK"/>
              </w:rPr>
            </w:pPr>
            <w:r w:rsidRPr="00027F21">
              <w:rPr>
                <w:rFonts w:eastAsia="Calibri" w:cs="Times New Roman"/>
                <w:bCs/>
                <w:sz w:val="24"/>
                <w:szCs w:val="24"/>
                <w:lang w:eastAsia="da-DK"/>
              </w:rPr>
              <w:t>United Nations High Commissioner for Refugees</w:t>
            </w:r>
          </w:p>
        </w:tc>
        <w:tc>
          <w:tcPr>
            <w:tcW w:w="1701" w:type="dxa"/>
          </w:tcPr>
          <w:p w:rsidR="00B65CE3" w:rsidRPr="00027F21" w:rsidRDefault="00B65CE3" w:rsidP="008538FF">
            <w:pPr>
              <w:tabs>
                <w:tab w:val="left" w:pos="1448"/>
              </w:tabs>
              <w:spacing w:after="0" w:line="240" w:lineRule="auto"/>
              <w:rPr>
                <w:rFonts w:eastAsia="Calibri" w:cs="Times New Roman"/>
                <w:bCs/>
                <w:sz w:val="24"/>
                <w:szCs w:val="24"/>
                <w:lang w:eastAsia="da-DK"/>
              </w:rPr>
            </w:pPr>
            <w:r w:rsidRPr="00027F21">
              <w:rPr>
                <w:rFonts w:eastAsia="Calibri" w:cs="Times New Roman"/>
                <w:bCs/>
                <w:sz w:val="24"/>
                <w:szCs w:val="24"/>
                <w:lang w:eastAsia="da-DK"/>
              </w:rPr>
              <w:t>UN, Geneva</w:t>
            </w:r>
          </w:p>
        </w:tc>
      </w:tr>
      <w:tr w:rsidR="00B65CE3" w:rsidRPr="00E456A4" w:rsidTr="008538FF">
        <w:tc>
          <w:tcPr>
            <w:tcW w:w="1384" w:type="dxa"/>
          </w:tcPr>
          <w:p w:rsidR="00B65CE3" w:rsidRPr="00027F21" w:rsidRDefault="00B65CE3" w:rsidP="008538FF">
            <w:pPr>
              <w:spacing w:after="0" w:line="240" w:lineRule="auto"/>
              <w:jc w:val="left"/>
              <w:rPr>
                <w:rFonts w:eastAsia="Calibri" w:cs="Times New Roman"/>
                <w:bCs/>
                <w:sz w:val="24"/>
                <w:szCs w:val="24"/>
                <w:lang w:eastAsia="en-GB"/>
              </w:rPr>
            </w:pPr>
            <w:r w:rsidRPr="00027F21">
              <w:rPr>
                <w:rFonts w:eastAsia="Calibri" w:cs="Times New Roman"/>
                <w:bCs/>
                <w:sz w:val="24"/>
                <w:szCs w:val="24"/>
                <w:lang w:eastAsia="en-GB"/>
              </w:rPr>
              <w:t>UNICEF*</w:t>
            </w:r>
          </w:p>
        </w:tc>
        <w:tc>
          <w:tcPr>
            <w:tcW w:w="1134" w:type="dxa"/>
          </w:tcPr>
          <w:p w:rsidR="00B65CE3" w:rsidRPr="00027F21" w:rsidRDefault="00B65CE3" w:rsidP="008538FF">
            <w:pPr>
              <w:tabs>
                <w:tab w:val="left" w:pos="1448"/>
              </w:tabs>
              <w:spacing w:after="0" w:line="240" w:lineRule="auto"/>
              <w:rPr>
                <w:rFonts w:eastAsia="Calibri" w:cs="Times New Roman"/>
                <w:bCs/>
                <w:sz w:val="24"/>
                <w:szCs w:val="24"/>
                <w:lang w:eastAsia="da-DK"/>
              </w:rPr>
            </w:pPr>
            <w:r w:rsidRPr="00027F21">
              <w:rPr>
                <w:rFonts w:eastAsia="Calibri" w:cs="Times New Roman"/>
                <w:bCs/>
                <w:sz w:val="24"/>
                <w:szCs w:val="24"/>
                <w:lang w:eastAsia="da-DK"/>
              </w:rPr>
              <w:t>2014-18</w:t>
            </w:r>
          </w:p>
        </w:tc>
        <w:tc>
          <w:tcPr>
            <w:tcW w:w="5387" w:type="dxa"/>
          </w:tcPr>
          <w:p w:rsidR="00B65CE3" w:rsidRPr="00027F21" w:rsidRDefault="00B65CE3" w:rsidP="008538FF">
            <w:pPr>
              <w:tabs>
                <w:tab w:val="left" w:pos="1448"/>
              </w:tabs>
              <w:spacing w:after="0" w:line="240" w:lineRule="auto"/>
              <w:rPr>
                <w:rFonts w:eastAsia="Calibri" w:cs="Times New Roman"/>
                <w:bCs/>
                <w:sz w:val="24"/>
                <w:szCs w:val="24"/>
                <w:lang w:eastAsia="da-DK"/>
              </w:rPr>
            </w:pPr>
            <w:r w:rsidRPr="00027F21">
              <w:rPr>
                <w:rFonts w:eastAsia="Calibri" w:cs="Times New Roman"/>
                <w:bCs/>
                <w:sz w:val="24"/>
                <w:szCs w:val="24"/>
                <w:lang w:eastAsia="da-DK"/>
              </w:rPr>
              <w:t>United Nations Children’s Fund</w:t>
            </w:r>
          </w:p>
        </w:tc>
        <w:tc>
          <w:tcPr>
            <w:tcW w:w="1701" w:type="dxa"/>
          </w:tcPr>
          <w:p w:rsidR="00B65CE3" w:rsidRPr="00027F21" w:rsidRDefault="00B65CE3" w:rsidP="008538FF">
            <w:pPr>
              <w:tabs>
                <w:tab w:val="left" w:pos="1448"/>
              </w:tabs>
              <w:spacing w:after="0" w:line="240" w:lineRule="auto"/>
              <w:rPr>
                <w:rFonts w:eastAsia="Calibri" w:cs="Times New Roman"/>
                <w:bCs/>
                <w:sz w:val="24"/>
                <w:szCs w:val="24"/>
                <w:lang w:eastAsia="da-DK"/>
              </w:rPr>
            </w:pPr>
            <w:r w:rsidRPr="00027F21">
              <w:rPr>
                <w:rFonts w:eastAsia="Calibri" w:cs="Times New Roman"/>
                <w:bCs/>
                <w:sz w:val="24"/>
                <w:szCs w:val="24"/>
                <w:lang w:eastAsia="da-DK"/>
              </w:rPr>
              <w:t>UN, New York</w:t>
            </w:r>
          </w:p>
        </w:tc>
      </w:tr>
      <w:tr w:rsidR="00B65CE3" w:rsidRPr="00E456A4" w:rsidTr="008538FF">
        <w:tc>
          <w:tcPr>
            <w:tcW w:w="1384" w:type="dxa"/>
          </w:tcPr>
          <w:p w:rsidR="00B65CE3" w:rsidRPr="00027F21" w:rsidRDefault="00B65CE3" w:rsidP="008538FF">
            <w:pPr>
              <w:spacing w:after="0" w:line="240" w:lineRule="auto"/>
              <w:jc w:val="left"/>
              <w:rPr>
                <w:rFonts w:eastAsia="Calibri" w:cs="Times New Roman"/>
                <w:bCs/>
                <w:sz w:val="24"/>
                <w:szCs w:val="24"/>
                <w:lang w:eastAsia="en-GB"/>
              </w:rPr>
            </w:pPr>
            <w:r w:rsidRPr="00027F21">
              <w:rPr>
                <w:rFonts w:eastAsia="Calibri" w:cs="Times New Roman"/>
                <w:bCs/>
                <w:sz w:val="24"/>
                <w:szCs w:val="24"/>
                <w:lang w:eastAsia="en-GB"/>
              </w:rPr>
              <w:t>UNIDO</w:t>
            </w:r>
          </w:p>
        </w:tc>
        <w:tc>
          <w:tcPr>
            <w:tcW w:w="1134" w:type="dxa"/>
          </w:tcPr>
          <w:p w:rsidR="00B65CE3" w:rsidRPr="00027F21" w:rsidRDefault="00B65CE3" w:rsidP="008538FF">
            <w:pPr>
              <w:tabs>
                <w:tab w:val="left" w:pos="1448"/>
              </w:tabs>
              <w:spacing w:after="0" w:line="240" w:lineRule="auto"/>
              <w:rPr>
                <w:rFonts w:eastAsia="Calibri" w:cs="Times New Roman"/>
                <w:bCs/>
                <w:sz w:val="24"/>
                <w:szCs w:val="24"/>
                <w:lang w:eastAsia="da-DK"/>
              </w:rPr>
            </w:pPr>
          </w:p>
        </w:tc>
        <w:tc>
          <w:tcPr>
            <w:tcW w:w="5387" w:type="dxa"/>
          </w:tcPr>
          <w:p w:rsidR="00B65CE3" w:rsidRPr="00027F21" w:rsidRDefault="00B65CE3" w:rsidP="008538FF">
            <w:pPr>
              <w:tabs>
                <w:tab w:val="left" w:pos="1448"/>
              </w:tabs>
              <w:spacing w:after="0" w:line="240" w:lineRule="auto"/>
              <w:rPr>
                <w:rFonts w:eastAsia="Calibri" w:cs="Times New Roman"/>
                <w:bCs/>
                <w:sz w:val="24"/>
                <w:szCs w:val="24"/>
                <w:lang w:eastAsia="da-DK"/>
              </w:rPr>
            </w:pPr>
            <w:r w:rsidRPr="00027F21">
              <w:rPr>
                <w:rFonts w:eastAsia="Calibri" w:cs="Times New Roman"/>
                <w:bCs/>
                <w:sz w:val="24"/>
                <w:szCs w:val="24"/>
                <w:lang w:eastAsia="da-DK"/>
              </w:rPr>
              <w:t>United Nations Industrial Development Organisation</w:t>
            </w:r>
          </w:p>
        </w:tc>
        <w:tc>
          <w:tcPr>
            <w:tcW w:w="1701" w:type="dxa"/>
          </w:tcPr>
          <w:p w:rsidR="00B65CE3" w:rsidRPr="00027F21" w:rsidRDefault="00B65CE3" w:rsidP="008538FF">
            <w:pPr>
              <w:tabs>
                <w:tab w:val="left" w:pos="1448"/>
              </w:tabs>
              <w:spacing w:after="0" w:line="240" w:lineRule="auto"/>
              <w:rPr>
                <w:rFonts w:eastAsia="Calibri" w:cs="Times New Roman"/>
                <w:bCs/>
                <w:sz w:val="24"/>
                <w:szCs w:val="24"/>
                <w:lang w:eastAsia="da-DK"/>
              </w:rPr>
            </w:pPr>
            <w:r w:rsidRPr="00027F21">
              <w:rPr>
                <w:rFonts w:eastAsia="Calibri" w:cs="Times New Roman"/>
                <w:bCs/>
                <w:sz w:val="24"/>
                <w:szCs w:val="24"/>
                <w:lang w:eastAsia="da-DK"/>
              </w:rPr>
              <w:t>MKL</w:t>
            </w:r>
          </w:p>
        </w:tc>
      </w:tr>
      <w:tr w:rsidR="00B65CE3" w:rsidRPr="00E456A4" w:rsidTr="008538FF">
        <w:tc>
          <w:tcPr>
            <w:tcW w:w="1384" w:type="dxa"/>
          </w:tcPr>
          <w:p w:rsidR="00B65CE3" w:rsidRPr="00027F21" w:rsidRDefault="00B65CE3" w:rsidP="008538FF">
            <w:pPr>
              <w:spacing w:after="0" w:line="240" w:lineRule="auto"/>
              <w:jc w:val="left"/>
              <w:rPr>
                <w:rFonts w:eastAsia="Calibri" w:cs="Times New Roman"/>
                <w:bCs/>
                <w:sz w:val="24"/>
                <w:szCs w:val="24"/>
                <w:lang w:eastAsia="en-GB"/>
              </w:rPr>
            </w:pPr>
            <w:r w:rsidRPr="00027F21">
              <w:rPr>
                <w:rFonts w:eastAsia="Calibri" w:cs="Times New Roman"/>
                <w:bCs/>
                <w:sz w:val="24"/>
                <w:szCs w:val="24"/>
                <w:lang w:eastAsia="en-GB"/>
              </w:rPr>
              <w:t>UNMAS</w:t>
            </w:r>
          </w:p>
        </w:tc>
        <w:tc>
          <w:tcPr>
            <w:tcW w:w="1134" w:type="dxa"/>
          </w:tcPr>
          <w:p w:rsidR="00B65CE3" w:rsidRPr="00027F21" w:rsidRDefault="00B65CE3" w:rsidP="008538FF">
            <w:pPr>
              <w:tabs>
                <w:tab w:val="left" w:pos="1448"/>
              </w:tabs>
              <w:spacing w:after="0" w:line="240" w:lineRule="auto"/>
              <w:rPr>
                <w:rFonts w:eastAsia="Calibri" w:cs="Times New Roman"/>
                <w:bCs/>
                <w:sz w:val="24"/>
                <w:szCs w:val="24"/>
                <w:lang w:eastAsia="da-DK"/>
              </w:rPr>
            </w:pPr>
          </w:p>
        </w:tc>
        <w:tc>
          <w:tcPr>
            <w:tcW w:w="5387" w:type="dxa"/>
          </w:tcPr>
          <w:p w:rsidR="00B65CE3" w:rsidRPr="00027F21" w:rsidRDefault="00B65CE3" w:rsidP="008538FF">
            <w:pPr>
              <w:tabs>
                <w:tab w:val="left" w:pos="1448"/>
              </w:tabs>
              <w:spacing w:after="0" w:line="240" w:lineRule="auto"/>
              <w:rPr>
                <w:rFonts w:eastAsia="Calibri" w:cs="Times New Roman"/>
                <w:bCs/>
                <w:sz w:val="24"/>
                <w:szCs w:val="24"/>
                <w:lang w:eastAsia="da-DK"/>
              </w:rPr>
            </w:pPr>
            <w:r w:rsidRPr="00027F21">
              <w:rPr>
                <w:rFonts w:eastAsia="Calibri" w:cs="Times New Roman"/>
                <w:bCs/>
                <w:sz w:val="24"/>
                <w:szCs w:val="24"/>
                <w:lang w:eastAsia="da-DK"/>
              </w:rPr>
              <w:t>United Nations Mine Action Service</w:t>
            </w:r>
          </w:p>
        </w:tc>
        <w:tc>
          <w:tcPr>
            <w:tcW w:w="1701" w:type="dxa"/>
          </w:tcPr>
          <w:p w:rsidR="00B65CE3" w:rsidRPr="00027F21" w:rsidRDefault="00B65CE3" w:rsidP="008538FF">
            <w:pPr>
              <w:tabs>
                <w:tab w:val="left" w:pos="1448"/>
              </w:tabs>
              <w:spacing w:after="0" w:line="240" w:lineRule="auto"/>
              <w:rPr>
                <w:rFonts w:eastAsia="Calibri" w:cs="Times New Roman"/>
                <w:bCs/>
                <w:sz w:val="24"/>
                <w:szCs w:val="24"/>
                <w:lang w:eastAsia="da-DK"/>
              </w:rPr>
            </w:pPr>
            <w:r w:rsidRPr="00027F21">
              <w:rPr>
                <w:rFonts w:eastAsia="Calibri" w:cs="Times New Roman"/>
                <w:bCs/>
                <w:sz w:val="24"/>
                <w:szCs w:val="24"/>
                <w:lang w:eastAsia="da-DK"/>
              </w:rPr>
              <w:t>SSP</w:t>
            </w:r>
          </w:p>
        </w:tc>
      </w:tr>
      <w:tr w:rsidR="00B65CE3" w:rsidRPr="00E456A4" w:rsidTr="008538FF">
        <w:tc>
          <w:tcPr>
            <w:tcW w:w="1384" w:type="dxa"/>
          </w:tcPr>
          <w:p w:rsidR="00B65CE3" w:rsidRPr="00027F21" w:rsidRDefault="00B65CE3" w:rsidP="008538FF">
            <w:pPr>
              <w:spacing w:after="0" w:line="240" w:lineRule="auto"/>
              <w:jc w:val="left"/>
              <w:rPr>
                <w:rFonts w:eastAsia="Calibri" w:cs="Times New Roman"/>
                <w:bCs/>
                <w:sz w:val="24"/>
                <w:szCs w:val="24"/>
                <w:lang w:eastAsia="en-GB"/>
              </w:rPr>
            </w:pPr>
            <w:r w:rsidRPr="00027F21">
              <w:rPr>
                <w:rFonts w:eastAsia="Calibri" w:cs="Times New Roman"/>
                <w:bCs/>
                <w:sz w:val="24"/>
                <w:szCs w:val="24"/>
                <w:lang w:eastAsia="en-GB"/>
              </w:rPr>
              <w:t>UNODC</w:t>
            </w:r>
          </w:p>
        </w:tc>
        <w:tc>
          <w:tcPr>
            <w:tcW w:w="1134" w:type="dxa"/>
          </w:tcPr>
          <w:p w:rsidR="00B65CE3" w:rsidRPr="00027F21" w:rsidRDefault="00B65CE3" w:rsidP="008538FF">
            <w:pPr>
              <w:tabs>
                <w:tab w:val="left" w:pos="1448"/>
              </w:tabs>
              <w:spacing w:after="0" w:line="240" w:lineRule="auto"/>
              <w:rPr>
                <w:rFonts w:eastAsia="Calibri" w:cs="Times New Roman"/>
                <w:bCs/>
                <w:sz w:val="24"/>
                <w:szCs w:val="24"/>
                <w:lang w:eastAsia="da-DK"/>
              </w:rPr>
            </w:pPr>
          </w:p>
        </w:tc>
        <w:tc>
          <w:tcPr>
            <w:tcW w:w="5387" w:type="dxa"/>
          </w:tcPr>
          <w:p w:rsidR="00B65CE3" w:rsidRPr="00027F21" w:rsidRDefault="00B65CE3" w:rsidP="008538FF">
            <w:pPr>
              <w:tabs>
                <w:tab w:val="left" w:pos="1448"/>
              </w:tabs>
              <w:spacing w:after="0" w:line="240" w:lineRule="auto"/>
              <w:rPr>
                <w:rFonts w:eastAsia="Calibri" w:cs="Times New Roman"/>
                <w:bCs/>
                <w:sz w:val="24"/>
                <w:szCs w:val="24"/>
                <w:lang w:eastAsia="da-DK"/>
              </w:rPr>
            </w:pPr>
            <w:r w:rsidRPr="00027F21">
              <w:rPr>
                <w:rFonts w:eastAsia="Calibri" w:cs="Times New Roman"/>
                <w:bCs/>
                <w:sz w:val="24"/>
                <w:szCs w:val="24"/>
                <w:lang w:eastAsia="da-DK"/>
              </w:rPr>
              <w:t>United Nations Office on Drugs and Crime</w:t>
            </w:r>
          </w:p>
        </w:tc>
        <w:tc>
          <w:tcPr>
            <w:tcW w:w="1701" w:type="dxa"/>
          </w:tcPr>
          <w:p w:rsidR="00B65CE3" w:rsidRPr="00027F21" w:rsidRDefault="00B65CE3" w:rsidP="008538FF">
            <w:pPr>
              <w:tabs>
                <w:tab w:val="left" w:pos="1448"/>
              </w:tabs>
              <w:spacing w:after="0" w:line="240" w:lineRule="auto"/>
              <w:rPr>
                <w:rFonts w:eastAsia="Calibri" w:cs="Times New Roman"/>
                <w:bCs/>
                <w:sz w:val="24"/>
                <w:szCs w:val="24"/>
                <w:lang w:eastAsia="da-DK"/>
              </w:rPr>
            </w:pPr>
            <w:r w:rsidRPr="00027F21">
              <w:rPr>
                <w:rFonts w:eastAsia="Calibri" w:cs="Times New Roman"/>
                <w:bCs/>
                <w:sz w:val="24"/>
                <w:szCs w:val="24"/>
                <w:lang w:eastAsia="da-DK"/>
              </w:rPr>
              <w:t>SSP</w:t>
            </w:r>
          </w:p>
        </w:tc>
      </w:tr>
      <w:tr w:rsidR="00B65CE3" w:rsidRPr="00E456A4" w:rsidTr="008538FF">
        <w:tc>
          <w:tcPr>
            <w:tcW w:w="1384" w:type="dxa"/>
          </w:tcPr>
          <w:p w:rsidR="00B65CE3" w:rsidRPr="00027F21" w:rsidRDefault="00B65CE3" w:rsidP="008538FF">
            <w:pPr>
              <w:spacing w:after="0" w:line="240" w:lineRule="auto"/>
              <w:jc w:val="left"/>
              <w:rPr>
                <w:rFonts w:eastAsia="Calibri" w:cs="Times New Roman"/>
                <w:bCs/>
                <w:sz w:val="24"/>
                <w:szCs w:val="24"/>
                <w:lang w:eastAsia="en-GB"/>
              </w:rPr>
            </w:pPr>
            <w:r w:rsidRPr="00027F21">
              <w:rPr>
                <w:rFonts w:eastAsia="Calibri" w:cs="Times New Roman"/>
                <w:bCs/>
                <w:sz w:val="24"/>
                <w:szCs w:val="24"/>
                <w:lang w:eastAsia="en-GB"/>
              </w:rPr>
              <w:t>UNPBF</w:t>
            </w:r>
          </w:p>
        </w:tc>
        <w:tc>
          <w:tcPr>
            <w:tcW w:w="1134" w:type="dxa"/>
          </w:tcPr>
          <w:p w:rsidR="00B65CE3" w:rsidRPr="00027F21" w:rsidRDefault="00B65CE3" w:rsidP="008538FF">
            <w:pPr>
              <w:tabs>
                <w:tab w:val="left" w:pos="1448"/>
              </w:tabs>
              <w:spacing w:after="0" w:line="240" w:lineRule="auto"/>
              <w:rPr>
                <w:rFonts w:eastAsia="Calibri" w:cs="Times New Roman"/>
                <w:bCs/>
                <w:sz w:val="24"/>
                <w:szCs w:val="24"/>
                <w:lang w:eastAsia="da-DK"/>
              </w:rPr>
            </w:pPr>
          </w:p>
        </w:tc>
        <w:tc>
          <w:tcPr>
            <w:tcW w:w="5387" w:type="dxa"/>
          </w:tcPr>
          <w:p w:rsidR="00B65CE3" w:rsidRPr="00027F21" w:rsidRDefault="00B65CE3" w:rsidP="008538FF">
            <w:pPr>
              <w:tabs>
                <w:tab w:val="left" w:pos="1448"/>
              </w:tabs>
              <w:spacing w:after="0" w:line="240" w:lineRule="auto"/>
              <w:rPr>
                <w:rFonts w:eastAsia="Calibri" w:cs="Times New Roman"/>
                <w:bCs/>
                <w:sz w:val="24"/>
                <w:szCs w:val="24"/>
                <w:lang w:eastAsia="da-DK"/>
              </w:rPr>
            </w:pPr>
            <w:r w:rsidRPr="00027F21">
              <w:rPr>
                <w:rFonts w:eastAsia="Calibri" w:cs="Times New Roman"/>
                <w:bCs/>
                <w:sz w:val="24"/>
                <w:szCs w:val="24"/>
                <w:lang w:eastAsia="da-DK"/>
              </w:rPr>
              <w:t>United Nations Peace Building Fund</w:t>
            </w:r>
          </w:p>
        </w:tc>
        <w:tc>
          <w:tcPr>
            <w:tcW w:w="1701" w:type="dxa"/>
          </w:tcPr>
          <w:p w:rsidR="00B65CE3" w:rsidRPr="00027F21" w:rsidRDefault="00B65CE3" w:rsidP="008538FF">
            <w:pPr>
              <w:tabs>
                <w:tab w:val="left" w:pos="1448"/>
              </w:tabs>
              <w:spacing w:after="0" w:line="240" w:lineRule="auto"/>
              <w:rPr>
                <w:rFonts w:eastAsia="Calibri" w:cs="Times New Roman"/>
                <w:bCs/>
                <w:sz w:val="24"/>
                <w:szCs w:val="24"/>
                <w:lang w:eastAsia="da-DK"/>
              </w:rPr>
            </w:pPr>
            <w:r w:rsidRPr="00027F21">
              <w:rPr>
                <w:rFonts w:eastAsia="Calibri" w:cs="Times New Roman"/>
                <w:bCs/>
                <w:sz w:val="24"/>
                <w:szCs w:val="24"/>
                <w:lang w:eastAsia="da-DK"/>
              </w:rPr>
              <w:t>UN, New York</w:t>
            </w:r>
          </w:p>
        </w:tc>
      </w:tr>
      <w:tr w:rsidR="00B65CE3" w:rsidRPr="00E456A4" w:rsidTr="008538FF">
        <w:tc>
          <w:tcPr>
            <w:tcW w:w="1384" w:type="dxa"/>
          </w:tcPr>
          <w:p w:rsidR="00B65CE3" w:rsidRPr="00027F21" w:rsidRDefault="00B65CE3" w:rsidP="008538FF">
            <w:pPr>
              <w:spacing w:after="0" w:line="240" w:lineRule="auto"/>
              <w:jc w:val="left"/>
              <w:rPr>
                <w:rFonts w:eastAsia="Calibri" w:cs="Times New Roman"/>
                <w:bCs/>
                <w:sz w:val="24"/>
                <w:szCs w:val="24"/>
                <w:lang w:eastAsia="en-GB"/>
              </w:rPr>
            </w:pPr>
            <w:r w:rsidRPr="00027F21">
              <w:rPr>
                <w:rFonts w:eastAsia="Calibri" w:cs="Times New Roman"/>
                <w:bCs/>
                <w:sz w:val="24"/>
                <w:szCs w:val="24"/>
                <w:lang w:eastAsia="en-GB"/>
              </w:rPr>
              <w:t>UNRWA*</w:t>
            </w:r>
          </w:p>
        </w:tc>
        <w:tc>
          <w:tcPr>
            <w:tcW w:w="1134" w:type="dxa"/>
          </w:tcPr>
          <w:p w:rsidR="00B65CE3" w:rsidRPr="00027F21" w:rsidRDefault="00B65CE3" w:rsidP="008538FF">
            <w:pPr>
              <w:tabs>
                <w:tab w:val="left" w:pos="1448"/>
              </w:tabs>
              <w:spacing w:after="0" w:line="240" w:lineRule="auto"/>
              <w:rPr>
                <w:rFonts w:eastAsia="Calibri" w:cs="Times New Roman"/>
                <w:bCs/>
                <w:sz w:val="24"/>
                <w:szCs w:val="24"/>
                <w:lang w:eastAsia="da-DK"/>
              </w:rPr>
            </w:pPr>
            <w:r w:rsidRPr="00027F21">
              <w:rPr>
                <w:rFonts w:eastAsia="Calibri" w:cs="Times New Roman"/>
                <w:bCs/>
                <w:sz w:val="24"/>
                <w:szCs w:val="24"/>
                <w:lang w:eastAsia="da-DK"/>
              </w:rPr>
              <w:t>2010-15</w:t>
            </w:r>
          </w:p>
        </w:tc>
        <w:tc>
          <w:tcPr>
            <w:tcW w:w="5387" w:type="dxa"/>
          </w:tcPr>
          <w:p w:rsidR="00B65CE3" w:rsidRPr="00027F21" w:rsidRDefault="00B65CE3" w:rsidP="008538FF">
            <w:pPr>
              <w:tabs>
                <w:tab w:val="left" w:pos="1448"/>
              </w:tabs>
              <w:spacing w:after="0" w:line="240" w:lineRule="auto"/>
              <w:rPr>
                <w:rFonts w:eastAsia="Calibri" w:cs="Times New Roman"/>
                <w:bCs/>
                <w:sz w:val="24"/>
                <w:szCs w:val="24"/>
                <w:lang w:eastAsia="da-DK"/>
              </w:rPr>
            </w:pPr>
            <w:r w:rsidRPr="00027F21">
              <w:rPr>
                <w:rFonts w:eastAsia="Calibri" w:cs="Times New Roman"/>
                <w:bCs/>
                <w:sz w:val="24"/>
                <w:szCs w:val="24"/>
                <w:lang w:eastAsia="da-DK"/>
              </w:rPr>
              <w:t>UN Relief and Work Agency for Palestine Refugees in Near East</w:t>
            </w:r>
          </w:p>
        </w:tc>
        <w:tc>
          <w:tcPr>
            <w:tcW w:w="1701" w:type="dxa"/>
          </w:tcPr>
          <w:p w:rsidR="00B65CE3" w:rsidRPr="00027F21" w:rsidRDefault="00B65CE3" w:rsidP="008538FF">
            <w:pPr>
              <w:tabs>
                <w:tab w:val="left" w:pos="1448"/>
              </w:tabs>
              <w:spacing w:after="0" w:line="240" w:lineRule="auto"/>
              <w:rPr>
                <w:rFonts w:eastAsia="Calibri" w:cs="Times New Roman"/>
                <w:bCs/>
                <w:sz w:val="24"/>
                <w:szCs w:val="24"/>
                <w:highlight w:val="red"/>
                <w:lang w:eastAsia="da-DK"/>
              </w:rPr>
            </w:pPr>
            <w:r w:rsidRPr="00027F21">
              <w:rPr>
                <w:rFonts w:eastAsia="Calibri" w:cs="Times New Roman"/>
                <w:bCs/>
                <w:sz w:val="24"/>
                <w:szCs w:val="24"/>
                <w:lang w:eastAsia="da-DK"/>
              </w:rPr>
              <w:t>Rep. Ramallah</w:t>
            </w:r>
          </w:p>
        </w:tc>
      </w:tr>
      <w:tr w:rsidR="00B65CE3" w:rsidRPr="00E456A4" w:rsidTr="008538FF">
        <w:tc>
          <w:tcPr>
            <w:tcW w:w="1384" w:type="dxa"/>
          </w:tcPr>
          <w:p w:rsidR="00B65CE3" w:rsidRPr="00027F21" w:rsidRDefault="00B65CE3" w:rsidP="008538FF">
            <w:pPr>
              <w:spacing w:after="0" w:line="240" w:lineRule="auto"/>
              <w:jc w:val="left"/>
              <w:rPr>
                <w:rFonts w:eastAsia="Calibri" w:cs="Times New Roman"/>
                <w:bCs/>
                <w:sz w:val="24"/>
                <w:szCs w:val="24"/>
                <w:lang w:eastAsia="en-GB"/>
              </w:rPr>
            </w:pPr>
            <w:r w:rsidRPr="00027F21">
              <w:rPr>
                <w:rFonts w:eastAsia="Calibri" w:cs="Times New Roman"/>
                <w:bCs/>
                <w:sz w:val="24"/>
                <w:szCs w:val="24"/>
                <w:lang w:eastAsia="en-GB"/>
              </w:rPr>
              <w:t>UNWOMEN*</w:t>
            </w:r>
          </w:p>
        </w:tc>
        <w:tc>
          <w:tcPr>
            <w:tcW w:w="1134" w:type="dxa"/>
          </w:tcPr>
          <w:p w:rsidR="00B65CE3" w:rsidRPr="00027F21" w:rsidRDefault="00B65CE3" w:rsidP="008538FF">
            <w:pPr>
              <w:tabs>
                <w:tab w:val="left" w:pos="1448"/>
              </w:tabs>
              <w:spacing w:after="0" w:line="240" w:lineRule="auto"/>
              <w:rPr>
                <w:rFonts w:eastAsia="Calibri" w:cs="Times New Roman"/>
                <w:bCs/>
                <w:sz w:val="24"/>
                <w:szCs w:val="24"/>
                <w:lang w:eastAsia="da-DK"/>
              </w:rPr>
            </w:pPr>
            <w:r w:rsidRPr="00027F21">
              <w:rPr>
                <w:rFonts w:eastAsia="Calibri" w:cs="Times New Roman"/>
                <w:bCs/>
                <w:sz w:val="24"/>
                <w:szCs w:val="24"/>
                <w:lang w:eastAsia="da-DK"/>
              </w:rPr>
              <w:t>2014-18</w:t>
            </w:r>
          </w:p>
        </w:tc>
        <w:tc>
          <w:tcPr>
            <w:tcW w:w="5387" w:type="dxa"/>
          </w:tcPr>
          <w:p w:rsidR="00B65CE3" w:rsidRPr="00027F21" w:rsidRDefault="00B65CE3" w:rsidP="008538FF">
            <w:pPr>
              <w:tabs>
                <w:tab w:val="left" w:pos="1448"/>
              </w:tabs>
              <w:spacing w:after="0" w:line="240" w:lineRule="auto"/>
              <w:rPr>
                <w:rFonts w:eastAsia="Calibri" w:cs="Times New Roman"/>
                <w:bCs/>
                <w:sz w:val="24"/>
                <w:szCs w:val="24"/>
                <w:lang w:eastAsia="da-DK"/>
              </w:rPr>
            </w:pPr>
            <w:r w:rsidRPr="00027F21">
              <w:rPr>
                <w:rFonts w:eastAsia="Calibri" w:cs="Times New Roman"/>
                <w:bCs/>
                <w:sz w:val="24"/>
                <w:szCs w:val="24"/>
                <w:lang w:eastAsia="da-DK"/>
              </w:rPr>
              <w:t>UN Entity for Gender Equality &amp; the Empowerment of Women</w:t>
            </w:r>
          </w:p>
        </w:tc>
        <w:tc>
          <w:tcPr>
            <w:tcW w:w="1701" w:type="dxa"/>
          </w:tcPr>
          <w:p w:rsidR="00B65CE3" w:rsidRPr="00027F21" w:rsidRDefault="00B65CE3" w:rsidP="008538FF">
            <w:pPr>
              <w:tabs>
                <w:tab w:val="left" w:pos="1448"/>
              </w:tabs>
              <w:spacing w:after="0" w:line="240" w:lineRule="auto"/>
              <w:rPr>
                <w:rFonts w:eastAsia="Calibri" w:cs="Times New Roman"/>
                <w:bCs/>
                <w:sz w:val="24"/>
                <w:szCs w:val="24"/>
                <w:highlight w:val="red"/>
                <w:lang w:eastAsia="da-DK"/>
              </w:rPr>
            </w:pPr>
            <w:r w:rsidRPr="00027F21">
              <w:rPr>
                <w:rFonts w:eastAsia="Calibri" w:cs="Times New Roman"/>
                <w:bCs/>
                <w:sz w:val="24"/>
                <w:szCs w:val="24"/>
                <w:lang w:eastAsia="da-DK"/>
              </w:rPr>
              <w:t>UN, New York</w:t>
            </w:r>
          </w:p>
        </w:tc>
      </w:tr>
      <w:tr w:rsidR="00B65CE3" w:rsidRPr="00E456A4" w:rsidTr="008538FF">
        <w:tc>
          <w:tcPr>
            <w:tcW w:w="1384" w:type="dxa"/>
          </w:tcPr>
          <w:p w:rsidR="00B65CE3" w:rsidRPr="00027F21" w:rsidRDefault="00B65CE3" w:rsidP="008538FF">
            <w:pPr>
              <w:spacing w:after="0" w:line="240" w:lineRule="auto"/>
              <w:jc w:val="left"/>
              <w:rPr>
                <w:rFonts w:eastAsia="Calibri" w:cs="Times New Roman"/>
                <w:bCs/>
                <w:sz w:val="24"/>
                <w:szCs w:val="24"/>
                <w:lang w:eastAsia="en-GB"/>
              </w:rPr>
            </w:pPr>
            <w:r w:rsidRPr="00027F21">
              <w:rPr>
                <w:rFonts w:eastAsia="Calibri" w:cs="Times New Roman"/>
                <w:bCs/>
                <w:sz w:val="24"/>
                <w:szCs w:val="24"/>
                <w:lang w:eastAsia="en-GB"/>
              </w:rPr>
              <w:t>WB/IDA/IFC*</w:t>
            </w:r>
          </w:p>
        </w:tc>
        <w:tc>
          <w:tcPr>
            <w:tcW w:w="1134" w:type="dxa"/>
          </w:tcPr>
          <w:p w:rsidR="00B65CE3" w:rsidRPr="00027F21" w:rsidRDefault="00B65CE3" w:rsidP="008538FF">
            <w:pPr>
              <w:tabs>
                <w:tab w:val="left" w:pos="1448"/>
              </w:tabs>
              <w:spacing w:after="0" w:line="240" w:lineRule="auto"/>
              <w:rPr>
                <w:rFonts w:eastAsia="Calibri" w:cs="Times New Roman"/>
                <w:bCs/>
                <w:sz w:val="24"/>
                <w:szCs w:val="24"/>
                <w:lang w:eastAsia="da-DK"/>
              </w:rPr>
            </w:pPr>
            <w:r w:rsidRPr="00027F21">
              <w:rPr>
                <w:rFonts w:eastAsia="Calibri" w:cs="Times New Roman"/>
                <w:bCs/>
                <w:sz w:val="24"/>
                <w:szCs w:val="24"/>
                <w:lang w:eastAsia="da-DK"/>
              </w:rPr>
              <w:t>2013-17</w:t>
            </w:r>
          </w:p>
        </w:tc>
        <w:tc>
          <w:tcPr>
            <w:tcW w:w="5387" w:type="dxa"/>
          </w:tcPr>
          <w:p w:rsidR="00B65CE3" w:rsidRPr="00027F21" w:rsidRDefault="00B65CE3" w:rsidP="008538FF">
            <w:pPr>
              <w:tabs>
                <w:tab w:val="left" w:pos="1448"/>
              </w:tabs>
              <w:spacing w:after="0" w:line="240" w:lineRule="auto"/>
              <w:rPr>
                <w:rFonts w:eastAsia="Calibri" w:cs="Times New Roman"/>
                <w:bCs/>
                <w:sz w:val="24"/>
                <w:szCs w:val="24"/>
                <w:lang w:eastAsia="da-DK"/>
              </w:rPr>
            </w:pPr>
            <w:r w:rsidRPr="00027F21">
              <w:rPr>
                <w:rFonts w:eastAsia="Calibri" w:cs="Times New Roman"/>
                <w:bCs/>
                <w:sz w:val="24"/>
                <w:szCs w:val="24"/>
                <w:lang w:eastAsia="da-DK"/>
              </w:rPr>
              <w:t>World Bank Group</w:t>
            </w:r>
          </w:p>
        </w:tc>
        <w:tc>
          <w:tcPr>
            <w:tcW w:w="1701" w:type="dxa"/>
          </w:tcPr>
          <w:p w:rsidR="00B65CE3" w:rsidRPr="00027F21" w:rsidRDefault="00B65CE3" w:rsidP="008538FF">
            <w:pPr>
              <w:tabs>
                <w:tab w:val="left" w:pos="1448"/>
              </w:tabs>
              <w:spacing w:after="0" w:line="240" w:lineRule="auto"/>
              <w:rPr>
                <w:rFonts w:eastAsia="Calibri" w:cs="Times New Roman"/>
                <w:bCs/>
                <w:sz w:val="24"/>
                <w:szCs w:val="24"/>
                <w:lang w:eastAsia="da-DK"/>
              </w:rPr>
            </w:pPr>
            <w:r w:rsidRPr="00027F21">
              <w:rPr>
                <w:rFonts w:eastAsia="Calibri" w:cs="Times New Roman"/>
                <w:bCs/>
                <w:sz w:val="24"/>
                <w:szCs w:val="24"/>
                <w:lang w:eastAsia="da-DK"/>
              </w:rPr>
              <w:t>Embassy, Washington</w:t>
            </w:r>
          </w:p>
        </w:tc>
      </w:tr>
      <w:tr w:rsidR="00B65CE3" w:rsidRPr="00E456A4" w:rsidTr="008538FF">
        <w:tc>
          <w:tcPr>
            <w:tcW w:w="1384" w:type="dxa"/>
          </w:tcPr>
          <w:p w:rsidR="00B65CE3" w:rsidRPr="00027F21" w:rsidRDefault="00B65CE3" w:rsidP="008538FF">
            <w:pPr>
              <w:spacing w:after="0" w:line="240" w:lineRule="auto"/>
              <w:jc w:val="left"/>
              <w:rPr>
                <w:rFonts w:eastAsia="Calibri" w:cs="Times New Roman"/>
                <w:bCs/>
                <w:sz w:val="24"/>
                <w:szCs w:val="24"/>
                <w:lang w:eastAsia="en-GB"/>
              </w:rPr>
            </w:pPr>
            <w:r w:rsidRPr="00027F21">
              <w:rPr>
                <w:rFonts w:eastAsia="Calibri" w:cs="Times New Roman"/>
                <w:bCs/>
                <w:sz w:val="24"/>
                <w:szCs w:val="24"/>
                <w:lang w:eastAsia="en-GB"/>
              </w:rPr>
              <w:t>WFP*</w:t>
            </w:r>
          </w:p>
        </w:tc>
        <w:tc>
          <w:tcPr>
            <w:tcW w:w="1134" w:type="dxa"/>
          </w:tcPr>
          <w:p w:rsidR="00B65CE3" w:rsidRPr="00027F21" w:rsidRDefault="0000602A" w:rsidP="008538FF">
            <w:pPr>
              <w:tabs>
                <w:tab w:val="left" w:pos="1448"/>
              </w:tabs>
              <w:spacing w:after="0" w:line="240" w:lineRule="auto"/>
              <w:rPr>
                <w:rFonts w:eastAsia="Calibri" w:cs="Times New Roman"/>
                <w:bCs/>
                <w:sz w:val="24"/>
                <w:szCs w:val="24"/>
                <w:lang w:eastAsia="da-DK"/>
              </w:rPr>
            </w:pPr>
            <w:r>
              <w:rPr>
                <w:rFonts w:eastAsia="Calibri" w:cs="Times New Roman"/>
                <w:bCs/>
                <w:sz w:val="24"/>
                <w:szCs w:val="24"/>
                <w:lang w:eastAsia="da-DK"/>
              </w:rPr>
              <w:t>20</w:t>
            </w:r>
            <w:r w:rsidR="00B65CE3" w:rsidRPr="00027F21">
              <w:rPr>
                <w:rFonts w:eastAsia="Calibri" w:cs="Times New Roman"/>
                <w:bCs/>
                <w:sz w:val="24"/>
                <w:szCs w:val="24"/>
                <w:lang w:eastAsia="da-DK"/>
              </w:rPr>
              <w:t>17</w:t>
            </w:r>
            <w:r>
              <w:rPr>
                <w:rFonts w:eastAsia="Calibri" w:cs="Times New Roman"/>
                <w:bCs/>
                <w:sz w:val="24"/>
                <w:szCs w:val="24"/>
                <w:lang w:eastAsia="da-DK"/>
              </w:rPr>
              <w:t>-21</w:t>
            </w:r>
          </w:p>
        </w:tc>
        <w:tc>
          <w:tcPr>
            <w:tcW w:w="5387" w:type="dxa"/>
          </w:tcPr>
          <w:p w:rsidR="00B65CE3" w:rsidRPr="00027F21" w:rsidRDefault="00B65CE3" w:rsidP="008538FF">
            <w:pPr>
              <w:tabs>
                <w:tab w:val="left" w:pos="1448"/>
              </w:tabs>
              <w:spacing w:after="0" w:line="240" w:lineRule="auto"/>
              <w:rPr>
                <w:rFonts w:eastAsia="Calibri" w:cs="Times New Roman"/>
                <w:bCs/>
                <w:sz w:val="24"/>
                <w:szCs w:val="24"/>
                <w:lang w:eastAsia="da-DK"/>
              </w:rPr>
            </w:pPr>
            <w:r w:rsidRPr="00027F21">
              <w:rPr>
                <w:rFonts w:eastAsia="Calibri" w:cs="Times New Roman"/>
                <w:bCs/>
                <w:sz w:val="24"/>
                <w:szCs w:val="24"/>
                <w:lang w:eastAsia="da-DK"/>
              </w:rPr>
              <w:t>World Food Programme</w:t>
            </w:r>
          </w:p>
        </w:tc>
        <w:tc>
          <w:tcPr>
            <w:tcW w:w="1701" w:type="dxa"/>
          </w:tcPr>
          <w:p w:rsidR="00B65CE3" w:rsidRPr="00027F21" w:rsidRDefault="00B65CE3" w:rsidP="008538FF">
            <w:pPr>
              <w:tabs>
                <w:tab w:val="left" w:pos="1448"/>
              </w:tabs>
              <w:spacing w:after="0" w:line="240" w:lineRule="auto"/>
              <w:rPr>
                <w:rFonts w:eastAsia="Calibri" w:cs="Times New Roman"/>
                <w:bCs/>
                <w:sz w:val="24"/>
                <w:szCs w:val="24"/>
                <w:lang w:eastAsia="da-DK"/>
              </w:rPr>
            </w:pPr>
            <w:r w:rsidRPr="00027F21">
              <w:rPr>
                <w:rFonts w:eastAsia="Calibri" w:cs="Times New Roman"/>
                <w:bCs/>
                <w:sz w:val="24"/>
                <w:szCs w:val="24"/>
                <w:lang w:eastAsia="da-DK"/>
              </w:rPr>
              <w:t>Embassy, Rome</w:t>
            </w:r>
          </w:p>
        </w:tc>
      </w:tr>
      <w:tr w:rsidR="00B65CE3" w:rsidRPr="00E456A4" w:rsidTr="008538FF">
        <w:tc>
          <w:tcPr>
            <w:tcW w:w="1384" w:type="dxa"/>
          </w:tcPr>
          <w:p w:rsidR="00B65CE3" w:rsidRPr="00027F21" w:rsidRDefault="00B65CE3" w:rsidP="008538FF">
            <w:pPr>
              <w:spacing w:after="0" w:line="240" w:lineRule="auto"/>
              <w:jc w:val="left"/>
              <w:rPr>
                <w:rFonts w:eastAsia="Calibri" w:cs="Times New Roman"/>
                <w:bCs/>
                <w:sz w:val="24"/>
                <w:szCs w:val="24"/>
                <w:lang w:eastAsia="en-GB"/>
              </w:rPr>
            </w:pPr>
            <w:r w:rsidRPr="00027F21">
              <w:rPr>
                <w:rFonts w:eastAsia="Calibri" w:cs="Times New Roman"/>
                <w:bCs/>
                <w:sz w:val="24"/>
                <w:szCs w:val="24"/>
                <w:lang w:eastAsia="en-GB"/>
              </w:rPr>
              <w:t>WHO*</w:t>
            </w:r>
          </w:p>
        </w:tc>
        <w:tc>
          <w:tcPr>
            <w:tcW w:w="1134" w:type="dxa"/>
          </w:tcPr>
          <w:p w:rsidR="00B65CE3" w:rsidRPr="00027F21" w:rsidRDefault="00B65CE3" w:rsidP="008538FF">
            <w:pPr>
              <w:tabs>
                <w:tab w:val="left" w:pos="1448"/>
              </w:tabs>
              <w:spacing w:after="0" w:line="240" w:lineRule="auto"/>
              <w:rPr>
                <w:rFonts w:eastAsia="Calibri" w:cs="Times New Roman"/>
                <w:bCs/>
                <w:sz w:val="24"/>
                <w:szCs w:val="24"/>
                <w:lang w:eastAsia="da-DK"/>
              </w:rPr>
            </w:pPr>
            <w:r w:rsidRPr="00027F21">
              <w:rPr>
                <w:rFonts w:eastAsia="Calibri" w:cs="Times New Roman"/>
                <w:bCs/>
                <w:sz w:val="24"/>
                <w:szCs w:val="24"/>
                <w:lang w:eastAsia="da-DK"/>
              </w:rPr>
              <w:t>2014-1</w:t>
            </w:r>
            <w:r>
              <w:rPr>
                <w:rFonts w:eastAsia="Calibri" w:cs="Times New Roman"/>
                <w:bCs/>
                <w:sz w:val="24"/>
                <w:szCs w:val="24"/>
                <w:lang w:eastAsia="da-DK"/>
              </w:rPr>
              <w:t>9</w:t>
            </w:r>
          </w:p>
        </w:tc>
        <w:tc>
          <w:tcPr>
            <w:tcW w:w="5387" w:type="dxa"/>
          </w:tcPr>
          <w:p w:rsidR="00B65CE3" w:rsidRPr="00027F21" w:rsidRDefault="00B65CE3" w:rsidP="008538FF">
            <w:pPr>
              <w:tabs>
                <w:tab w:val="left" w:pos="1448"/>
              </w:tabs>
              <w:spacing w:after="0" w:line="240" w:lineRule="auto"/>
              <w:rPr>
                <w:rFonts w:eastAsia="Calibri" w:cs="Times New Roman"/>
                <w:bCs/>
                <w:sz w:val="24"/>
                <w:szCs w:val="24"/>
                <w:lang w:eastAsia="da-DK"/>
              </w:rPr>
            </w:pPr>
            <w:r w:rsidRPr="00027F21">
              <w:rPr>
                <w:rFonts w:eastAsia="Calibri" w:cs="Times New Roman"/>
                <w:bCs/>
                <w:sz w:val="24"/>
                <w:szCs w:val="24"/>
                <w:lang w:eastAsia="da-DK"/>
              </w:rPr>
              <w:t>World Health Organisation</w:t>
            </w:r>
          </w:p>
        </w:tc>
        <w:tc>
          <w:tcPr>
            <w:tcW w:w="1701" w:type="dxa"/>
          </w:tcPr>
          <w:p w:rsidR="00B65CE3" w:rsidRPr="00027F21" w:rsidRDefault="00B65CE3" w:rsidP="008538FF">
            <w:pPr>
              <w:tabs>
                <w:tab w:val="left" w:pos="1448"/>
              </w:tabs>
              <w:spacing w:after="0" w:line="240" w:lineRule="auto"/>
              <w:rPr>
                <w:rFonts w:eastAsia="Calibri" w:cs="Times New Roman"/>
                <w:bCs/>
                <w:sz w:val="24"/>
                <w:szCs w:val="24"/>
                <w:lang w:eastAsia="da-DK"/>
              </w:rPr>
            </w:pPr>
            <w:r w:rsidRPr="00027F21">
              <w:rPr>
                <w:rFonts w:eastAsia="Calibri" w:cs="Times New Roman"/>
                <w:bCs/>
                <w:sz w:val="24"/>
                <w:szCs w:val="24"/>
                <w:lang w:eastAsia="da-DK"/>
              </w:rPr>
              <w:t>UN, Geneva</w:t>
            </w:r>
          </w:p>
        </w:tc>
      </w:tr>
      <w:tr w:rsidR="00B65CE3" w:rsidRPr="00E456A4" w:rsidTr="008538FF">
        <w:tc>
          <w:tcPr>
            <w:tcW w:w="1384" w:type="dxa"/>
          </w:tcPr>
          <w:p w:rsidR="00B65CE3" w:rsidRPr="00027F21" w:rsidRDefault="00B65CE3" w:rsidP="008538FF">
            <w:pPr>
              <w:spacing w:after="0" w:line="240" w:lineRule="auto"/>
              <w:jc w:val="left"/>
              <w:rPr>
                <w:rFonts w:eastAsia="Calibri" w:cs="Times New Roman"/>
                <w:bCs/>
                <w:sz w:val="24"/>
                <w:szCs w:val="24"/>
                <w:lang w:eastAsia="en-GB"/>
              </w:rPr>
            </w:pPr>
            <w:r w:rsidRPr="00027F21">
              <w:rPr>
                <w:rFonts w:eastAsia="Calibri" w:cs="Times New Roman"/>
                <w:bCs/>
                <w:sz w:val="24"/>
                <w:szCs w:val="24"/>
                <w:lang w:eastAsia="en-GB"/>
              </w:rPr>
              <w:t>WRI</w:t>
            </w:r>
          </w:p>
        </w:tc>
        <w:tc>
          <w:tcPr>
            <w:tcW w:w="1134" w:type="dxa"/>
          </w:tcPr>
          <w:p w:rsidR="00B65CE3" w:rsidRPr="00027F21" w:rsidRDefault="00B65CE3" w:rsidP="008538FF">
            <w:pPr>
              <w:tabs>
                <w:tab w:val="left" w:pos="1448"/>
              </w:tabs>
              <w:spacing w:after="0" w:line="240" w:lineRule="auto"/>
              <w:rPr>
                <w:rFonts w:eastAsia="Calibri" w:cs="Times New Roman"/>
                <w:bCs/>
                <w:sz w:val="24"/>
                <w:szCs w:val="24"/>
                <w:lang w:eastAsia="da-DK"/>
              </w:rPr>
            </w:pPr>
          </w:p>
        </w:tc>
        <w:tc>
          <w:tcPr>
            <w:tcW w:w="5387" w:type="dxa"/>
          </w:tcPr>
          <w:p w:rsidR="00B65CE3" w:rsidRPr="00027F21" w:rsidRDefault="00B65CE3" w:rsidP="008538FF">
            <w:pPr>
              <w:tabs>
                <w:tab w:val="left" w:pos="1448"/>
              </w:tabs>
              <w:spacing w:after="0" w:line="240" w:lineRule="auto"/>
              <w:rPr>
                <w:rFonts w:eastAsia="Calibri" w:cs="Times New Roman"/>
                <w:bCs/>
                <w:sz w:val="24"/>
                <w:szCs w:val="24"/>
                <w:lang w:eastAsia="da-DK"/>
              </w:rPr>
            </w:pPr>
            <w:r w:rsidRPr="00027F21">
              <w:rPr>
                <w:rFonts w:eastAsia="Calibri" w:cs="Times New Roman"/>
                <w:bCs/>
                <w:sz w:val="24"/>
                <w:szCs w:val="24"/>
                <w:lang w:eastAsia="da-DK"/>
              </w:rPr>
              <w:t>World Resources Institute</w:t>
            </w:r>
          </w:p>
        </w:tc>
        <w:tc>
          <w:tcPr>
            <w:tcW w:w="1701" w:type="dxa"/>
          </w:tcPr>
          <w:p w:rsidR="00B65CE3" w:rsidRPr="00027F21" w:rsidRDefault="00272D03" w:rsidP="008538FF">
            <w:pPr>
              <w:tabs>
                <w:tab w:val="left" w:pos="1448"/>
              </w:tabs>
              <w:spacing w:after="0" w:line="240" w:lineRule="auto"/>
              <w:rPr>
                <w:rFonts w:eastAsia="Calibri" w:cs="Times New Roman"/>
                <w:bCs/>
                <w:sz w:val="24"/>
                <w:szCs w:val="24"/>
                <w:lang w:eastAsia="da-DK"/>
              </w:rPr>
            </w:pPr>
            <w:r>
              <w:rPr>
                <w:rFonts w:eastAsia="Calibri" w:cs="Times New Roman"/>
                <w:bCs/>
                <w:sz w:val="24"/>
                <w:szCs w:val="24"/>
                <w:lang w:eastAsia="da-DK"/>
              </w:rPr>
              <w:t>VBE</w:t>
            </w:r>
          </w:p>
        </w:tc>
      </w:tr>
      <w:tr w:rsidR="00B65CE3" w:rsidRPr="00E456A4" w:rsidTr="008538FF">
        <w:tc>
          <w:tcPr>
            <w:tcW w:w="1384" w:type="dxa"/>
          </w:tcPr>
          <w:p w:rsidR="00B65CE3" w:rsidRPr="00027F21" w:rsidRDefault="00B65CE3" w:rsidP="008538FF">
            <w:pPr>
              <w:spacing w:after="0" w:line="240" w:lineRule="auto"/>
              <w:jc w:val="left"/>
              <w:rPr>
                <w:rFonts w:eastAsia="Calibri" w:cs="Times New Roman"/>
                <w:bCs/>
                <w:sz w:val="24"/>
                <w:szCs w:val="24"/>
                <w:lang w:eastAsia="en-GB"/>
              </w:rPr>
            </w:pPr>
            <w:r w:rsidRPr="00027F21">
              <w:rPr>
                <w:rFonts w:eastAsia="Calibri" w:cs="Times New Roman"/>
                <w:bCs/>
                <w:sz w:val="24"/>
                <w:szCs w:val="24"/>
                <w:lang w:eastAsia="en-GB"/>
              </w:rPr>
              <w:t>WTO*</w:t>
            </w:r>
          </w:p>
        </w:tc>
        <w:tc>
          <w:tcPr>
            <w:tcW w:w="1134" w:type="dxa"/>
          </w:tcPr>
          <w:p w:rsidR="00B65CE3" w:rsidRPr="00027F21" w:rsidRDefault="00B65CE3" w:rsidP="008538FF">
            <w:pPr>
              <w:tabs>
                <w:tab w:val="left" w:pos="1448"/>
              </w:tabs>
              <w:spacing w:after="0" w:line="240" w:lineRule="auto"/>
              <w:rPr>
                <w:rFonts w:eastAsia="Calibri" w:cs="Times New Roman"/>
                <w:bCs/>
                <w:sz w:val="24"/>
                <w:szCs w:val="24"/>
                <w:lang w:eastAsia="da-DK"/>
              </w:rPr>
            </w:pPr>
            <w:r w:rsidRPr="00027F21">
              <w:rPr>
                <w:rFonts w:eastAsia="Calibri" w:cs="Times New Roman"/>
                <w:bCs/>
                <w:sz w:val="24"/>
                <w:szCs w:val="24"/>
                <w:lang w:eastAsia="da-DK"/>
              </w:rPr>
              <w:t>2014-15</w:t>
            </w:r>
          </w:p>
        </w:tc>
        <w:tc>
          <w:tcPr>
            <w:tcW w:w="5387" w:type="dxa"/>
          </w:tcPr>
          <w:p w:rsidR="00B65CE3" w:rsidRPr="00027F21" w:rsidRDefault="00B65CE3" w:rsidP="008538FF">
            <w:pPr>
              <w:tabs>
                <w:tab w:val="left" w:pos="1448"/>
              </w:tabs>
              <w:spacing w:after="0" w:line="240" w:lineRule="auto"/>
              <w:rPr>
                <w:rFonts w:eastAsia="Calibri" w:cs="Times New Roman"/>
                <w:bCs/>
                <w:sz w:val="24"/>
                <w:szCs w:val="24"/>
                <w:lang w:eastAsia="da-DK"/>
              </w:rPr>
            </w:pPr>
            <w:r w:rsidRPr="00027F21">
              <w:rPr>
                <w:rFonts w:eastAsia="Calibri" w:cs="Times New Roman"/>
                <w:bCs/>
                <w:sz w:val="24"/>
                <w:szCs w:val="24"/>
                <w:lang w:eastAsia="da-DK"/>
              </w:rPr>
              <w:t>World Trade Organisation</w:t>
            </w:r>
          </w:p>
        </w:tc>
        <w:tc>
          <w:tcPr>
            <w:tcW w:w="1701" w:type="dxa"/>
          </w:tcPr>
          <w:p w:rsidR="00B65CE3" w:rsidRPr="00027F21" w:rsidRDefault="00B65CE3" w:rsidP="008538FF">
            <w:pPr>
              <w:tabs>
                <w:tab w:val="left" w:pos="1448"/>
              </w:tabs>
              <w:spacing w:after="0" w:line="240" w:lineRule="auto"/>
              <w:rPr>
                <w:rFonts w:eastAsia="Calibri" w:cs="Times New Roman"/>
                <w:bCs/>
                <w:sz w:val="24"/>
                <w:szCs w:val="24"/>
                <w:lang w:eastAsia="da-DK"/>
              </w:rPr>
            </w:pPr>
            <w:r w:rsidRPr="00027F21">
              <w:rPr>
                <w:rFonts w:eastAsia="Calibri" w:cs="Times New Roman"/>
                <w:bCs/>
                <w:sz w:val="24"/>
                <w:szCs w:val="24"/>
                <w:lang w:eastAsia="da-DK"/>
              </w:rPr>
              <w:t>UN, Geneva</w:t>
            </w:r>
          </w:p>
        </w:tc>
      </w:tr>
    </w:tbl>
    <w:p w:rsidR="00B65CE3" w:rsidRDefault="00B65CE3" w:rsidP="00B65CE3"/>
    <w:p w:rsidR="00B65CE3" w:rsidRPr="006E637D" w:rsidRDefault="00B65CE3" w:rsidP="00B65CE3">
      <w:r>
        <w:t xml:space="preserve">Link to </w:t>
      </w:r>
      <w:r w:rsidRPr="006E637D">
        <w:t xml:space="preserve">updated overview of Organisation Strategies </w:t>
      </w:r>
      <w:r>
        <w:t>on the MFA homepage:</w:t>
      </w:r>
    </w:p>
    <w:p w:rsidR="00B65CE3" w:rsidRPr="0033659E" w:rsidRDefault="00281AD3" w:rsidP="00B65CE3">
      <w:hyperlink r:id="rId56" w:history="1">
        <w:r w:rsidR="00B65CE3" w:rsidRPr="006B1FAE">
          <w:rPr>
            <w:rStyle w:val="Hyperlink"/>
          </w:rPr>
          <w:t>http://um.dk/da/danida/</w:t>
        </w:r>
        <w:bookmarkStart w:id="231" w:name="_GoBack"/>
        <w:bookmarkEnd w:id="231"/>
        <w:r w:rsidR="00B65CE3" w:rsidRPr="006B1FAE">
          <w:rPr>
            <w:rStyle w:val="Hyperlink"/>
          </w:rPr>
          <w:t>samarbejspartnere/int-org</w:t>
        </w:r>
      </w:hyperlink>
      <w:r w:rsidR="00B65CE3">
        <w:t xml:space="preserve"> </w:t>
      </w:r>
    </w:p>
    <w:p w:rsidR="00B65CE3" w:rsidRDefault="00B65CE3" w:rsidP="00B65CE3">
      <w:pPr>
        <w:jc w:val="left"/>
      </w:pPr>
      <w:r>
        <w:br w:type="page"/>
      </w:r>
    </w:p>
    <w:p w:rsidR="00C017E0" w:rsidRPr="000350BE" w:rsidRDefault="00B65CE3" w:rsidP="00027F21">
      <w:pPr>
        <w:pStyle w:val="Overskrift21"/>
        <w:rPr>
          <w:b w:val="0"/>
          <w:i w:val="0"/>
        </w:rPr>
      </w:pPr>
      <w:bookmarkStart w:id="232" w:name="_Toc473274280"/>
      <w:r w:rsidRPr="00B84F91">
        <w:rPr>
          <w:sz w:val="24"/>
        </w:rPr>
        <w:lastRenderedPageBreak/>
        <w:t xml:space="preserve">Annex </w:t>
      </w:r>
      <w:r>
        <w:rPr>
          <w:sz w:val="24"/>
        </w:rPr>
        <w:t>V</w:t>
      </w:r>
      <w:r w:rsidRPr="00B84F91">
        <w:rPr>
          <w:sz w:val="24"/>
        </w:rPr>
        <w:t>I</w:t>
      </w:r>
      <w:r>
        <w:rPr>
          <w:sz w:val="24"/>
        </w:rPr>
        <w:t xml:space="preserve"> - </w:t>
      </w:r>
      <w:r w:rsidR="00C017E0" w:rsidRPr="00027F21">
        <w:rPr>
          <w:sz w:val="24"/>
          <w:szCs w:val="24"/>
        </w:rPr>
        <w:t xml:space="preserve">Multilateral organisations on which </w:t>
      </w:r>
      <w:r w:rsidR="00607A39" w:rsidRPr="00027F21">
        <w:rPr>
          <w:sz w:val="24"/>
          <w:szCs w:val="24"/>
        </w:rPr>
        <w:t>to submit annual anti-corruptions updates</w:t>
      </w:r>
      <w:r w:rsidR="00651C1C">
        <w:rPr>
          <w:rStyle w:val="Fodnotehenvisning"/>
          <w:rFonts w:ascii="Garamond" w:hAnsi="Garamond"/>
          <w:u w:val="single"/>
        </w:rPr>
        <w:footnoteReference w:id="18"/>
      </w:r>
      <w:bookmarkEnd w:id="229"/>
      <w:bookmarkEnd w:id="230"/>
      <w:bookmarkEnd w:id="232"/>
    </w:p>
    <w:p w:rsidR="002C656D" w:rsidRDefault="002C656D" w:rsidP="00490B02">
      <w:pPr>
        <w:tabs>
          <w:tab w:val="left" w:pos="567"/>
        </w:tabs>
        <w:spacing w:after="100" w:afterAutospacing="1" w:line="240" w:lineRule="auto"/>
        <w:ind w:left="567"/>
        <w:contextualSpacing/>
        <w:rPr>
          <w:rFonts w:eastAsia="Times New Roman" w:cs="Times New Roman"/>
          <w:bCs/>
          <w:szCs w:val="26"/>
          <w:lang w:eastAsia="en-GB"/>
        </w:rPr>
      </w:pPr>
    </w:p>
    <w:p w:rsidR="00490B02" w:rsidRDefault="00490B02" w:rsidP="00490B02">
      <w:pPr>
        <w:tabs>
          <w:tab w:val="left" w:pos="567"/>
        </w:tabs>
        <w:spacing w:after="100" w:afterAutospacing="1" w:line="240" w:lineRule="auto"/>
        <w:ind w:left="567"/>
        <w:contextualSpacing/>
        <w:rPr>
          <w:rFonts w:eastAsia="Times New Roman" w:cs="Times New Roman"/>
          <w:bCs/>
          <w:szCs w:val="26"/>
          <w:lang w:eastAsia="en-GB"/>
        </w:rPr>
      </w:pPr>
      <w:r>
        <w:rPr>
          <w:rFonts w:eastAsia="Times New Roman" w:cs="Times New Roman"/>
          <w:bCs/>
          <w:szCs w:val="26"/>
          <w:lang w:eastAsia="en-GB"/>
        </w:rPr>
        <w:t>Global Green Growth Institute (GGGI)</w:t>
      </w:r>
    </w:p>
    <w:p w:rsidR="00490B02" w:rsidRPr="007335E6" w:rsidRDefault="00490B02" w:rsidP="00490B02">
      <w:pPr>
        <w:tabs>
          <w:tab w:val="left" w:pos="567"/>
        </w:tabs>
        <w:spacing w:after="100" w:afterAutospacing="1" w:line="240" w:lineRule="auto"/>
        <w:ind w:left="567"/>
        <w:contextualSpacing/>
        <w:rPr>
          <w:rFonts w:eastAsia="Times New Roman" w:cs="Times New Roman"/>
          <w:bCs/>
          <w:szCs w:val="26"/>
          <w:lang w:eastAsia="en-GB"/>
        </w:rPr>
      </w:pPr>
      <w:r w:rsidRPr="007335E6">
        <w:rPr>
          <w:rFonts w:eastAsia="Times New Roman" w:cs="Times New Roman"/>
          <w:bCs/>
          <w:szCs w:val="26"/>
          <w:lang w:eastAsia="en-GB"/>
        </w:rPr>
        <w:t>The African Development Bank (</w:t>
      </w:r>
      <w:proofErr w:type="spellStart"/>
      <w:r w:rsidRPr="007335E6">
        <w:rPr>
          <w:rFonts w:eastAsia="Times New Roman" w:cs="Times New Roman"/>
          <w:bCs/>
          <w:szCs w:val="26"/>
          <w:lang w:eastAsia="en-GB"/>
        </w:rPr>
        <w:t>AfDB</w:t>
      </w:r>
      <w:proofErr w:type="spellEnd"/>
      <w:r w:rsidRPr="007335E6">
        <w:rPr>
          <w:rFonts w:eastAsia="Times New Roman" w:cs="Times New Roman"/>
          <w:bCs/>
          <w:szCs w:val="26"/>
          <w:lang w:eastAsia="en-GB"/>
        </w:rPr>
        <w:t xml:space="preserve">) / </w:t>
      </w:r>
      <w:proofErr w:type="gramStart"/>
      <w:r w:rsidRPr="007335E6">
        <w:rPr>
          <w:rFonts w:eastAsia="Times New Roman" w:cs="Times New Roman"/>
          <w:bCs/>
          <w:szCs w:val="26"/>
          <w:lang w:eastAsia="en-GB"/>
        </w:rPr>
        <w:t>The</w:t>
      </w:r>
      <w:proofErr w:type="gramEnd"/>
      <w:r w:rsidRPr="007335E6">
        <w:rPr>
          <w:rFonts w:eastAsia="Times New Roman" w:cs="Times New Roman"/>
          <w:bCs/>
          <w:szCs w:val="26"/>
          <w:lang w:eastAsia="en-GB"/>
        </w:rPr>
        <w:t xml:space="preserve"> African Development Fund (ADF)</w:t>
      </w:r>
    </w:p>
    <w:p w:rsidR="00490B02" w:rsidRPr="007335E6" w:rsidRDefault="00490B02" w:rsidP="00490B02">
      <w:pPr>
        <w:tabs>
          <w:tab w:val="left" w:pos="567"/>
        </w:tabs>
        <w:spacing w:after="100" w:afterAutospacing="1" w:line="240" w:lineRule="auto"/>
        <w:ind w:left="567"/>
        <w:contextualSpacing/>
        <w:rPr>
          <w:rFonts w:eastAsia="Times New Roman" w:cs="Times New Roman"/>
          <w:bCs/>
          <w:szCs w:val="26"/>
          <w:lang w:eastAsia="en-GB"/>
        </w:rPr>
      </w:pPr>
      <w:r w:rsidRPr="007335E6">
        <w:rPr>
          <w:rFonts w:eastAsia="Times New Roman" w:cs="Times New Roman"/>
          <w:bCs/>
          <w:szCs w:val="26"/>
          <w:lang w:eastAsia="en-GB"/>
        </w:rPr>
        <w:t>The Global Fund to Fight AIDS, Tuberculosis and Malaria (GFATM)</w:t>
      </w:r>
    </w:p>
    <w:p w:rsidR="00490B02" w:rsidRPr="00CF1FFC" w:rsidRDefault="00490B02" w:rsidP="00490B02">
      <w:pPr>
        <w:tabs>
          <w:tab w:val="left" w:pos="567"/>
        </w:tabs>
        <w:spacing w:after="100" w:afterAutospacing="1" w:line="240" w:lineRule="auto"/>
        <w:ind w:left="567"/>
        <w:contextualSpacing/>
        <w:rPr>
          <w:rFonts w:eastAsia="Times New Roman" w:cs="Times New Roman"/>
          <w:bCs/>
          <w:szCs w:val="26"/>
          <w:lang w:eastAsia="en-GB"/>
        </w:rPr>
      </w:pPr>
      <w:r>
        <w:rPr>
          <w:rFonts w:eastAsia="Times New Roman" w:cs="Times New Roman"/>
          <w:bCs/>
          <w:szCs w:val="26"/>
          <w:lang w:eastAsia="en-GB"/>
        </w:rPr>
        <w:t>The Global Partnership for Education (GPE)</w:t>
      </w:r>
    </w:p>
    <w:p w:rsidR="00490B02" w:rsidRDefault="00490B02" w:rsidP="00490B02">
      <w:pPr>
        <w:tabs>
          <w:tab w:val="left" w:pos="567"/>
        </w:tabs>
        <w:spacing w:after="100" w:afterAutospacing="1" w:line="240" w:lineRule="auto"/>
        <w:ind w:left="567"/>
        <w:contextualSpacing/>
        <w:rPr>
          <w:rFonts w:eastAsia="Times New Roman" w:cs="Times New Roman"/>
          <w:bCs/>
          <w:szCs w:val="26"/>
          <w:lang w:eastAsia="en-GB"/>
        </w:rPr>
      </w:pPr>
      <w:r w:rsidRPr="007335E6">
        <w:rPr>
          <w:rFonts w:eastAsia="Times New Roman" w:cs="Times New Roman"/>
          <w:bCs/>
          <w:szCs w:val="26"/>
          <w:lang w:eastAsia="en-GB"/>
        </w:rPr>
        <w:t xml:space="preserve">The </w:t>
      </w:r>
      <w:hyperlink r:id="rId57" w:tgtFrame="_self" w:tooltip="IPPF home" w:history="1">
        <w:r w:rsidRPr="007335E6">
          <w:rPr>
            <w:rFonts w:eastAsia="Times New Roman" w:cs="Times New Roman"/>
            <w:szCs w:val="26"/>
            <w:lang w:eastAsia="en-GB"/>
          </w:rPr>
          <w:t>International Planned Parenthood Federation</w:t>
        </w:r>
      </w:hyperlink>
      <w:r w:rsidRPr="007335E6">
        <w:rPr>
          <w:rFonts w:eastAsia="Times New Roman" w:cs="Times New Roman"/>
          <w:bCs/>
          <w:szCs w:val="26"/>
          <w:lang w:eastAsia="en-GB"/>
        </w:rPr>
        <w:t xml:space="preserve"> (IPPF)</w:t>
      </w:r>
    </w:p>
    <w:p w:rsidR="00490B02" w:rsidRPr="008C5710" w:rsidRDefault="00490B02" w:rsidP="00490B02">
      <w:pPr>
        <w:tabs>
          <w:tab w:val="left" w:pos="567"/>
        </w:tabs>
        <w:spacing w:after="100" w:afterAutospacing="1" w:line="240" w:lineRule="auto"/>
        <w:ind w:left="567"/>
        <w:contextualSpacing/>
        <w:rPr>
          <w:rFonts w:eastAsia="Times New Roman" w:cs="Times New Roman"/>
          <w:bCs/>
          <w:szCs w:val="26"/>
          <w:lang w:eastAsia="en-GB"/>
        </w:rPr>
      </w:pPr>
      <w:r w:rsidRPr="008C5710">
        <w:rPr>
          <w:rFonts w:eastAsia="Times New Roman" w:cs="Times New Roman"/>
          <w:bCs/>
          <w:szCs w:val="26"/>
          <w:lang w:eastAsia="en-GB"/>
        </w:rPr>
        <w:t>The EU Commission</w:t>
      </w:r>
    </w:p>
    <w:p w:rsidR="00490B02" w:rsidRPr="007335E6" w:rsidRDefault="00490B02" w:rsidP="00490B02">
      <w:pPr>
        <w:tabs>
          <w:tab w:val="left" w:pos="567"/>
        </w:tabs>
        <w:spacing w:after="100" w:afterAutospacing="1" w:line="240" w:lineRule="auto"/>
        <w:ind w:left="567"/>
        <w:contextualSpacing/>
        <w:rPr>
          <w:rFonts w:eastAsia="Times New Roman" w:cs="Times New Roman"/>
          <w:szCs w:val="26"/>
          <w:lang w:eastAsia="en-GB"/>
        </w:rPr>
      </w:pPr>
      <w:r w:rsidRPr="007335E6">
        <w:rPr>
          <w:rFonts w:eastAsia="Times New Roman" w:cs="Times New Roman"/>
          <w:szCs w:val="26"/>
          <w:lang w:eastAsia="en-GB"/>
        </w:rPr>
        <w:t>The Joint United Nations Programme on HIV/AIDS (UNAIDS)</w:t>
      </w:r>
    </w:p>
    <w:p w:rsidR="00490B02" w:rsidRPr="007335E6" w:rsidRDefault="00490B02" w:rsidP="00490B02">
      <w:pPr>
        <w:tabs>
          <w:tab w:val="left" w:pos="567"/>
        </w:tabs>
        <w:spacing w:after="100" w:afterAutospacing="1" w:line="240" w:lineRule="auto"/>
        <w:ind w:left="567"/>
        <w:contextualSpacing/>
        <w:rPr>
          <w:rFonts w:eastAsia="Times New Roman" w:cs="Times New Roman"/>
          <w:bCs/>
          <w:szCs w:val="26"/>
          <w:lang w:eastAsia="en-GB"/>
        </w:rPr>
      </w:pPr>
      <w:r w:rsidRPr="007335E6">
        <w:rPr>
          <w:rFonts w:eastAsia="Times New Roman" w:cs="Times New Roman"/>
          <w:bCs/>
          <w:szCs w:val="26"/>
          <w:lang w:eastAsia="en-GB"/>
        </w:rPr>
        <w:t>The United Nations Development Programme (UNDP)</w:t>
      </w:r>
    </w:p>
    <w:p w:rsidR="00490B02" w:rsidRPr="007335E6" w:rsidRDefault="00490B02" w:rsidP="00490B02">
      <w:pPr>
        <w:tabs>
          <w:tab w:val="left" w:pos="567"/>
        </w:tabs>
        <w:spacing w:after="100" w:afterAutospacing="1" w:line="240" w:lineRule="auto"/>
        <w:ind w:left="567"/>
        <w:contextualSpacing/>
        <w:rPr>
          <w:rFonts w:eastAsia="Times New Roman" w:cs="Times New Roman"/>
          <w:bCs/>
          <w:szCs w:val="26"/>
          <w:lang w:eastAsia="en-GB"/>
        </w:rPr>
      </w:pPr>
      <w:r w:rsidRPr="007335E6">
        <w:rPr>
          <w:rFonts w:eastAsia="Times New Roman" w:cs="Times New Roman"/>
          <w:bCs/>
          <w:szCs w:val="26"/>
          <w:lang w:eastAsia="en-GB"/>
        </w:rPr>
        <w:t>The United Nations High Commissioner for Refugees (UNHCR)</w:t>
      </w:r>
    </w:p>
    <w:p w:rsidR="00490B02" w:rsidRPr="007335E6" w:rsidRDefault="00490B02" w:rsidP="00490B02">
      <w:pPr>
        <w:tabs>
          <w:tab w:val="left" w:pos="567"/>
        </w:tabs>
        <w:spacing w:after="100" w:afterAutospacing="1" w:line="240" w:lineRule="auto"/>
        <w:ind w:left="567"/>
        <w:contextualSpacing/>
        <w:rPr>
          <w:rFonts w:eastAsia="Times New Roman" w:cs="Times New Roman"/>
          <w:bCs/>
          <w:szCs w:val="26"/>
          <w:lang w:eastAsia="en-GB"/>
        </w:rPr>
      </w:pPr>
      <w:r w:rsidRPr="007335E6">
        <w:rPr>
          <w:rFonts w:eastAsia="Times New Roman" w:cs="Times New Roman"/>
          <w:bCs/>
          <w:szCs w:val="26"/>
          <w:lang w:eastAsia="en-GB"/>
        </w:rPr>
        <w:t>The United Nations World Food Programme (WFP)</w:t>
      </w:r>
    </w:p>
    <w:p w:rsidR="00490B02" w:rsidRPr="007335E6" w:rsidRDefault="00490B02" w:rsidP="00490B02">
      <w:pPr>
        <w:tabs>
          <w:tab w:val="left" w:pos="567"/>
        </w:tabs>
        <w:spacing w:after="100" w:afterAutospacing="1" w:line="240" w:lineRule="auto"/>
        <w:ind w:left="567"/>
        <w:contextualSpacing/>
        <w:rPr>
          <w:rFonts w:eastAsia="Times New Roman" w:cs="Times New Roman"/>
          <w:bCs/>
          <w:szCs w:val="26"/>
          <w:lang w:eastAsia="en-GB"/>
        </w:rPr>
      </w:pPr>
      <w:r w:rsidRPr="007335E6">
        <w:rPr>
          <w:rFonts w:eastAsia="Times New Roman" w:cs="Times New Roman"/>
          <w:bCs/>
          <w:szCs w:val="26"/>
          <w:lang w:eastAsia="en-GB"/>
        </w:rPr>
        <w:t>The United Nations Children's Fund (UNICEF)</w:t>
      </w:r>
    </w:p>
    <w:p w:rsidR="00490B02" w:rsidRDefault="00490B02" w:rsidP="00490B02">
      <w:pPr>
        <w:tabs>
          <w:tab w:val="left" w:pos="567"/>
        </w:tabs>
        <w:spacing w:after="100" w:afterAutospacing="1" w:line="240" w:lineRule="auto"/>
        <w:ind w:left="567"/>
        <w:contextualSpacing/>
        <w:rPr>
          <w:rFonts w:eastAsia="Times New Roman" w:cs="Times New Roman"/>
          <w:bCs/>
          <w:szCs w:val="26"/>
          <w:lang w:eastAsia="en-GB"/>
        </w:rPr>
      </w:pPr>
      <w:r w:rsidRPr="007335E6">
        <w:rPr>
          <w:rFonts w:eastAsia="Times New Roman" w:cs="Times New Roman"/>
          <w:bCs/>
          <w:szCs w:val="26"/>
          <w:lang w:eastAsia="en-GB"/>
        </w:rPr>
        <w:t>The United Nations Population Fund (UNFPA)</w:t>
      </w:r>
    </w:p>
    <w:p w:rsidR="00490B02" w:rsidRPr="00961ECA" w:rsidRDefault="00490B02" w:rsidP="00490B02">
      <w:pPr>
        <w:tabs>
          <w:tab w:val="left" w:pos="567"/>
        </w:tabs>
        <w:spacing w:after="100" w:afterAutospacing="1" w:line="240" w:lineRule="auto"/>
        <w:ind w:left="567"/>
        <w:contextualSpacing/>
        <w:rPr>
          <w:rFonts w:eastAsia="Times New Roman" w:cs="Times New Roman"/>
          <w:bCs/>
          <w:szCs w:val="26"/>
          <w:lang w:eastAsia="en-GB"/>
        </w:rPr>
      </w:pPr>
      <w:r w:rsidRPr="000350BE">
        <w:rPr>
          <w:lang w:val="en"/>
        </w:rPr>
        <w:t>United Nations Entity for Gender Equality and the Empowerment of Women (UN Women)</w:t>
      </w:r>
    </w:p>
    <w:p w:rsidR="00490B02" w:rsidRDefault="00490B02" w:rsidP="00490B02">
      <w:pPr>
        <w:tabs>
          <w:tab w:val="left" w:pos="567"/>
        </w:tabs>
        <w:spacing w:after="100" w:afterAutospacing="1" w:line="240" w:lineRule="auto"/>
        <w:ind w:left="567"/>
        <w:contextualSpacing/>
        <w:rPr>
          <w:rFonts w:eastAsia="Times New Roman" w:cs="Times New Roman"/>
          <w:bCs/>
          <w:szCs w:val="26"/>
          <w:lang w:eastAsia="en-GB"/>
        </w:rPr>
      </w:pPr>
      <w:r w:rsidRPr="007335E6">
        <w:rPr>
          <w:rFonts w:eastAsia="Times New Roman" w:cs="Times New Roman"/>
          <w:bCs/>
          <w:szCs w:val="26"/>
          <w:lang w:eastAsia="en-GB"/>
        </w:rPr>
        <w:t>The World Bank</w:t>
      </w:r>
    </w:p>
    <w:p w:rsidR="00490B02" w:rsidRPr="00C017E0" w:rsidRDefault="00490B02" w:rsidP="00490B02">
      <w:pPr>
        <w:rPr>
          <w:szCs w:val="26"/>
        </w:rPr>
      </w:pPr>
    </w:p>
    <w:p w:rsidR="00C017E0" w:rsidRPr="00C017E0" w:rsidRDefault="00C017E0" w:rsidP="00C017E0">
      <w:pPr>
        <w:rPr>
          <w:szCs w:val="26"/>
        </w:rPr>
      </w:pPr>
    </w:p>
    <w:sectPr w:rsidR="00C017E0" w:rsidRPr="00C017E0">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74C1" w:rsidRDefault="004F74C1" w:rsidP="007335E6">
      <w:pPr>
        <w:spacing w:after="0" w:line="240" w:lineRule="auto"/>
      </w:pPr>
      <w:r>
        <w:separator/>
      </w:r>
    </w:p>
    <w:p w:rsidR="004F74C1" w:rsidRDefault="004F74C1"/>
    <w:p w:rsidR="004F74C1" w:rsidRDefault="004F74C1" w:rsidP="00563BE5"/>
  </w:endnote>
  <w:endnote w:type="continuationSeparator" w:id="0">
    <w:p w:rsidR="004F74C1" w:rsidRDefault="004F74C1" w:rsidP="007335E6">
      <w:pPr>
        <w:spacing w:after="0" w:line="240" w:lineRule="auto"/>
      </w:pPr>
      <w:r>
        <w:continuationSeparator/>
      </w:r>
    </w:p>
    <w:p w:rsidR="004F74C1" w:rsidRDefault="004F74C1"/>
    <w:p w:rsidR="004F74C1" w:rsidRDefault="004F74C1" w:rsidP="00563BE5"/>
  </w:endnote>
  <w:endnote w:type="continuationNotice" w:id="1">
    <w:p w:rsidR="004F74C1" w:rsidRDefault="004F74C1">
      <w:pPr>
        <w:spacing w:after="0" w:line="240" w:lineRule="auto"/>
      </w:pPr>
    </w:p>
    <w:p w:rsidR="004F74C1" w:rsidRDefault="004F74C1"/>
    <w:p w:rsidR="004F74C1" w:rsidRDefault="004F74C1" w:rsidP="00563BE5">
      <w:r>
        <w:rPr>
          <w:noProof/>
          <w:lang w:val="da-DK" w:eastAsia="da-DK"/>
        </w:rPr>
        <w:drawing>
          <wp:anchor distT="0" distB="0" distL="114300" distR="114300" simplePos="0" relativeHeight="251659264" behindDoc="1" locked="0" layoutInCell="1" allowOverlap="1" wp14:anchorId="20627C3B" wp14:editId="7D44AC7C">
            <wp:simplePos x="0" y="0"/>
            <wp:positionH relativeFrom="column">
              <wp:posOffset>-467995</wp:posOffset>
            </wp:positionH>
            <wp:positionV relativeFrom="paragraph">
              <wp:posOffset>-984885</wp:posOffset>
            </wp:positionV>
            <wp:extent cx="7498080" cy="2667000"/>
            <wp:effectExtent l="0" t="0" r="7620" b="0"/>
            <wp:wrapTight wrapText="bothSides">
              <wp:wrapPolygon edited="0">
                <wp:start x="0" y="0"/>
                <wp:lineTo x="0" y="21446"/>
                <wp:lineTo x="21567" y="21446"/>
                <wp:lineTo x="21567" y="0"/>
                <wp:lineTo x="0" y="0"/>
              </wp:wrapPolygon>
            </wp:wrapTight>
            <wp:docPr id="25" name="Billede 3"/>
            <wp:cNvGraphicFramePr/>
            <a:graphic xmlns:a="http://schemas.openxmlformats.org/drawingml/2006/main">
              <a:graphicData uri="http://schemas.openxmlformats.org/drawingml/2006/picture">
                <pic:pic xmlns:pic="http://schemas.openxmlformats.org/drawingml/2006/picture">
                  <pic:nvPicPr>
                    <pic:cNvPr id="4" name="Billede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8080" cy="2667000"/>
                    </a:xfrm>
                    <a:prstGeom prst="rect">
                      <a:avLst/>
                    </a:prstGeom>
                    <a:noFill/>
                  </pic:spPr>
                </pic:pic>
              </a:graphicData>
            </a:graphic>
            <wp14:sizeRelH relativeFrom="page">
              <wp14:pctWidth>0</wp14:pctWidth>
            </wp14:sizeRelH>
            <wp14:sizeRelV relativeFrom="page">
              <wp14:pctHeight>0</wp14:pctHeight>
            </wp14:sizeRelV>
          </wp:anchor>
        </w:drawing>
      </w:r>
    </w:p>
    <w:p w:rsidR="004F74C1" w:rsidRDefault="004F74C1">
      <w:r>
        <w:rPr>
          <w:noProof/>
          <w:lang w:val="da-DK" w:eastAsia="da-DK"/>
        </w:rPr>
        <w:drawing>
          <wp:anchor distT="0" distB="0" distL="114300" distR="114300" simplePos="0" relativeHeight="251660288" behindDoc="1" locked="0" layoutInCell="1" allowOverlap="1" wp14:anchorId="4E9A1512" wp14:editId="08272F7B">
            <wp:simplePos x="0" y="0"/>
            <wp:positionH relativeFrom="column">
              <wp:posOffset>-467995</wp:posOffset>
            </wp:positionH>
            <wp:positionV relativeFrom="paragraph">
              <wp:posOffset>-984885</wp:posOffset>
            </wp:positionV>
            <wp:extent cx="7498080" cy="2667000"/>
            <wp:effectExtent l="0" t="0" r="7620" b="0"/>
            <wp:wrapTight wrapText="bothSides">
              <wp:wrapPolygon edited="0">
                <wp:start x="0" y="0"/>
                <wp:lineTo x="0" y="21446"/>
                <wp:lineTo x="21567" y="21446"/>
                <wp:lineTo x="21567" y="0"/>
                <wp:lineTo x="0" y="0"/>
              </wp:wrapPolygon>
            </wp:wrapTight>
            <wp:docPr id="1" name="Billede 3"/>
            <wp:cNvGraphicFramePr/>
            <a:graphic xmlns:a="http://schemas.openxmlformats.org/drawingml/2006/main">
              <a:graphicData uri="http://schemas.openxmlformats.org/drawingml/2006/picture">
                <pic:pic xmlns:pic="http://schemas.openxmlformats.org/drawingml/2006/picture">
                  <pic:nvPicPr>
                    <pic:cNvPr id="4" name="Billede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8080" cy="2667000"/>
                    </a:xfrm>
                    <a:prstGeom prst="rect">
                      <a:avLst/>
                    </a:prstGeom>
                    <a:noFill/>
                  </pic:spPr>
                </pic:pic>
              </a:graphicData>
            </a:graphic>
            <wp14:sizeRelH relativeFrom="page">
              <wp14:pctWidth>0</wp14:pctWidth>
            </wp14:sizeRelH>
            <wp14:sizeRelV relativeFrom="page">
              <wp14:pctHeight>0</wp14:pctHeight>
            </wp14:sizeRelV>
          </wp:anchor>
        </w:drawing>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etaBold-Roman">
    <w:panose1 w:val="00000000000000000000"/>
    <w:charset w:val="00"/>
    <w:family w:val="modern"/>
    <w:notTrueType/>
    <w:pitch w:val="variable"/>
    <w:sig w:usb0="00000003" w:usb1="00000000" w:usb2="00000000" w:usb3="00000000" w:csb0="00000001" w:csb1="00000000"/>
  </w:font>
  <w:font w:name="MetaNormal-Roman">
    <w:panose1 w:val="00000000000000000000"/>
    <w:charset w:val="00"/>
    <w:family w:val="moder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58CB" w:rsidRDefault="008258CB">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4</w:t>
    </w:r>
    <w:r>
      <w:rPr>
        <w:rStyle w:val="Sidetal"/>
      </w:rPr>
      <w:fldChar w:fldCharType="end"/>
    </w:r>
  </w:p>
  <w:p w:rsidR="008258CB" w:rsidRDefault="008258CB">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58CB" w:rsidRDefault="008258CB">
    <w:pPr>
      <w:pStyle w:val="Sidefod"/>
    </w:pPr>
    <w:r>
      <w:rPr>
        <w:noProof/>
        <w:lang w:val="da-DK" w:eastAsia="da-DK"/>
      </w:rPr>
      <w:drawing>
        <wp:anchor distT="0" distB="0" distL="114300" distR="114300" simplePos="0" relativeHeight="251675648" behindDoc="1" locked="0" layoutInCell="1" allowOverlap="1" wp14:anchorId="6ED0E355" wp14:editId="5EAE231C">
          <wp:simplePos x="0" y="0"/>
          <wp:positionH relativeFrom="column">
            <wp:posOffset>-315595</wp:posOffset>
          </wp:positionH>
          <wp:positionV relativeFrom="paragraph">
            <wp:posOffset>27305</wp:posOffset>
          </wp:positionV>
          <wp:extent cx="7560310" cy="751205"/>
          <wp:effectExtent l="0" t="0" r="2540" b="0"/>
          <wp:wrapTight wrapText="bothSides">
            <wp:wrapPolygon edited="0">
              <wp:start x="0" y="0"/>
              <wp:lineTo x="0" y="20815"/>
              <wp:lineTo x="21553" y="20815"/>
              <wp:lineTo x="21553" y="0"/>
              <wp:lineTo x="0" y="0"/>
            </wp:wrapPolygon>
          </wp:wrapTight>
          <wp:docPr id="26" name="Billede 5"/>
          <wp:cNvGraphicFramePr/>
          <a:graphic xmlns:a="http://schemas.openxmlformats.org/drawingml/2006/main">
            <a:graphicData uri="http://schemas.openxmlformats.org/drawingml/2006/picture">
              <pic:pic xmlns:pic="http://schemas.openxmlformats.org/drawingml/2006/picture">
                <pic:nvPicPr>
                  <pic:cNvPr id="6" name="Billede 5"/>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75120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58CB" w:rsidRDefault="008258CB">
    <w:pPr>
      <w:pStyle w:val="Sidefod"/>
      <w:framePr w:wrap="around" w:vAnchor="text" w:hAnchor="margin" w:xAlign="center"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1</w:t>
    </w:r>
    <w:r>
      <w:rPr>
        <w:rStyle w:val="Sidetal"/>
      </w:rPr>
      <w:fldChar w:fldCharType="end"/>
    </w:r>
  </w:p>
  <w:p w:rsidR="008258CB" w:rsidRDefault="008258CB">
    <w:pPr>
      <w:pStyle w:val="Sidefod"/>
      <w:rPr>
        <w:rStyle w:val="Sidetal"/>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8741482"/>
      <w:docPartObj>
        <w:docPartGallery w:val="Page Numbers (Bottom of Page)"/>
        <w:docPartUnique/>
      </w:docPartObj>
    </w:sdtPr>
    <w:sdtEndPr/>
    <w:sdtContent>
      <w:p w:rsidR="008258CB" w:rsidRDefault="008258CB">
        <w:pPr>
          <w:pStyle w:val="Sidefod"/>
          <w:jc w:val="right"/>
        </w:pPr>
        <w:r>
          <w:fldChar w:fldCharType="begin"/>
        </w:r>
        <w:r>
          <w:instrText>PAGE   \* MERGEFORMAT</w:instrText>
        </w:r>
        <w:r>
          <w:fldChar w:fldCharType="separate"/>
        </w:r>
        <w:r w:rsidR="00281AD3" w:rsidRPr="00281AD3">
          <w:rPr>
            <w:noProof/>
            <w:lang w:val="da-DK"/>
          </w:rPr>
          <w:t>32</w:t>
        </w:r>
        <w:r>
          <w:fldChar w:fldCharType="end"/>
        </w:r>
      </w:p>
    </w:sdtContent>
  </w:sdt>
  <w:p w:rsidR="008258CB" w:rsidRPr="007A2528" w:rsidRDefault="008258CB" w:rsidP="00153B0A">
    <w:pPr>
      <w:pStyle w:val="Sidefod"/>
      <w:ind w:right="360"/>
      <w:rPr>
        <w:rFonts w:ascii="Garamond" w:hAnsi="Garamond"/>
        <w:sz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74C1" w:rsidRDefault="004F74C1" w:rsidP="00D43528">
      <w:pPr>
        <w:spacing w:after="0" w:line="240" w:lineRule="auto"/>
      </w:pPr>
      <w:r>
        <w:separator/>
      </w:r>
    </w:p>
  </w:footnote>
  <w:footnote w:type="continuationSeparator" w:id="0">
    <w:p w:rsidR="004F74C1" w:rsidRDefault="004F74C1" w:rsidP="00D43528">
      <w:pPr>
        <w:spacing w:after="0" w:line="240" w:lineRule="auto"/>
      </w:pPr>
      <w:r>
        <w:continuationSeparator/>
      </w:r>
    </w:p>
  </w:footnote>
  <w:footnote w:type="continuationNotice" w:id="1">
    <w:p w:rsidR="004F74C1" w:rsidRDefault="004F74C1" w:rsidP="00FF7B4A"/>
  </w:footnote>
  <w:footnote w:id="2">
    <w:p w:rsidR="008258CB" w:rsidRPr="0097799D" w:rsidRDefault="008258CB">
      <w:pPr>
        <w:pStyle w:val="Fodnotetekst"/>
        <w:rPr>
          <w:lang w:val="en-US"/>
        </w:rPr>
      </w:pPr>
      <w:r>
        <w:rPr>
          <w:rStyle w:val="Fodnotehenvisning"/>
        </w:rPr>
        <w:footnoteRef/>
      </w:r>
      <w:r>
        <w:t xml:space="preserve"> </w:t>
      </w:r>
      <w:r w:rsidRPr="001873C3">
        <w:t xml:space="preserve">See annex </w:t>
      </w:r>
      <w:r>
        <w:t>V</w:t>
      </w:r>
      <w:r w:rsidRPr="001873C3">
        <w:t xml:space="preserve"> for </w:t>
      </w:r>
      <w:r w:rsidRPr="003E5543">
        <w:t>acronyms of multilateral and international organisations.</w:t>
      </w:r>
    </w:p>
  </w:footnote>
  <w:footnote w:id="3">
    <w:p w:rsidR="008258CB" w:rsidRPr="001B0698" w:rsidRDefault="008258CB" w:rsidP="00953258">
      <w:pPr>
        <w:pStyle w:val="Fodnotetekst"/>
      </w:pPr>
      <w:r>
        <w:rPr>
          <w:rStyle w:val="Fodnotehenvisning"/>
        </w:rPr>
        <w:footnoteRef/>
      </w:r>
      <w:r>
        <w:t xml:space="preserve"> “International organisations are entities established by formal political agreements between their members that have the status of international treaties; their existence is recognised by law in their member countries; they are not treated as resident institutional units of the countries in which they are located.” According to the OECD, </w:t>
      </w:r>
      <w:hyperlink r:id="rId1" w:history="1">
        <w:r w:rsidRPr="00495878">
          <w:rPr>
            <w:rStyle w:val="Hyperlink"/>
          </w:rPr>
          <w:t>https://stats.oecd.org/glossary/detail.asp?ID=1434</w:t>
        </w:r>
      </w:hyperlink>
      <w:r>
        <w:t xml:space="preserve"> </w:t>
      </w:r>
    </w:p>
  </w:footnote>
  <w:footnote w:id="4">
    <w:p w:rsidR="008258CB" w:rsidRPr="00AE04BF" w:rsidRDefault="008258CB">
      <w:pPr>
        <w:pStyle w:val="Fodnotetekst"/>
      </w:pPr>
      <w:r>
        <w:rPr>
          <w:rStyle w:val="Fodnotehenvisning"/>
        </w:rPr>
        <w:footnoteRef/>
      </w:r>
      <w:r>
        <w:t xml:space="preserve"> Reporting as multilateral aid flows applies to organisations and entities </w:t>
      </w:r>
      <w:r w:rsidRPr="00AE42B7">
        <w:t xml:space="preserve">listed </w:t>
      </w:r>
      <w:r>
        <w:t xml:space="preserve">under “Multilateral Organisations” </w:t>
      </w:r>
      <w:r w:rsidRPr="00AE42B7">
        <w:t>in the so-called “Annex 2” of the OECD/DAC directive</w:t>
      </w:r>
      <w:r>
        <w:t xml:space="preserve"> </w:t>
      </w:r>
      <w:hyperlink r:id="rId2" w:history="1">
        <w:r w:rsidRPr="00026DB6">
          <w:rPr>
            <w:rStyle w:val="Hyperlink"/>
          </w:rPr>
          <w:t>http://www.oecd.org/dac/stats/annex2.htm</w:t>
        </w:r>
      </w:hyperlink>
      <w:r>
        <w:t xml:space="preserve"> </w:t>
      </w:r>
      <w:r w:rsidRPr="00AE42B7">
        <w:t>.</w:t>
      </w:r>
    </w:p>
  </w:footnote>
  <w:footnote w:id="5">
    <w:p w:rsidR="008258CB" w:rsidRDefault="008258CB">
      <w:pPr>
        <w:pStyle w:val="Fodnotetekst"/>
      </w:pPr>
      <w:r>
        <w:rPr>
          <w:rStyle w:val="Fodnotehenvisning"/>
        </w:rPr>
        <w:footnoteRef/>
      </w:r>
      <w:r>
        <w:t xml:space="preserve"> The Aid Management Guidelines – </w:t>
      </w:r>
      <w:hyperlink r:id="rId3" w:history="1">
        <w:r w:rsidRPr="00810908">
          <w:rPr>
            <w:rStyle w:val="Hyperlink"/>
          </w:rPr>
          <w:t>www.amg.um.dk</w:t>
        </w:r>
      </w:hyperlink>
      <w:r>
        <w:t xml:space="preserve"> - provide the framework for these Guidelines. </w:t>
      </w:r>
    </w:p>
    <w:p w:rsidR="008258CB" w:rsidRPr="003B4046" w:rsidRDefault="008258CB">
      <w:pPr>
        <w:pStyle w:val="Fodnotetekst"/>
      </w:pPr>
      <w:r>
        <w:t xml:space="preserve">  Relevant parts of the AMG and other underlying webpages </w:t>
      </w:r>
      <w:proofErr w:type="gramStart"/>
      <w:r>
        <w:t>are referred</w:t>
      </w:r>
      <w:proofErr w:type="gramEnd"/>
      <w:r>
        <w:t xml:space="preserve"> to, where relevant, by hyperlinks in the text.</w:t>
      </w:r>
    </w:p>
  </w:footnote>
  <w:footnote w:id="6">
    <w:p w:rsidR="008258CB" w:rsidRPr="00F27BAC" w:rsidRDefault="008258CB" w:rsidP="00AB68C2">
      <w:pPr>
        <w:pStyle w:val="Fodnotetekst"/>
      </w:pPr>
      <w:r>
        <w:rPr>
          <w:rStyle w:val="Fodnotehenvisning"/>
        </w:rPr>
        <w:footnoteRef/>
      </w:r>
      <w:r>
        <w:t xml:space="preserve"> For organisations receiving up to DKK 10 million in annual core contribution, see section 5.b.</w:t>
      </w:r>
    </w:p>
  </w:footnote>
  <w:footnote w:id="7">
    <w:p w:rsidR="008258CB" w:rsidRPr="00F8048E" w:rsidRDefault="008258CB">
      <w:pPr>
        <w:pStyle w:val="Fodnotetekst"/>
      </w:pPr>
      <w:r>
        <w:rPr>
          <w:rStyle w:val="Fodnotehenvisning"/>
        </w:rPr>
        <w:footnoteRef/>
      </w:r>
      <w:r>
        <w:t xml:space="preserve"> As outlined, among others, in the Busan partnership Agreement on Effective Development Cooperation </w:t>
      </w:r>
      <w:hyperlink r:id="rId4" w:history="1">
        <w:r w:rsidRPr="001802B9">
          <w:rPr>
            <w:rStyle w:val="Hyperlink"/>
          </w:rPr>
          <w:t>http://www.oecd.org/development/effectiveness/busanpartnership.htm</w:t>
        </w:r>
      </w:hyperlink>
      <w:r w:rsidRPr="00F8048E">
        <w:t xml:space="preserve"> and </w:t>
      </w:r>
      <w:r>
        <w:t xml:space="preserve">the Grand Bargain </w:t>
      </w:r>
      <w:hyperlink r:id="rId5" w:history="1">
        <w:r w:rsidRPr="001802B9">
          <w:rPr>
            <w:rStyle w:val="Hyperlink"/>
          </w:rPr>
          <w:t>http://reliefweb.int/sites/reliefweb.int/files/resources/Grand_Bargain_final_22_May_FINAL-2.pdf</w:t>
        </w:r>
      </w:hyperlink>
    </w:p>
  </w:footnote>
  <w:footnote w:id="8">
    <w:p w:rsidR="008258CB" w:rsidRPr="00A91750" w:rsidRDefault="008258CB">
      <w:pPr>
        <w:pStyle w:val="Fodnotetekst"/>
      </w:pPr>
      <w:r>
        <w:rPr>
          <w:rStyle w:val="Fodnotehenvisning"/>
        </w:rPr>
        <w:footnoteRef/>
      </w:r>
      <w:r>
        <w:t xml:space="preserve"> For guidance on how to address these areas, see annex II, item 2, and chapter 5, section g. respectively. </w:t>
      </w:r>
    </w:p>
  </w:footnote>
  <w:footnote w:id="9">
    <w:p w:rsidR="008258CB" w:rsidRPr="00097B74" w:rsidRDefault="008258CB">
      <w:pPr>
        <w:pStyle w:val="Fodnotetekst"/>
        <w:rPr>
          <w:lang w:val="en-US"/>
        </w:rPr>
      </w:pPr>
      <w:r>
        <w:rPr>
          <w:rStyle w:val="Fodnotehenvisning"/>
        </w:rPr>
        <w:footnoteRef/>
      </w:r>
      <w:r>
        <w:t xml:space="preserve"> </w:t>
      </w:r>
      <w:r w:rsidRPr="00097B74">
        <w:rPr>
          <w:lang w:val="en-US"/>
        </w:rPr>
        <w:t xml:space="preserve">Presentation to the </w:t>
      </w:r>
      <w:proofErr w:type="spellStart"/>
      <w:r w:rsidRPr="00097B74">
        <w:rPr>
          <w:lang w:val="en-US"/>
        </w:rPr>
        <w:t>Programme</w:t>
      </w:r>
      <w:proofErr w:type="spellEnd"/>
      <w:r w:rsidRPr="00097B74">
        <w:rPr>
          <w:lang w:val="en-US"/>
        </w:rPr>
        <w:t xml:space="preserve"> Committee and the Council for Development </w:t>
      </w:r>
      <w:r>
        <w:rPr>
          <w:lang w:val="en-US"/>
        </w:rPr>
        <w:t>Policy</w:t>
      </w:r>
      <w:r w:rsidRPr="00097B74">
        <w:rPr>
          <w:lang w:val="en-US"/>
        </w:rPr>
        <w:t xml:space="preserve"> normally should be made prior to the financial year in which the financial commitment and disbursement is to be made</w:t>
      </w:r>
      <w:r>
        <w:rPr>
          <w:lang w:val="en-US"/>
        </w:rPr>
        <w:t>.</w:t>
      </w:r>
    </w:p>
  </w:footnote>
  <w:footnote w:id="10">
    <w:p w:rsidR="008258CB" w:rsidRPr="002C20A9" w:rsidRDefault="008258CB">
      <w:pPr>
        <w:pStyle w:val="Fodnotetekst"/>
      </w:pPr>
      <w:r w:rsidRPr="00097B74">
        <w:rPr>
          <w:rStyle w:val="Fodnotehenvisning"/>
        </w:rPr>
        <w:footnoteRef/>
      </w:r>
      <w:r w:rsidRPr="00097B74">
        <w:t xml:space="preserve"> See chapter </w:t>
      </w:r>
      <w:r>
        <w:t>7</w:t>
      </w:r>
      <w:r w:rsidRPr="00097B74">
        <w:t>, section c.</w:t>
      </w:r>
    </w:p>
  </w:footnote>
  <w:footnote w:id="11">
    <w:p w:rsidR="008258CB" w:rsidRPr="001B2373" w:rsidRDefault="008258CB">
      <w:pPr>
        <w:pStyle w:val="Fodnotetekst"/>
      </w:pPr>
      <w:r>
        <w:rPr>
          <w:rStyle w:val="Fodnotehenvisning"/>
        </w:rPr>
        <w:footnoteRef/>
      </w:r>
      <w:r>
        <w:t xml:space="preserve"> Only in the case of annual core contributions above DKK 3</w:t>
      </w:r>
      <w:r w:rsidR="00DA6206">
        <w:t>9</w:t>
      </w:r>
      <w:r>
        <w:t xml:space="preserve"> million.</w:t>
      </w:r>
    </w:p>
  </w:footnote>
  <w:footnote w:id="12">
    <w:p w:rsidR="008258CB" w:rsidRPr="00870108" w:rsidRDefault="008258CB">
      <w:pPr>
        <w:pStyle w:val="Fodnotetekst"/>
      </w:pPr>
      <w:r>
        <w:rPr>
          <w:rStyle w:val="Fodnotehenvisning"/>
        </w:rPr>
        <w:footnoteRef/>
      </w:r>
      <w:r>
        <w:t xml:space="preserve"> This refers to the Minister with responsibility for Danish development cooperation at any given time.</w:t>
      </w:r>
    </w:p>
  </w:footnote>
  <w:footnote w:id="13">
    <w:p w:rsidR="008258CB" w:rsidRPr="00C16643" w:rsidRDefault="008258CB">
      <w:pPr>
        <w:pStyle w:val="Fodnotetekst"/>
      </w:pPr>
      <w:r>
        <w:rPr>
          <w:rStyle w:val="Fodnotehenvisning"/>
        </w:rPr>
        <w:footnoteRef/>
      </w:r>
      <w:r>
        <w:t xml:space="preserve"> OKO </w:t>
      </w:r>
      <w:proofErr w:type="gramStart"/>
      <w:r>
        <w:t>can be consulted</w:t>
      </w:r>
      <w:proofErr w:type="gramEnd"/>
      <w:r>
        <w:t xml:space="preserve"> regarding relevant budget line for funding of MTRs of multilateral Organisation Strategies.</w:t>
      </w:r>
    </w:p>
  </w:footnote>
  <w:footnote w:id="14">
    <w:p w:rsidR="008258CB" w:rsidRPr="008C457D" w:rsidRDefault="008258CB" w:rsidP="00027F21">
      <w:pPr>
        <w:pStyle w:val="Default"/>
      </w:pPr>
      <w:r w:rsidRPr="008C457D">
        <w:rPr>
          <w:rStyle w:val="Fodnotehenvisning"/>
          <w:rFonts w:ascii="Times New Roman" w:hAnsi="Times New Roman" w:cs="Times New Roman"/>
          <w:sz w:val="20"/>
          <w:szCs w:val="20"/>
        </w:rPr>
        <w:footnoteRef/>
      </w:r>
      <w:r w:rsidRPr="008C457D">
        <w:rPr>
          <w:rFonts w:ascii="Times New Roman" w:hAnsi="Times New Roman" w:cs="Times New Roman"/>
          <w:sz w:val="20"/>
          <w:szCs w:val="20"/>
        </w:rPr>
        <w:t xml:space="preserve"> </w:t>
      </w:r>
      <w:r>
        <w:rPr>
          <w:rFonts w:ascii="Times New Roman" w:hAnsi="Times New Roman" w:cs="Times New Roman"/>
          <w:sz w:val="20"/>
          <w:szCs w:val="20"/>
        </w:rPr>
        <w:t xml:space="preserve">Those </w:t>
      </w:r>
      <w:r w:rsidRPr="008C457D">
        <w:rPr>
          <w:rFonts w:ascii="Times New Roman" w:hAnsi="Times New Roman" w:cs="Times New Roman"/>
          <w:sz w:val="20"/>
          <w:szCs w:val="20"/>
        </w:rPr>
        <w:t xml:space="preserve">commitments </w:t>
      </w:r>
      <w:proofErr w:type="gramStart"/>
      <w:r w:rsidRPr="008C457D">
        <w:rPr>
          <w:rFonts w:ascii="Times New Roman" w:hAnsi="Times New Roman" w:cs="Times New Roman"/>
          <w:sz w:val="20"/>
          <w:szCs w:val="20"/>
        </w:rPr>
        <w:t>have been made</w:t>
      </w:r>
      <w:proofErr w:type="gramEnd"/>
      <w:r w:rsidRPr="008C457D">
        <w:rPr>
          <w:rFonts w:ascii="Times New Roman" w:hAnsi="Times New Roman" w:cs="Times New Roman"/>
          <w:sz w:val="20"/>
          <w:szCs w:val="20"/>
        </w:rPr>
        <w:t xml:space="preserve"> in Board decisions </w:t>
      </w:r>
      <w:r>
        <w:rPr>
          <w:rFonts w:ascii="Times New Roman" w:hAnsi="Times New Roman" w:cs="Times New Roman"/>
          <w:sz w:val="20"/>
          <w:szCs w:val="20"/>
        </w:rPr>
        <w:t xml:space="preserve">for, among others, a number of UN organisations, </w:t>
      </w:r>
      <w:r w:rsidRPr="008C457D">
        <w:rPr>
          <w:rFonts w:ascii="Times New Roman" w:hAnsi="Times New Roman" w:cs="Times New Roman"/>
          <w:sz w:val="20"/>
          <w:szCs w:val="20"/>
        </w:rPr>
        <w:t xml:space="preserve">where Denmark has been a board member and has voted in favour of the rules. </w:t>
      </w:r>
    </w:p>
  </w:footnote>
  <w:footnote w:id="15">
    <w:p w:rsidR="008258CB" w:rsidRDefault="008258CB" w:rsidP="00725C9A">
      <w:pPr>
        <w:pStyle w:val="Fodnotetekst"/>
        <w:rPr>
          <w:lang w:val="en-US"/>
        </w:rPr>
      </w:pPr>
      <w:r>
        <w:rPr>
          <w:rStyle w:val="Fodnotehenvisning"/>
        </w:rPr>
        <w:footnoteRef/>
      </w:r>
      <w:r>
        <w:rPr>
          <w:lang w:val="en-US"/>
        </w:rPr>
        <w:t xml:space="preserve"> </w:t>
      </w:r>
      <w:r>
        <w:rPr>
          <w:szCs w:val="22"/>
        </w:rPr>
        <w:t>The representation/department shall not provide a résumé text, as JTF and KFU have agreed on a standard text for résumés.</w:t>
      </w:r>
      <w:r>
        <w:rPr>
          <w:lang w:val="en-US"/>
        </w:rPr>
        <w:t xml:space="preserve"> </w:t>
      </w:r>
    </w:p>
  </w:footnote>
  <w:footnote w:id="16">
    <w:p w:rsidR="008258CB" w:rsidRPr="00FB05D2" w:rsidRDefault="008258CB">
      <w:pPr>
        <w:pStyle w:val="Fodnotetekst"/>
        <w:rPr>
          <w:lang w:val="en-US"/>
        </w:rPr>
      </w:pPr>
      <w:r>
        <w:rPr>
          <w:rStyle w:val="Fodnotehenvisning"/>
        </w:rPr>
        <w:footnoteRef/>
      </w:r>
      <w:r w:rsidRPr="00FB05D2">
        <w:rPr>
          <w:lang w:val="en-US"/>
        </w:rPr>
        <w:t xml:space="preserve"> </w:t>
      </w:r>
      <w:r w:rsidRPr="00FB05D2">
        <w:rPr>
          <w:rStyle w:val="Fodnotehenvisning"/>
          <w:vertAlign w:val="baseline"/>
          <w:lang w:val="en-US"/>
        </w:rPr>
        <w:t xml:space="preserve">Assistance in this regard may be found in the </w:t>
      </w:r>
      <w:hyperlink r:id="rId6" w:history="1">
        <w:r w:rsidRPr="00FB05D2">
          <w:rPr>
            <w:rStyle w:val="Fodnotehenvisning"/>
            <w:vertAlign w:val="baseline"/>
            <w:lang w:val="en-US"/>
          </w:rPr>
          <w:t>Guidelines</w:t>
        </w:r>
      </w:hyperlink>
      <w:r w:rsidRPr="00FB05D2">
        <w:rPr>
          <w:rStyle w:val="Fodnotehenvisning"/>
          <w:vertAlign w:val="baseline"/>
          <w:lang w:val="en-US"/>
        </w:rPr>
        <w:t xml:space="preserve"> for approval of accounts from multilateral </w:t>
      </w:r>
      <w:proofErr w:type="spellStart"/>
      <w:r w:rsidRPr="00FB05D2">
        <w:rPr>
          <w:rStyle w:val="Fodnotehenvisning"/>
          <w:vertAlign w:val="baseline"/>
          <w:lang w:val="en-US"/>
        </w:rPr>
        <w:t>organisations</w:t>
      </w:r>
      <w:proofErr w:type="spellEnd"/>
      <w:r w:rsidRPr="00FB05D2">
        <w:rPr>
          <w:rStyle w:val="Fodnotehenvisning"/>
          <w:vertAlign w:val="baseline"/>
          <w:lang w:val="en-US"/>
        </w:rPr>
        <w:t xml:space="preserve"> (MFA use only).</w:t>
      </w:r>
    </w:p>
  </w:footnote>
  <w:footnote w:id="17">
    <w:p w:rsidR="008258CB" w:rsidRPr="00E456A4" w:rsidRDefault="008258CB" w:rsidP="00B65CE3">
      <w:pPr>
        <w:pStyle w:val="Fodnotetekst"/>
      </w:pPr>
      <w:r>
        <w:rPr>
          <w:rStyle w:val="Fodnotehenvisning"/>
        </w:rPr>
        <w:footnoteRef/>
      </w:r>
      <w:r>
        <w:t xml:space="preserve"> The list </w:t>
      </w:r>
      <w:proofErr w:type="gramStart"/>
      <w:r>
        <w:t>will be revised</w:t>
      </w:r>
      <w:proofErr w:type="gramEnd"/>
      <w:r>
        <w:t xml:space="preserve"> as and when required. * indicates preparation of organisations strategies.</w:t>
      </w:r>
    </w:p>
  </w:footnote>
  <w:footnote w:id="18">
    <w:p w:rsidR="008258CB" w:rsidRPr="00651C1C" w:rsidRDefault="008258CB">
      <w:pPr>
        <w:pStyle w:val="Fodnotetekst"/>
        <w:rPr>
          <w:lang w:val="en-US"/>
        </w:rPr>
      </w:pPr>
      <w:r>
        <w:rPr>
          <w:rStyle w:val="Fodnotehenvisning"/>
        </w:rPr>
        <w:footnoteRef/>
      </w:r>
      <w:r>
        <w:t xml:space="preserve"> </w:t>
      </w:r>
      <w:r>
        <w:rPr>
          <w:lang w:val="en-US"/>
        </w:rPr>
        <w:t xml:space="preserve">The list </w:t>
      </w:r>
      <w:proofErr w:type="gramStart"/>
      <w:r>
        <w:rPr>
          <w:lang w:val="en-US"/>
        </w:rPr>
        <w:t>will</w:t>
      </w:r>
      <w:r w:rsidRPr="00651C1C">
        <w:rPr>
          <w:lang w:val="en-US"/>
        </w:rPr>
        <w:t xml:space="preserve"> be revised</w:t>
      </w:r>
      <w:proofErr w:type="gramEnd"/>
      <w:r w:rsidRPr="00651C1C">
        <w:rPr>
          <w:lang w:val="en-US"/>
        </w:rPr>
        <w:t xml:space="preserve"> as and when required</w:t>
      </w:r>
      <w:r>
        <w:rPr>
          <w:lang w:val="en-US"/>
        </w:rPr>
        <w:t xml:space="preserve">. See also the MFA’s website: </w:t>
      </w:r>
      <w:hyperlink r:id="rId7" w:history="1">
        <w:r w:rsidRPr="00111F28">
          <w:rPr>
            <w:rStyle w:val="Hyperlink"/>
            <w:lang w:val="en-US"/>
          </w:rPr>
          <w:t>http://um.dk/da/danida/oplysning/bekaempelse-af-svindel/omfanget/multilateral-bistand/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58CB" w:rsidRDefault="008258CB">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58CB" w:rsidRPr="00F719A9" w:rsidRDefault="008258CB">
    <w:pPr>
      <w:pStyle w:val="Sidehoved"/>
    </w:pPr>
    <w:bookmarkStart w:id="4" w:name="logo"/>
    <w:r>
      <w:rPr>
        <w:noProof/>
        <w:lang w:val="da-DK" w:eastAsia="da-DK"/>
      </w:rPr>
      <w:drawing>
        <wp:anchor distT="0" distB="0" distL="114300" distR="114300" simplePos="0" relativeHeight="251677696" behindDoc="1" locked="0" layoutInCell="1" allowOverlap="1" wp14:anchorId="017650DC" wp14:editId="3308AC90">
          <wp:simplePos x="0" y="0"/>
          <wp:positionH relativeFrom="column">
            <wp:posOffset>-467995</wp:posOffset>
          </wp:positionH>
          <wp:positionV relativeFrom="paragraph">
            <wp:posOffset>-984885</wp:posOffset>
          </wp:positionV>
          <wp:extent cx="7498080" cy="2667000"/>
          <wp:effectExtent l="0" t="0" r="7620" b="0"/>
          <wp:wrapTight wrapText="bothSides">
            <wp:wrapPolygon edited="0">
              <wp:start x="0" y="0"/>
              <wp:lineTo x="0" y="21446"/>
              <wp:lineTo x="21567" y="21446"/>
              <wp:lineTo x="21567" y="0"/>
              <wp:lineTo x="0" y="0"/>
            </wp:wrapPolygon>
          </wp:wrapTight>
          <wp:docPr id="13" name="Billede 3"/>
          <wp:cNvGraphicFramePr/>
          <a:graphic xmlns:a="http://schemas.openxmlformats.org/drawingml/2006/main">
            <a:graphicData uri="http://schemas.openxmlformats.org/drawingml/2006/picture">
              <pic:pic xmlns:pic="http://schemas.openxmlformats.org/drawingml/2006/picture">
                <pic:nvPicPr>
                  <pic:cNvPr id="4" name="Billede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8080" cy="2667000"/>
                  </a:xfrm>
                  <a:prstGeom prst="rect">
                    <a:avLst/>
                  </a:prstGeom>
                  <a:noFill/>
                </pic:spPr>
              </pic:pic>
            </a:graphicData>
          </a:graphic>
          <wp14:sizeRelH relativeFrom="page">
            <wp14:pctWidth>0</wp14:pctWidth>
          </wp14:sizeRelH>
          <wp14:sizeRelV relativeFrom="page">
            <wp14:pctHeight>0</wp14:pctHeight>
          </wp14:sizeRelV>
        </wp:anchor>
      </w:drawing>
    </w:r>
    <w:bookmarkEnd w:id="4"/>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58CB" w:rsidRDefault="008258CB">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58CB" w:rsidRDefault="008258CB">
    <w:pPr>
      <w:pStyle w:val="Sidehoved"/>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58CB" w:rsidRPr="000056BA" w:rsidRDefault="008258CB" w:rsidP="000056BA">
    <w:pPr>
      <w:pStyle w:val="Sidehoved"/>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58CB" w:rsidRDefault="008258CB">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6F65F4C"/>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296ECC16"/>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FDD20F38"/>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1AB4EF1C"/>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97480E46"/>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D02F0FE"/>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2D0061C"/>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97A767C"/>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A28582"/>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EB723140"/>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21B71B8"/>
    <w:multiLevelType w:val="hybridMultilevel"/>
    <w:tmpl w:val="C72CA032"/>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1" w15:restartNumberingAfterBreak="0">
    <w:nsid w:val="02762AEA"/>
    <w:multiLevelType w:val="hybridMultilevel"/>
    <w:tmpl w:val="7BA4E0A2"/>
    <w:lvl w:ilvl="0" w:tplc="5BE845DA">
      <w:start w:val="1"/>
      <w:numFmt w:val="decimal"/>
      <w:pStyle w:val="um-punktopstiltal"/>
      <w:lvlText w:val="%1."/>
      <w:lvlJc w:val="left"/>
      <w:pPr>
        <w:tabs>
          <w:tab w:val="num" w:pos="567"/>
        </w:tabs>
        <w:ind w:left="567" w:hanging="567"/>
      </w:pPr>
      <w:rPr>
        <w:rFonts w:ascii="Garamond" w:hAnsi="Garamond" w:hint="default"/>
        <w:b w:val="0"/>
        <w:i/>
        <w:sz w:val="26"/>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2" w15:restartNumberingAfterBreak="0">
    <w:nsid w:val="03434BC8"/>
    <w:multiLevelType w:val="multilevel"/>
    <w:tmpl w:val="74E85EEE"/>
    <w:lvl w:ilvl="0">
      <w:start w:val="1"/>
      <w:numFmt w:val="decimal"/>
      <w:lvlText w:val="%1)"/>
      <w:lvlJc w:val="left"/>
      <w:pPr>
        <w:ind w:left="360" w:hanging="360"/>
      </w:pPr>
      <w:rPr>
        <w:rFonts w:hint="default"/>
      </w:rPr>
    </w:lvl>
    <w:lvl w:ilvl="1">
      <w:start w:val="1"/>
      <w:numFmt w:val="lowerLetter"/>
      <w:pStyle w:val="Overskrift2"/>
      <w:lvlText w:val="%2."/>
      <w:lvlJc w:val="left"/>
      <w:pPr>
        <w:ind w:left="928" w:hanging="360"/>
      </w:pPr>
      <w:rPr>
        <w:rFonts w:ascii="Calibri" w:hAnsi="Calibri"/>
        <w:b/>
        <w:bCs w:val="0"/>
        <w:i/>
        <w:iCs w:val="0"/>
        <w:caps w:val="0"/>
        <w:smallCaps w:val="0"/>
        <w:strike w:val="0"/>
        <w:dstrike w:val="0"/>
        <w:noProof w:val="0"/>
        <w:vanish w:val="0"/>
        <w:color w:val="000000"/>
        <w:spacing w:val="0"/>
        <w:kern w:val="0"/>
        <w:position w:val="0"/>
        <w:sz w:val="2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74E70C6"/>
    <w:multiLevelType w:val="hybridMultilevel"/>
    <w:tmpl w:val="42F64EDA"/>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09AF420F"/>
    <w:multiLevelType w:val="hybridMultilevel"/>
    <w:tmpl w:val="6BEEFF6E"/>
    <w:lvl w:ilvl="0" w:tplc="1D6E5182">
      <w:start w:val="1"/>
      <w:numFmt w:val="lowerLetter"/>
      <w:lvlText w:val="%1."/>
      <w:lvlJc w:val="left"/>
      <w:pPr>
        <w:ind w:left="1080" w:hanging="360"/>
      </w:pPr>
      <w:rPr>
        <w:rFonts w:hint="default"/>
      </w:rPr>
    </w:lvl>
    <w:lvl w:ilvl="1" w:tplc="04060019">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5" w15:restartNumberingAfterBreak="0">
    <w:nsid w:val="0CE73834"/>
    <w:multiLevelType w:val="hybridMultilevel"/>
    <w:tmpl w:val="2AB24692"/>
    <w:lvl w:ilvl="0" w:tplc="D36687B2">
      <w:start w:val="3035"/>
      <w:numFmt w:val="bullet"/>
      <w:lvlText w:val=""/>
      <w:lvlJc w:val="left"/>
      <w:pPr>
        <w:ind w:left="720" w:hanging="360"/>
      </w:pPr>
      <w:rPr>
        <w:rFonts w:ascii="Wingdings" w:eastAsia="Times New Roman" w:hAnsi="Wingdings"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10E01BCB"/>
    <w:multiLevelType w:val="multilevel"/>
    <w:tmpl w:val="8D40378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38A5AD7"/>
    <w:multiLevelType w:val="hybridMultilevel"/>
    <w:tmpl w:val="D6701E7C"/>
    <w:lvl w:ilvl="0" w:tplc="04060019">
      <w:start w:val="1"/>
      <w:numFmt w:val="lowerLetter"/>
      <w:lvlText w:val="%1."/>
      <w:lvlJc w:val="left"/>
      <w:pPr>
        <w:ind w:left="360" w:hanging="360"/>
      </w:pPr>
    </w:lvl>
    <w:lvl w:ilvl="1" w:tplc="04060019">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8" w15:restartNumberingAfterBreak="0">
    <w:nsid w:val="14AE0B9D"/>
    <w:multiLevelType w:val="hybridMultilevel"/>
    <w:tmpl w:val="29F873E6"/>
    <w:lvl w:ilvl="0" w:tplc="0406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606070D"/>
    <w:multiLevelType w:val="hybridMultilevel"/>
    <w:tmpl w:val="52F8567E"/>
    <w:lvl w:ilvl="0" w:tplc="AD947FB8">
      <w:start w:val="1"/>
      <w:numFmt w:val="bullet"/>
      <w:lvlText w:val=""/>
      <w:lvlJc w:val="left"/>
      <w:pPr>
        <w:tabs>
          <w:tab w:val="num" w:pos="927"/>
        </w:tabs>
        <w:ind w:left="907" w:hanging="34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AB71089"/>
    <w:multiLevelType w:val="hybridMultilevel"/>
    <w:tmpl w:val="F0FA3A9E"/>
    <w:lvl w:ilvl="0" w:tplc="C0062386">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BDC034A"/>
    <w:multiLevelType w:val="hybridMultilevel"/>
    <w:tmpl w:val="A118B9B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1C1932FB"/>
    <w:multiLevelType w:val="hybridMultilevel"/>
    <w:tmpl w:val="E7AC78AC"/>
    <w:lvl w:ilvl="0" w:tplc="04060019">
      <w:start w:val="1"/>
      <w:numFmt w:val="lowerLetter"/>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23" w15:restartNumberingAfterBreak="0">
    <w:nsid w:val="1D4639AF"/>
    <w:multiLevelType w:val="multilevel"/>
    <w:tmpl w:val="8D40378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F4C7065"/>
    <w:multiLevelType w:val="hybridMultilevel"/>
    <w:tmpl w:val="06D203F2"/>
    <w:lvl w:ilvl="0" w:tplc="964A06D0">
      <w:start w:val="1"/>
      <w:numFmt w:val="decimal"/>
      <w:lvlText w:val="%1)"/>
      <w:lvlJc w:val="left"/>
      <w:pPr>
        <w:ind w:left="360" w:hanging="360"/>
      </w:pPr>
      <w:rPr>
        <w:color w:val="auto"/>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219178AD"/>
    <w:multiLevelType w:val="hybridMultilevel"/>
    <w:tmpl w:val="62FA743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6" w15:restartNumberingAfterBreak="0">
    <w:nsid w:val="23332714"/>
    <w:multiLevelType w:val="singleLevel"/>
    <w:tmpl w:val="E0D2553A"/>
    <w:lvl w:ilvl="0">
      <w:start w:val="1"/>
      <w:numFmt w:val="bullet"/>
      <w:pStyle w:val="Bullets"/>
      <w:lvlText w:val=""/>
      <w:lvlJc w:val="left"/>
      <w:pPr>
        <w:tabs>
          <w:tab w:val="num" w:pos="360"/>
        </w:tabs>
        <w:ind w:left="216" w:hanging="216"/>
      </w:pPr>
      <w:rPr>
        <w:rFonts w:ascii="Symbol" w:hAnsi="Symbol" w:hint="default"/>
        <w:sz w:val="18"/>
      </w:rPr>
    </w:lvl>
  </w:abstractNum>
  <w:abstractNum w:abstractNumId="27" w15:restartNumberingAfterBreak="0">
    <w:nsid w:val="25881009"/>
    <w:multiLevelType w:val="hybridMultilevel"/>
    <w:tmpl w:val="BF8CCECE"/>
    <w:lvl w:ilvl="0" w:tplc="0406000F">
      <w:start w:val="1"/>
      <w:numFmt w:val="decimal"/>
      <w:lvlText w:val="%1."/>
      <w:lvlJc w:val="left"/>
      <w:pPr>
        <w:ind w:left="720" w:hanging="360"/>
      </w:pPr>
    </w:lvl>
    <w:lvl w:ilvl="1" w:tplc="CF8CAA22">
      <w:start w:val="1"/>
      <w:numFmt w:val="lowerLetter"/>
      <w:lvlText w:val="%2."/>
      <w:lvlJc w:val="left"/>
      <w:pPr>
        <w:ind w:left="1440" w:hanging="360"/>
      </w:pPr>
      <w:rPr>
        <w:rFonts w:hint="default"/>
      </w:r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8" w15:restartNumberingAfterBreak="0">
    <w:nsid w:val="27CF6BD4"/>
    <w:multiLevelType w:val="hybridMultilevel"/>
    <w:tmpl w:val="CE788AD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9" w15:restartNumberingAfterBreak="0">
    <w:nsid w:val="298C0D5B"/>
    <w:multiLevelType w:val="multilevel"/>
    <w:tmpl w:val="F96C3E2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29B24842"/>
    <w:multiLevelType w:val="hybridMultilevel"/>
    <w:tmpl w:val="C53C4674"/>
    <w:lvl w:ilvl="0" w:tplc="04060001">
      <w:start w:val="1"/>
      <w:numFmt w:val="bullet"/>
      <w:lvlText w:val=""/>
      <w:lvlJc w:val="left"/>
      <w:pPr>
        <w:tabs>
          <w:tab w:val="num" w:pos="780"/>
        </w:tabs>
        <w:ind w:left="780" w:hanging="360"/>
      </w:pPr>
      <w:rPr>
        <w:rFonts w:ascii="Symbol" w:hAnsi="Symbol" w:hint="default"/>
      </w:rPr>
    </w:lvl>
    <w:lvl w:ilvl="1" w:tplc="04060003" w:tentative="1">
      <w:start w:val="1"/>
      <w:numFmt w:val="bullet"/>
      <w:lvlText w:val="o"/>
      <w:lvlJc w:val="left"/>
      <w:pPr>
        <w:tabs>
          <w:tab w:val="num" w:pos="1500"/>
        </w:tabs>
        <w:ind w:left="1500" w:hanging="360"/>
      </w:pPr>
      <w:rPr>
        <w:rFonts w:ascii="Courier New" w:hAnsi="Courier New" w:hint="default"/>
      </w:rPr>
    </w:lvl>
    <w:lvl w:ilvl="2" w:tplc="04060005" w:tentative="1">
      <w:start w:val="1"/>
      <w:numFmt w:val="bullet"/>
      <w:lvlText w:val=""/>
      <w:lvlJc w:val="left"/>
      <w:pPr>
        <w:tabs>
          <w:tab w:val="num" w:pos="2220"/>
        </w:tabs>
        <w:ind w:left="2220" w:hanging="360"/>
      </w:pPr>
      <w:rPr>
        <w:rFonts w:ascii="Wingdings" w:hAnsi="Wingdings" w:hint="default"/>
      </w:rPr>
    </w:lvl>
    <w:lvl w:ilvl="3" w:tplc="04060001" w:tentative="1">
      <w:start w:val="1"/>
      <w:numFmt w:val="bullet"/>
      <w:lvlText w:val=""/>
      <w:lvlJc w:val="left"/>
      <w:pPr>
        <w:tabs>
          <w:tab w:val="num" w:pos="2940"/>
        </w:tabs>
        <w:ind w:left="2940" w:hanging="360"/>
      </w:pPr>
      <w:rPr>
        <w:rFonts w:ascii="Symbol" w:hAnsi="Symbol" w:hint="default"/>
      </w:rPr>
    </w:lvl>
    <w:lvl w:ilvl="4" w:tplc="04060003" w:tentative="1">
      <w:start w:val="1"/>
      <w:numFmt w:val="bullet"/>
      <w:lvlText w:val="o"/>
      <w:lvlJc w:val="left"/>
      <w:pPr>
        <w:tabs>
          <w:tab w:val="num" w:pos="3660"/>
        </w:tabs>
        <w:ind w:left="3660" w:hanging="360"/>
      </w:pPr>
      <w:rPr>
        <w:rFonts w:ascii="Courier New" w:hAnsi="Courier New" w:hint="default"/>
      </w:rPr>
    </w:lvl>
    <w:lvl w:ilvl="5" w:tplc="04060005" w:tentative="1">
      <w:start w:val="1"/>
      <w:numFmt w:val="bullet"/>
      <w:lvlText w:val=""/>
      <w:lvlJc w:val="left"/>
      <w:pPr>
        <w:tabs>
          <w:tab w:val="num" w:pos="4380"/>
        </w:tabs>
        <w:ind w:left="4380" w:hanging="360"/>
      </w:pPr>
      <w:rPr>
        <w:rFonts w:ascii="Wingdings" w:hAnsi="Wingdings" w:hint="default"/>
      </w:rPr>
    </w:lvl>
    <w:lvl w:ilvl="6" w:tplc="04060001" w:tentative="1">
      <w:start w:val="1"/>
      <w:numFmt w:val="bullet"/>
      <w:lvlText w:val=""/>
      <w:lvlJc w:val="left"/>
      <w:pPr>
        <w:tabs>
          <w:tab w:val="num" w:pos="5100"/>
        </w:tabs>
        <w:ind w:left="5100" w:hanging="360"/>
      </w:pPr>
      <w:rPr>
        <w:rFonts w:ascii="Symbol" w:hAnsi="Symbol" w:hint="default"/>
      </w:rPr>
    </w:lvl>
    <w:lvl w:ilvl="7" w:tplc="04060003" w:tentative="1">
      <w:start w:val="1"/>
      <w:numFmt w:val="bullet"/>
      <w:lvlText w:val="o"/>
      <w:lvlJc w:val="left"/>
      <w:pPr>
        <w:tabs>
          <w:tab w:val="num" w:pos="5820"/>
        </w:tabs>
        <w:ind w:left="5820" w:hanging="360"/>
      </w:pPr>
      <w:rPr>
        <w:rFonts w:ascii="Courier New" w:hAnsi="Courier New" w:hint="default"/>
      </w:rPr>
    </w:lvl>
    <w:lvl w:ilvl="8" w:tplc="04060005" w:tentative="1">
      <w:start w:val="1"/>
      <w:numFmt w:val="bullet"/>
      <w:lvlText w:val=""/>
      <w:lvlJc w:val="left"/>
      <w:pPr>
        <w:tabs>
          <w:tab w:val="num" w:pos="6540"/>
        </w:tabs>
        <w:ind w:left="6540" w:hanging="360"/>
      </w:pPr>
      <w:rPr>
        <w:rFonts w:ascii="Wingdings" w:hAnsi="Wingdings" w:hint="default"/>
      </w:rPr>
    </w:lvl>
  </w:abstractNum>
  <w:abstractNum w:abstractNumId="31" w15:restartNumberingAfterBreak="0">
    <w:nsid w:val="2AA95186"/>
    <w:multiLevelType w:val="hybridMultilevel"/>
    <w:tmpl w:val="ED44C7AC"/>
    <w:lvl w:ilvl="0" w:tplc="7BEA25D8">
      <w:start w:val="1"/>
      <w:numFmt w:val="bullet"/>
      <w:lvlText w:val=""/>
      <w:lvlJc w:val="left"/>
      <w:pPr>
        <w:tabs>
          <w:tab w:val="num" w:pos="927"/>
        </w:tabs>
        <w:ind w:left="907" w:hanging="34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ED841C9"/>
    <w:multiLevelType w:val="hybridMultilevel"/>
    <w:tmpl w:val="1DF0DA4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3" w15:restartNumberingAfterBreak="0">
    <w:nsid w:val="320A630A"/>
    <w:multiLevelType w:val="multilevel"/>
    <w:tmpl w:val="CFC09FA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33B85117"/>
    <w:multiLevelType w:val="hybridMultilevel"/>
    <w:tmpl w:val="70606D5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15:restartNumberingAfterBreak="0">
    <w:nsid w:val="35327AC2"/>
    <w:multiLevelType w:val="multilevel"/>
    <w:tmpl w:val="3BF6BE0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3A8242D4"/>
    <w:multiLevelType w:val="hybridMultilevel"/>
    <w:tmpl w:val="095089EC"/>
    <w:lvl w:ilvl="0" w:tplc="CA30425E">
      <w:start w:val="1"/>
      <w:numFmt w:val="bullet"/>
      <w:lvlText w:val=""/>
      <w:lvlJc w:val="left"/>
      <w:pPr>
        <w:ind w:left="927" w:hanging="360"/>
      </w:pPr>
      <w:rPr>
        <w:rFonts w:ascii="Symbol" w:hAnsi="Symbol" w:hint="default"/>
      </w:rPr>
    </w:lvl>
    <w:lvl w:ilvl="1" w:tplc="04060003" w:tentative="1">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37" w15:restartNumberingAfterBreak="0">
    <w:nsid w:val="3ACF5944"/>
    <w:multiLevelType w:val="hybridMultilevel"/>
    <w:tmpl w:val="F6385F4A"/>
    <w:lvl w:ilvl="0" w:tplc="04060001">
      <w:start w:val="1"/>
      <w:numFmt w:val="bullet"/>
      <w:lvlText w:val=""/>
      <w:lvlJc w:val="left"/>
      <w:pPr>
        <w:ind w:left="720" w:hanging="360"/>
      </w:pPr>
      <w:rPr>
        <w:rFonts w:ascii="Symbol" w:hAnsi="Symbol" w:hint="default"/>
        <w:lang w:val="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3C710663"/>
    <w:multiLevelType w:val="multilevel"/>
    <w:tmpl w:val="A25AF876"/>
    <w:lvl w:ilvl="0">
      <w:start w:val="1"/>
      <w:numFmt w:val="decimal"/>
      <w:lvlText w:val="%1)"/>
      <w:lvlJc w:val="left"/>
      <w:pPr>
        <w:ind w:left="360" w:hanging="360"/>
      </w:pPr>
      <w:rPr>
        <w:rFonts w:hint="default"/>
      </w:rPr>
    </w:lvl>
    <w:lvl w:ilvl="1">
      <w:start w:val="1"/>
      <w:numFmt w:val="lowerLetter"/>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405361C1"/>
    <w:multiLevelType w:val="hybridMultilevel"/>
    <w:tmpl w:val="99FE1C3E"/>
    <w:lvl w:ilvl="0" w:tplc="F7946AA0">
      <w:start w:val="1"/>
      <w:numFmt w:val="decimal"/>
      <w:lvlText w:val="%1"/>
      <w:lvlJc w:val="left"/>
      <w:pPr>
        <w:ind w:left="720" w:hanging="360"/>
      </w:pPr>
      <w:rPr>
        <w:rFonts w:ascii="Garamond" w:eastAsiaTheme="minorHAnsi" w:hAnsi="Garamond" w:cstheme="minorBidi"/>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0" w15:restartNumberingAfterBreak="0">
    <w:nsid w:val="47AE213F"/>
    <w:multiLevelType w:val="hybridMultilevel"/>
    <w:tmpl w:val="9968A3E0"/>
    <w:lvl w:ilvl="0" w:tplc="58C4ADAA">
      <w:start w:val="1"/>
      <w:numFmt w:val="bullet"/>
      <w:pStyle w:val="um-punktopstilbulletniv1"/>
      <w:lvlText w:val=""/>
      <w:lvlJc w:val="left"/>
      <w:pPr>
        <w:tabs>
          <w:tab w:val="num" w:pos="2012"/>
        </w:tabs>
        <w:ind w:left="2012" w:hanging="360"/>
      </w:pPr>
      <w:rPr>
        <w:rFonts w:ascii="Symbol" w:hAnsi="Symbol" w:hint="default"/>
      </w:rPr>
    </w:lvl>
    <w:lvl w:ilvl="1" w:tplc="04060005">
      <w:start w:val="1"/>
      <w:numFmt w:val="bullet"/>
      <w:lvlText w:val=""/>
      <w:lvlJc w:val="left"/>
      <w:pPr>
        <w:tabs>
          <w:tab w:val="num" w:pos="2732"/>
        </w:tabs>
        <w:ind w:left="2732" w:hanging="360"/>
      </w:pPr>
      <w:rPr>
        <w:rFonts w:ascii="Wingdings" w:hAnsi="Wingdings" w:hint="default"/>
      </w:rPr>
    </w:lvl>
    <w:lvl w:ilvl="2" w:tplc="04060005">
      <w:start w:val="1"/>
      <w:numFmt w:val="bullet"/>
      <w:lvlText w:val=""/>
      <w:lvlJc w:val="left"/>
      <w:pPr>
        <w:tabs>
          <w:tab w:val="num" w:pos="3452"/>
        </w:tabs>
        <w:ind w:left="3452" w:hanging="360"/>
      </w:pPr>
      <w:rPr>
        <w:rFonts w:ascii="Wingdings" w:hAnsi="Wingdings" w:hint="default"/>
      </w:rPr>
    </w:lvl>
    <w:lvl w:ilvl="3" w:tplc="04060001" w:tentative="1">
      <w:start w:val="1"/>
      <w:numFmt w:val="bullet"/>
      <w:lvlText w:val=""/>
      <w:lvlJc w:val="left"/>
      <w:pPr>
        <w:tabs>
          <w:tab w:val="num" w:pos="4172"/>
        </w:tabs>
        <w:ind w:left="4172" w:hanging="360"/>
      </w:pPr>
      <w:rPr>
        <w:rFonts w:ascii="Symbol" w:hAnsi="Symbol" w:hint="default"/>
      </w:rPr>
    </w:lvl>
    <w:lvl w:ilvl="4" w:tplc="04060003" w:tentative="1">
      <w:start w:val="1"/>
      <w:numFmt w:val="bullet"/>
      <w:lvlText w:val="o"/>
      <w:lvlJc w:val="left"/>
      <w:pPr>
        <w:tabs>
          <w:tab w:val="num" w:pos="4892"/>
        </w:tabs>
        <w:ind w:left="4892" w:hanging="360"/>
      </w:pPr>
      <w:rPr>
        <w:rFonts w:ascii="Courier New" w:hAnsi="Courier New" w:hint="default"/>
      </w:rPr>
    </w:lvl>
    <w:lvl w:ilvl="5" w:tplc="04060005" w:tentative="1">
      <w:start w:val="1"/>
      <w:numFmt w:val="bullet"/>
      <w:lvlText w:val=""/>
      <w:lvlJc w:val="left"/>
      <w:pPr>
        <w:tabs>
          <w:tab w:val="num" w:pos="5612"/>
        </w:tabs>
        <w:ind w:left="5612" w:hanging="360"/>
      </w:pPr>
      <w:rPr>
        <w:rFonts w:ascii="Wingdings" w:hAnsi="Wingdings" w:hint="default"/>
      </w:rPr>
    </w:lvl>
    <w:lvl w:ilvl="6" w:tplc="04060001" w:tentative="1">
      <w:start w:val="1"/>
      <w:numFmt w:val="bullet"/>
      <w:lvlText w:val=""/>
      <w:lvlJc w:val="left"/>
      <w:pPr>
        <w:tabs>
          <w:tab w:val="num" w:pos="6332"/>
        </w:tabs>
        <w:ind w:left="6332" w:hanging="360"/>
      </w:pPr>
      <w:rPr>
        <w:rFonts w:ascii="Symbol" w:hAnsi="Symbol" w:hint="default"/>
      </w:rPr>
    </w:lvl>
    <w:lvl w:ilvl="7" w:tplc="04060003" w:tentative="1">
      <w:start w:val="1"/>
      <w:numFmt w:val="bullet"/>
      <w:lvlText w:val="o"/>
      <w:lvlJc w:val="left"/>
      <w:pPr>
        <w:tabs>
          <w:tab w:val="num" w:pos="7052"/>
        </w:tabs>
        <w:ind w:left="7052" w:hanging="360"/>
      </w:pPr>
      <w:rPr>
        <w:rFonts w:ascii="Courier New" w:hAnsi="Courier New" w:hint="default"/>
      </w:rPr>
    </w:lvl>
    <w:lvl w:ilvl="8" w:tplc="04060005" w:tentative="1">
      <w:start w:val="1"/>
      <w:numFmt w:val="bullet"/>
      <w:lvlText w:val=""/>
      <w:lvlJc w:val="left"/>
      <w:pPr>
        <w:tabs>
          <w:tab w:val="num" w:pos="7772"/>
        </w:tabs>
        <w:ind w:left="7772" w:hanging="360"/>
      </w:pPr>
      <w:rPr>
        <w:rFonts w:ascii="Wingdings" w:hAnsi="Wingdings" w:hint="default"/>
      </w:rPr>
    </w:lvl>
  </w:abstractNum>
  <w:abstractNum w:abstractNumId="41" w15:restartNumberingAfterBreak="0">
    <w:nsid w:val="4C5527FF"/>
    <w:multiLevelType w:val="hybridMultilevel"/>
    <w:tmpl w:val="C72CA032"/>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42" w15:restartNumberingAfterBreak="0">
    <w:nsid w:val="4D5E597A"/>
    <w:multiLevelType w:val="hybridMultilevel"/>
    <w:tmpl w:val="D2884EDA"/>
    <w:lvl w:ilvl="0" w:tplc="666E1810">
      <w:start w:val="1"/>
      <w:numFmt w:val="bullet"/>
      <w:pStyle w:val="um-fremhvet"/>
      <w:lvlText w:val=""/>
      <w:lvlJc w:val="left"/>
      <w:pPr>
        <w:ind w:left="720" w:hanging="360"/>
      </w:pPr>
      <w:rPr>
        <w:rFonts w:ascii="Wingdings" w:hAnsi="Wingdings" w:hint="default"/>
      </w:rPr>
    </w:lvl>
    <w:lvl w:ilvl="1" w:tplc="893079A0">
      <w:start w:val="1"/>
      <w:numFmt w:val="bullet"/>
      <w:lvlText w:val="o"/>
      <w:lvlJc w:val="left"/>
      <w:pPr>
        <w:ind w:left="1440" w:hanging="360"/>
      </w:pPr>
      <w:rPr>
        <w:rFonts w:ascii="Courier New" w:hAnsi="Courier New" w:cs="Courier New" w:hint="default"/>
      </w:rPr>
    </w:lvl>
    <w:lvl w:ilvl="2" w:tplc="1BFCF1E0">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1BD0D07"/>
    <w:multiLevelType w:val="hybridMultilevel"/>
    <w:tmpl w:val="81E817E2"/>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4" w15:restartNumberingAfterBreak="0">
    <w:nsid w:val="566118BE"/>
    <w:multiLevelType w:val="hybridMultilevel"/>
    <w:tmpl w:val="CEEE16E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5" w15:restartNumberingAfterBreak="0">
    <w:nsid w:val="57BC0DEF"/>
    <w:multiLevelType w:val="multilevel"/>
    <w:tmpl w:val="040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5A232EF5"/>
    <w:multiLevelType w:val="multilevel"/>
    <w:tmpl w:val="8D40378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5BB61F4A"/>
    <w:multiLevelType w:val="multilevel"/>
    <w:tmpl w:val="0406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5E9E1A99"/>
    <w:multiLevelType w:val="multilevel"/>
    <w:tmpl w:val="8D40378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5F2307A8"/>
    <w:multiLevelType w:val="hybridMultilevel"/>
    <w:tmpl w:val="F0A45A4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0" w15:restartNumberingAfterBreak="0">
    <w:nsid w:val="5FF73F51"/>
    <w:multiLevelType w:val="hybridMultilevel"/>
    <w:tmpl w:val="0B226AEE"/>
    <w:lvl w:ilvl="0" w:tplc="81F05B6E">
      <w:start w:val="1"/>
      <w:numFmt w:val="lowerLetter"/>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51" w15:restartNumberingAfterBreak="0">
    <w:nsid w:val="6A4078D0"/>
    <w:multiLevelType w:val="hybridMultilevel"/>
    <w:tmpl w:val="25267F84"/>
    <w:lvl w:ilvl="0" w:tplc="6E94B778">
      <w:start w:val="1"/>
      <w:numFmt w:val="decimal"/>
      <w:lvlText w:val="%1)"/>
      <w:lvlJc w:val="left"/>
      <w:pPr>
        <w:ind w:left="644" w:hanging="360"/>
      </w:pPr>
      <w:rPr>
        <w:rFonts w:hint="default"/>
      </w:rPr>
    </w:lvl>
    <w:lvl w:ilvl="1" w:tplc="04060019" w:tentative="1">
      <w:start w:val="1"/>
      <w:numFmt w:val="lowerLetter"/>
      <w:lvlText w:val="%2."/>
      <w:lvlJc w:val="left"/>
      <w:pPr>
        <w:ind w:left="1364" w:hanging="360"/>
      </w:pPr>
    </w:lvl>
    <w:lvl w:ilvl="2" w:tplc="0406001B" w:tentative="1">
      <w:start w:val="1"/>
      <w:numFmt w:val="lowerRoman"/>
      <w:lvlText w:val="%3."/>
      <w:lvlJc w:val="right"/>
      <w:pPr>
        <w:ind w:left="2084" w:hanging="180"/>
      </w:pPr>
    </w:lvl>
    <w:lvl w:ilvl="3" w:tplc="0406000F" w:tentative="1">
      <w:start w:val="1"/>
      <w:numFmt w:val="decimal"/>
      <w:lvlText w:val="%4."/>
      <w:lvlJc w:val="left"/>
      <w:pPr>
        <w:ind w:left="2804" w:hanging="360"/>
      </w:pPr>
    </w:lvl>
    <w:lvl w:ilvl="4" w:tplc="04060019" w:tentative="1">
      <w:start w:val="1"/>
      <w:numFmt w:val="lowerLetter"/>
      <w:lvlText w:val="%5."/>
      <w:lvlJc w:val="left"/>
      <w:pPr>
        <w:ind w:left="3524" w:hanging="360"/>
      </w:pPr>
    </w:lvl>
    <w:lvl w:ilvl="5" w:tplc="0406001B" w:tentative="1">
      <w:start w:val="1"/>
      <w:numFmt w:val="lowerRoman"/>
      <w:lvlText w:val="%6."/>
      <w:lvlJc w:val="right"/>
      <w:pPr>
        <w:ind w:left="4244" w:hanging="180"/>
      </w:pPr>
    </w:lvl>
    <w:lvl w:ilvl="6" w:tplc="0406000F" w:tentative="1">
      <w:start w:val="1"/>
      <w:numFmt w:val="decimal"/>
      <w:lvlText w:val="%7."/>
      <w:lvlJc w:val="left"/>
      <w:pPr>
        <w:ind w:left="4964" w:hanging="360"/>
      </w:pPr>
    </w:lvl>
    <w:lvl w:ilvl="7" w:tplc="04060019" w:tentative="1">
      <w:start w:val="1"/>
      <w:numFmt w:val="lowerLetter"/>
      <w:lvlText w:val="%8."/>
      <w:lvlJc w:val="left"/>
      <w:pPr>
        <w:ind w:left="5684" w:hanging="360"/>
      </w:pPr>
    </w:lvl>
    <w:lvl w:ilvl="8" w:tplc="0406001B" w:tentative="1">
      <w:start w:val="1"/>
      <w:numFmt w:val="lowerRoman"/>
      <w:lvlText w:val="%9."/>
      <w:lvlJc w:val="right"/>
      <w:pPr>
        <w:ind w:left="6404" w:hanging="180"/>
      </w:pPr>
    </w:lvl>
  </w:abstractNum>
  <w:abstractNum w:abstractNumId="52" w15:restartNumberingAfterBreak="0">
    <w:nsid w:val="6AC43398"/>
    <w:multiLevelType w:val="multilevel"/>
    <w:tmpl w:val="8D40378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6B5B5B5F"/>
    <w:multiLevelType w:val="hybridMultilevel"/>
    <w:tmpl w:val="0FD6D584"/>
    <w:lvl w:ilvl="0" w:tplc="FF9208F4">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4" w15:restartNumberingAfterBreak="0">
    <w:nsid w:val="6FD04DFD"/>
    <w:multiLevelType w:val="multilevel"/>
    <w:tmpl w:val="744AB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11E6B61"/>
    <w:multiLevelType w:val="hybridMultilevel"/>
    <w:tmpl w:val="179648A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56" w15:restartNumberingAfterBreak="0">
    <w:nsid w:val="742E4F77"/>
    <w:multiLevelType w:val="hybridMultilevel"/>
    <w:tmpl w:val="95B27B64"/>
    <w:lvl w:ilvl="0" w:tplc="32EE5B0E">
      <w:start w:val="1"/>
      <w:numFmt w:val="lowerLetter"/>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57" w15:restartNumberingAfterBreak="0">
    <w:nsid w:val="76BA174E"/>
    <w:multiLevelType w:val="hybridMultilevel"/>
    <w:tmpl w:val="73EEE5B4"/>
    <w:lvl w:ilvl="0" w:tplc="0406000F">
      <w:start w:val="1"/>
      <w:numFmt w:val="decimal"/>
      <w:lvlText w:val="%1."/>
      <w:lvlJc w:val="left"/>
      <w:pPr>
        <w:ind w:left="1440" w:hanging="360"/>
      </w:p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58" w15:restartNumberingAfterBreak="0">
    <w:nsid w:val="7832798A"/>
    <w:multiLevelType w:val="hybridMultilevel"/>
    <w:tmpl w:val="D0D29956"/>
    <w:lvl w:ilvl="0" w:tplc="0950A87C">
      <w:start w:val="1"/>
      <w:numFmt w:val="bullet"/>
      <w:pStyle w:val="um-punktopstilbulletniv2"/>
      <w:lvlText w:val=""/>
      <w:lvlJc w:val="left"/>
      <w:pPr>
        <w:ind w:left="564" w:hanging="360"/>
      </w:pPr>
      <w:rPr>
        <w:rFonts w:ascii="Symbol" w:hAnsi="Symbol" w:hint="default"/>
      </w:rPr>
    </w:lvl>
    <w:lvl w:ilvl="1" w:tplc="DF5A1C92">
      <w:start w:val="1"/>
      <w:numFmt w:val="bullet"/>
      <w:lvlText w:val="o"/>
      <w:lvlJc w:val="left"/>
      <w:pPr>
        <w:ind w:left="1284" w:hanging="360"/>
      </w:pPr>
      <w:rPr>
        <w:rFonts w:ascii="Courier New" w:hAnsi="Courier New" w:cs="Courier New" w:hint="default"/>
      </w:rPr>
    </w:lvl>
    <w:lvl w:ilvl="2" w:tplc="08090005" w:tentative="1">
      <w:start w:val="1"/>
      <w:numFmt w:val="bullet"/>
      <w:lvlText w:val=""/>
      <w:lvlJc w:val="left"/>
      <w:pPr>
        <w:ind w:left="2004" w:hanging="360"/>
      </w:pPr>
      <w:rPr>
        <w:rFonts w:ascii="Wingdings" w:hAnsi="Wingdings" w:hint="default"/>
      </w:rPr>
    </w:lvl>
    <w:lvl w:ilvl="3" w:tplc="08090001" w:tentative="1">
      <w:start w:val="1"/>
      <w:numFmt w:val="bullet"/>
      <w:lvlText w:val=""/>
      <w:lvlJc w:val="left"/>
      <w:pPr>
        <w:ind w:left="2724" w:hanging="360"/>
      </w:pPr>
      <w:rPr>
        <w:rFonts w:ascii="Symbol" w:hAnsi="Symbol" w:hint="default"/>
      </w:rPr>
    </w:lvl>
    <w:lvl w:ilvl="4" w:tplc="08090003" w:tentative="1">
      <w:start w:val="1"/>
      <w:numFmt w:val="bullet"/>
      <w:lvlText w:val="o"/>
      <w:lvlJc w:val="left"/>
      <w:pPr>
        <w:ind w:left="3444" w:hanging="360"/>
      </w:pPr>
      <w:rPr>
        <w:rFonts w:ascii="Courier New" w:hAnsi="Courier New" w:cs="Courier New" w:hint="default"/>
      </w:rPr>
    </w:lvl>
    <w:lvl w:ilvl="5" w:tplc="08090005" w:tentative="1">
      <w:start w:val="1"/>
      <w:numFmt w:val="bullet"/>
      <w:lvlText w:val=""/>
      <w:lvlJc w:val="left"/>
      <w:pPr>
        <w:ind w:left="4164" w:hanging="360"/>
      </w:pPr>
      <w:rPr>
        <w:rFonts w:ascii="Wingdings" w:hAnsi="Wingdings" w:hint="default"/>
      </w:rPr>
    </w:lvl>
    <w:lvl w:ilvl="6" w:tplc="08090001" w:tentative="1">
      <w:start w:val="1"/>
      <w:numFmt w:val="bullet"/>
      <w:lvlText w:val=""/>
      <w:lvlJc w:val="left"/>
      <w:pPr>
        <w:ind w:left="4884" w:hanging="360"/>
      </w:pPr>
      <w:rPr>
        <w:rFonts w:ascii="Symbol" w:hAnsi="Symbol" w:hint="default"/>
      </w:rPr>
    </w:lvl>
    <w:lvl w:ilvl="7" w:tplc="08090003" w:tentative="1">
      <w:start w:val="1"/>
      <w:numFmt w:val="bullet"/>
      <w:lvlText w:val="o"/>
      <w:lvlJc w:val="left"/>
      <w:pPr>
        <w:ind w:left="5604" w:hanging="360"/>
      </w:pPr>
      <w:rPr>
        <w:rFonts w:ascii="Courier New" w:hAnsi="Courier New" w:cs="Courier New" w:hint="default"/>
      </w:rPr>
    </w:lvl>
    <w:lvl w:ilvl="8" w:tplc="08090005" w:tentative="1">
      <w:start w:val="1"/>
      <w:numFmt w:val="bullet"/>
      <w:lvlText w:val=""/>
      <w:lvlJc w:val="left"/>
      <w:pPr>
        <w:ind w:left="6324" w:hanging="360"/>
      </w:pPr>
      <w:rPr>
        <w:rFonts w:ascii="Wingdings" w:hAnsi="Wingdings" w:hint="default"/>
      </w:rPr>
    </w:lvl>
  </w:abstractNum>
  <w:abstractNum w:abstractNumId="59" w15:restartNumberingAfterBreak="0">
    <w:nsid w:val="7A83395D"/>
    <w:multiLevelType w:val="hybridMultilevel"/>
    <w:tmpl w:val="0A28E79C"/>
    <w:lvl w:ilvl="0" w:tplc="E2C2C008">
      <w:start w:val="1"/>
      <w:numFmt w:val="decimal"/>
      <w:pStyle w:val="Overskrift1"/>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60" w15:restartNumberingAfterBreak="0">
    <w:nsid w:val="7CE76BCB"/>
    <w:multiLevelType w:val="hybridMultilevel"/>
    <w:tmpl w:val="81E817E2"/>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40"/>
  </w:num>
  <w:num w:numId="13">
    <w:abstractNumId w:val="58"/>
  </w:num>
  <w:num w:numId="14">
    <w:abstractNumId w:val="18"/>
  </w:num>
  <w:num w:numId="15">
    <w:abstractNumId w:val="42"/>
  </w:num>
  <w:num w:numId="16">
    <w:abstractNumId w:val="37"/>
  </w:num>
  <w:num w:numId="17">
    <w:abstractNumId w:val="26"/>
  </w:num>
  <w:num w:numId="18">
    <w:abstractNumId w:val="24"/>
  </w:num>
  <w:num w:numId="19">
    <w:abstractNumId w:val="20"/>
  </w:num>
  <w:num w:numId="20">
    <w:abstractNumId w:val="30"/>
  </w:num>
  <w:num w:numId="21">
    <w:abstractNumId w:val="19"/>
  </w:num>
  <w:num w:numId="22">
    <w:abstractNumId w:val="31"/>
  </w:num>
  <w:num w:numId="23">
    <w:abstractNumId w:val="36"/>
  </w:num>
  <w:num w:numId="24">
    <w:abstractNumId w:val="53"/>
  </w:num>
  <w:num w:numId="25">
    <w:abstractNumId w:val="10"/>
  </w:num>
  <w:num w:numId="26">
    <w:abstractNumId w:val="17"/>
  </w:num>
  <w:num w:numId="27">
    <w:abstractNumId w:val="39"/>
  </w:num>
  <w:num w:numId="28">
    <w:abstractNumId w:val="50"/>
  </w:num>
  <w:num w:numId="29">
    <w:abstractNumId w:val="14"/>
  </w:num>
  <w:num w:numId="30">
    <w:abstractNumId w:val="22"/>
  </w:num>
  <w:num w:numId="31">
    <w:abstractNumId w:val="56"/>
  </w:num>
  <w:num w:numId="32">
    <w:abstractNumId w:val="54"/>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9"/>
  </w:num>
  <w:num w:numId="35">
    <w:abstractNumId w:val="51"/>
  </w:num>
  <w:num w:numId="36">
    <w:abstractNumId w:val="60"/>
  </w:num>
  <w:num w:numId="37">
    <w:abstractNumId w:val="55"/>
  </w:num>
  <w:num w:numId="38">
    <w:abstractNumId w:val="59"/>
  </w:num>
  <w:num w:numId="39">
    <w:abstractNumId w:val="27"/>
  </w:num>
  <w:num w:numId="40">
    <w:abstractNumId w:val="47"/>
  </w:num>
  <w:num w:numId="41">
    <w:abstractNumId w:val="47"/>
  </w:num>
  <w:num w:numId="42">
    <w:abstractNumId w:val="47"/>
    <w:lvlOverride w:ilvl="0">
      <w:startOverride w:val="1"/>
    </w:lvlOverride>
  </w:num>
  <w:num w:numId="43">
    <w:abstractNumId w:val="38"/>
  </w:num>
  <w:num w:numId="44">
    <w:abstractNumId w:val="29"/>
  </w:num>
  <w:num w:numId="45">
    <w:abstractNumId w:val="12"/>
  </w:num>
  <w:num w:numId="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
  </w:num>
  <w:num w:numId="48">
    <w:abstractNumId w:val="33"/>
  </w:num>
  <w:num w:numId="49">
    <w:abstractNumId w:val="23"/>
  </w:num>
  <w:num w:numId="50">
    <w:abstractNumId w:val="48"/>
  </w:num>
  <w:num w:numId="51">
    <w:abstractNumId w:val="52"/>
  </w:num>
  <w:num w:numId="52">
    <w:abstractNumId w:val="46"/>
  </w:num>
  <w:num w:numId="53">
    <w:abstractNumId w:val="16"/>
  </w:num>
  <w:num w:numId="54">
    <w:abstractNumId w:val="35"/>
  </w:num>
  <w:num w:numId="5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5"/>
  </w:num>
  <w:num w:numId="57">
    <w:abstractNumId w:val="13"/>
  </w:num>
  <w:num w:numId="58">
    <w:abstractNumId w:val="43"/>
  </w:num>
  <w:num w:numId="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9"/>
  </w:num>
  <w:num w:numId="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4"/>
  </w:num>
  <w:num w:numId="68">
    <w:abstractNumId w:val="25"/>
  </w:num>
  <w:num w:numId="69">
    <w:abstractNumId w:val="44"/>
  </w:num>
  <w:num w:numId="70">
    <w:abstractNumId w:val="41"/>
  </w:num>
  <w:num w:numId="71">
    <w:abstractNumId w:val="15"/>
  </w:num>
  <w:num w:numId="72">
    <w:abstractNumId w:val="32"/>
  </w:num>
  <w:num w:numId="73">
    <w:abstractNumId w:val="21"/>
  </w:num>
  <w:num w:numId="74">
    <w:abstractNumId w:val="57"/>
  </w:num>
  <w:num w:numId="75">
    <w:abstractNumId w:val="28"/>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autoHyphenation/>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5E6"/>
    <w:rsid w:val="00000756"/>
    <w:rsid w:val="00002B63"/>
    <w:rsid w:val="000037DC"/>
    <w:rsid w:val="00003F46"/>
    <w:rsid w:val="00004418"/>
    <w:rsid w:val="000056BA"/>
    <w:rsid w:val="00005B64"/>
    <w:rsid w:val="0000602A"/>
    <w:rsid w:val="00006375"/>
    <w:rsid w:val="00010AFE"/>
    <w:rsid w:val="00011600"/>
    <w:rsid w:val="00012A5D"/>
    <w:rsid w:val="00013F75"/>
    <w:rsid w:val="00015460"/>
    <w:rsid w:val="000178DB"/>
    <w:rsid w:val="00017FBA"/>
    <w:rsid w:val="000219E3"/>
    <w:rsid w:val="00021FC8"/>
    <w:rsid w:val="00021FF5"/>
    <w:rsid w:val="00022A89"/>
    <w:rsid w:val="000231F7"/>
    <w:rsid w:val="000241C8"/>
    <w:rsid w:val="0002463B"/>
    <w:rsid w:val="00024657"/>
    <w:rsid w:val="000252C2"/>
    <w:rsid w:val="00025690"/>
    <w:rsid w:val="00026B3B"/>
    <w:rsid w:val="0002731F"/>
    <w:rsid w:val="00027F21"/>
    <w:rsid w:val="00030E70"/>
    <w:rsid w:val="00030F05"/>
    <w:rsid w:val="00032871"/>
    <w:rsid w:val="00032BEB"/>
    <w:rsid w:val="0003315F"/>
    <w:rsid w:val="0003379D"/>
    <w:rsid w:val="00033CB7"/>
    <w:rsid w:val="00034B1E"/>
    <w:rsid w:val="00034EF7"/>
    <w:rsid w:val="000350BE"/>
    <w:rsid w:val="00035B88"/>
    <w:rsid w:val="000370DA"/>
    <w:rsid w:val="000400C6"/>
    <w:rsid w:val="00040FBD"/>
    <w:rsid w:val="000418AB"/>
    <w:rsid w:val="0004192A"/>
    <w:rsid w:val="00041D25"/>
    <w:rsid w:val="00042332"/>
    <w:rsid w:val="000424E2"/>
    <w:rsid w:val="000428DF"/>
    <w:rsid w:val="000434A7"/>
    <w:rsid w:val="000441C2"/>
    <w:rsid w:val="00045696"/>
    <w:rsid w:val="00045B02"/>
    <w:rsid w:val="00045E2C"/>
    <w:rsid w:val="00046E21"/>
    <w:rsid w:val="00047D8E"/>
    <w:rsid w:val="00051BB1"/>
    <w:rsid w:val="00054FF6"/>
    <w:rsid w:val="00055EE2"/>
    <w:rsid w:val="000562B2"/>
    <w:rsid w:val="00056EBB"/>
    <w:rsid w:val="00060036"/>
    <w:rsid w:val="000603D1"/>
    <w:rsid w:val="000605BF"/>
    <w:rsid w:val="00060858"/>
    <w:rsid w:val="000614B4"/>
    <w:rsid w:val="00063258"/>
    <w:rsid w:val="00063B0A"/>
    <w:rsid w:val="00064117"/>
    <w:rsid w:val="000644DE"/>
    <w:rsid w:val="000665D1"/>
    <w:rsid w:val="00067998"/>
    <w:rsid w:val="00070588"/>
    <w:rsid w:val="00071AB9"/>
    <w:rsid w:val="00073476"/>
    <w:rsid w:val="00073D3F"/>
    <w:rsid w:val="00074A97"/>
    <w:rsid w:val="00077713"/>
    <w:rsid w:val="000779C3"/>
    <w:rsid w:val="00080092"/>
    <w:rsid w:val="00080573"/>
    <w:rsid w:val="000806C0"/>
    <w:rsid w:val="00080893"/>
    <w:rsid w:val="00081185"/>
    <w:rsid w:val="00081514"/>
    <w:rsid w:val="00081A67"/>
    <w:rsid w:val="0008343C"/>
    <w:rsid w:val="00085060"/>
    <w:rsid w:val="000851F1"/>
    <w:rsid w:val="00085D6F"/>
    <w:rsid w:val="00090674"/>
    <w:rsid w:val="00092090"/>
    <w:rsid w:val="000926A3"/>
    <w:rsid w:val="00092860"/>
    <w:rsid w:val="00092F14"/>
    <w:rsid w:val="00093AFF"/>
    <w:rsid w:val="000947D1"/>
    <w:rsid w:val="00094F2C"/>
    <w:rsid w:val="00095819"/>
    <w:rsid w:val="000969B9"/>
    <w:rsid w:val="00097B74"/>
    <w:rsid w:val="00097FF7"/>
    <w:rsid w:val="000A0EAE"/>
    <w:rsid w:val="000A12A8"/>
    <w:rsid w:val="000A16BF"/>
    <w:rsid w:val="000A1909"/>
    <w:rsid w:val="000A1A6D"/>
    <w:rsid w:val="000A2EA5"/>
    <w:rsid w:val="000A320F"/>
    <w:rsid w:val="000A33E4"/>
    <w:rsid w:val="000A4516"/>
    <w:rsid w:val="000A48C0"/>
    <w:rsid w:val="000A4CD4"/>
    <w:rsid w:val="000A4E85"/>
    <w:rsid w:val="000A732B"/>
    <w:rsid w:val="000B01A7"/>
    <w:rsid w:val="000B053A"/>
    <w:rsid w:val="000B066B"/>
    <w:rsid w:val="000B0EBC"/>
    <w:rsid w:val="000B1084"/>
    <w:rsid w:val="000B129A"/>
    <w:rsid w:val="000B1CDF"/>
    <w:rsid w:val="000B349C"/>
    <w:rsid w:val="000B5535"/>
    <w:rsid w:val="000B5F3A"/>
    <w:rsid w:val="000C17BB"/>
    <w:rsid w:val="000C199D"/>
    <w:rsid w:val="000C3F85"/>
    <w:rsid w:val="000C4985"/>
    <w:rsid w:val="000C4A0D"/>
    <w:rsid w:val="000C4B2F"/>
    <w:rsid w:val="000C638F"/>
    <w:rsid w:val="000C658F"/>
    <w:rsid w:val="000C689F"/>
    <w:rsid w:val="000D0F2B"/>
    <w:rsid w:val="000D152F"/>
    <w:rsid w:val="000D216C"/>
    <w:rsid w:val="000D3C44"/>
    <w:rsid w:val="000D42AA"/>
    <w:rsid w:val="000D564C"/>
    <w:rsid w:val="000D5AD5"/>
    <w:rsid w:val="000D6B07"/>
    <w:rsid w:val="000D70C6"/>
    <w:rsid w:val="000E038B"/>
    <w:rsid w:val="000E42AD"/>
    <w:rsid w:val="000E466F"/>
    <w:rsid w:val="000E4B78"/>
    <w:rsid w:val="000E5C20"/>
    <w:rsid w:val="000E5E7C"/>
    <w:rsid w:val="000E6FAB"/>
    <w:rsid w:val="000F09E7"/>
    <w:rsid w:val="000F134B"/>
    <w:rsid w:val="000F2023"/>
    <w:rsid w:val="000F2125"/>
    <w:rsid w:val="000F2136"/>
    <w:rsid w:val="000F267A"/>
    <w:rsid w:val="000F2E36"/>
    <w:rsid w:val="000F2F11"/>
    <w:rsid w:val="000F3CBC"/>
    <w:rsid w:val="000F3DBE"/>
    <w:rsid w:val="000F4111"/>
    <w:rsid w:val="000F4FD4"/>
    <w:rsid w:val="000F51BA"/>
    <w:rsid w:val="000F655B"/>
    <w:rsid w:val="000F7491"/>
    <w:rsid w:val="000F7D66"/>
    <w:rsid w:val="00100B98"/>
    <w:rsid w:val="00101C1A"/>
    <w:rsid w:val="00103017"/>
    <w:rsid w:val="00103A0C"/>
    <w:rsid w:val="001046FF"/>
    <w:rsid w:val="00105D3E"/>
    <w:rsid w:val="00105F13"/>
    <w:rsid w:val="00106044"/>
    <w:rsid w:val="00106495"/>
    <w:rsid w:val="00106FF8"/>
    <w:rsid w:val="00107708"/>
    <w:rsid w:val="00111E3F"/>
    <w:rsid w:val="00111F28"/>
    <w:rsid w:val="00112204"/>
    <w:rsid w:val="001126E9"/>
    <w:rsid w:val="00114A05"/>
    <w:rsid w:val="0011551C"/>
    <w:rsid w:val="0011591B"/>
    <w:rsid w:val="001166F5"/>
    <w:rsid w:val="00116B90"/>
    <w:rsid w:val="00116CFA"/>
    <w:rsid w:val="00116FAE"/>
    <w:rsid w:val="00120134"/>
    <w:rsid w:val="00120844"/>
    <w:rsid w:val="00120FD8"/>
    <w:rsid w:val="00121DD0"/>
    <w:rsid w:val="0012242B"/>
    <w:rsid w:val="00123CAB"/>
    <w:rsid w:val="00124274"/>
    <w:rsid w:val="00124801"/>
    <w:rsid w:val="00124FF4"/>
    <w:rsid w:val="00126EF7"/>
    <w:rsid w:val="00127D0F"/>
    <w:rsid w:val="00130D90"/>
    <w:rsid w:val="001318CC"/>
    <w:rsid w:val="00131CDF"/>
    <w:rsid w:val="001336C0"/>
    <w:rsid w:val="00133A1D"/>
    <w:rsid w:val="001342B3"/>
    <w:rsid w:val="001348E4"/>
    <w:rsid w:val="001367F2"/>
    <w:rsid w:val="001373B9"/>
    <w:rsid w:val="00140BE5"/>
    <w:rsid w:val="00141068"/>
    <w:rsid w:val="00142D77"/>
    <w:rsid w:val="0014474D"/>
    <w:rsid w:val="001451A1"/>
    <w:rsid w:val="00147F85"/>
    <w:rsid w:val="00150F41"/>
    <w:rsid w:val="00151F7C"/>
    <w:rsid w:val="00152085"/>
    <w:rsid w:val="00152291"/>
    <w:rsid w:val="0015269C"/>
    <w:rsid w:val="00153409"/>
    <w:rsid w:val="00153B0A"/>
    <w:rsid w:val="0015411E"/>
    <w:rsid w:val="00154DC4"/>
    <w:rsid w:val="00156628"/>
    <w:rsid w:val="00157AE0"/>
    <w:rsid w:val="0016059E"/>
    <w:rsid w:val="00163702"/>
    <w:rsid w:val="00163975"/>
    <w:rsid w:val="00163C96"/>
    <w:rsid w:val="0016457C"/>
    <w:rsid w:val="0016596D"/>
    <w:rsid w:val="001704BE"/>
    <w:rsid w:val="00171195"/>
    <w:rsid w:val="001720CE"/>
    <w:rsid w:val="00172345"/>
    <w:rsid w:val="00172AD2"/>
    <w:rsid w:val="00172B31"/>
    <w:rsid w:val="0017344D"/>
    <w:rsid w:val="001746B2"/>
    <w:rsid w:val="00174A0F"/>
    <w:rsid w:val="001752E9"/>
    <w:rsid w:val="00176D90"/>
    <w:rsid w:val="001771E3"/>
    <w:rsid w:val="001774E6"/>
    <w:rsid w:val="00177C5D"/>
    <w:rsid w:val="00180410"/>
    <w:rsid w:val="00183C56"/>
    <w:rsid w:val="00185359"/>
    <w:rsid w:val="00185BFE"/>
    <w:rsid w:val="001868CD"/>
    <w:rsid w:val="001870AE"/>
    <w:rsid w:val="001873C3"/>
    <w:rsid w:val="0018785E"/>
    <w:rsid w:val="00187E48"/>
    <w:rsid w:val="00190A23"/>
    <w:rsid w:val="00190B2F"/>
    <w:rsid w:val="0019172C"/>
    <w:rsid w:val="00191B03"/>
    <w:rsid w:val="00191C1E"/>
    <w:rsid w:val="001934FD"/>
    <w:rsid w:val="00193E2D"/>
    <w:rsid w:val="00194DAC"/>
    <w:rsid w:val="00195548"/>
    <w:rsid w:val="00195897"/>
    <w:rsid w:val="0019651D"/>
    <w:rsid w:val="0019690E"/>
    <w:rsid w:val="001975C0"/>
    <w:rsid w:val="00197AB3"/>
    <w:rsid w:val="001A054D"/>
    <w:rsid w:val="001A10B4"/>
    <w:rsid w:val="001A117F"/>
    <w:rsid w:val="001A11AD"/>
    <w:rsid w:val="001A33C7"/>
    <w:rsid w:val="001A373B"/>
    <w:rsid w:val="001A3B7B"/>
    <w:rsid w:val="001A3EFC"/>
    <w:rsid w:val="001A5EC3"/>
    <w:rsid w:val="001A6FEE"/>
    <w:rsid w:val="001B0698"/>
    <w:rsid w:val="001B07AD"/>
    <w:rsid w:val="001B0CEE"/>
    <w:rsid w:val="001B1476"/>
    <w:rsid w:val="001B2373"/>
    <w:rsid w:val="001B31F4"/>
    <w:rsid w:val="001B361F"/>
    <w:rsid w:val="001B5A3E"/>
    <w:rsid w:val="001B6703"/>
    <w:rsid w:val="001B7D4A"/>
    <w:rsid w:val="001C076A"/>
    <w:rsid w:val="001C559B"/>
    <w:rsid w:val="001C5E79"/>
    <w:rsid w:val="001C74FE"/>
    <w:rsid w:val="001C7C55"/>
    <w:rsid w:val="001C7E72"/>
    <w:rsid w:val="001D0DF8"/>
    <w:rsid w:val="001D0E6E"/>
    <w:rsid w:val="001D0F55"/>
    <w:rsid w:val="001D153F"/>
    <w:rsid w:val="001D2733"/>
    <w:rsid w:val="001D27C9"/>
    <w:rsid w:val="001D2EF7"/>
    <w:rsid w:val="001D4926"/>
    <w:rsid w:val="001D54BD"/>
    <w:rsid w:val="001D7B2B"/>
    <w:rsid w:val="001E072C"/>
    <w:rsid w:val="001E09EE"/>
    <w:rsid w:val="001E23D7"/>
    <w:rsid w:val="001E3036"/>
    <w:rsid w:val="001E36CB"/>
    <w:rsid w:val="001E3B04"/>
    <w:rsid w:val="001E49B1"/>
    <w:rsid w:val="001E511F"/>
    <w:rsid w:val="001E5325"/>
    <w:rsid w:val="001E5DEE"/>
    <w:rsid w:val="001E668E"/>
    <w:rsid w:val="001E6759"/>
    <w:rsid w:val="001E79FA"/>
    <w:rsid w:val="001F2310"/>
    <w:rsid w:val="001F2A43"/>
    <w:rsid w:val="001F3898"/>
    <w:rsid w:val="001F38D0"/>
    <w:rsid w:val="001F4BA3"/>
    <w:rsid w:val="001F52A5"/>
    <w:rsid w:val="001F57D6"/>
    <w:rsid w:val="001F602D"/>
    <w:rsid w:val="001F7219"/>
    <w:rsid w:val="0020068B"/>
    <w:rsid w:val="0020076B"/>
    <w:rsid w:val="00200924"/>
    <w:rsid w:val="00202EF8"/>
    <w:rsid w:val="002040A8"/>
    <w:rsid w:val="00204975"/>
    <w:rsid w:val="00205470"/>
    <w:rsid w:val="002055F0"/>
    <w:rsid w:val="00205FB7"/>
    <w:rsid w:val="00205FBB"/>
    <w:rsid w:val="00206253"/>
    <w:rsid w:val="00210EDE"/>
    <w:rsid w:val="00211361"/>
    <w:rsid w:val="00212168"/>
    <w:rsid w:val="0021402D"/>
    <w:rsid w:val="00214513"/>
    <w:rsid w:val="00214641"/>
    <w:rsid w:val="00214DA6"/>
    <w:rsid w:val="0021562C"/>
    <w:rsid w:val="00217C2E"/>
    <w:rsid w:val="00220411"/>
    <w:rsid w:val="00221038"/>
    <w:rsid w:val="00221BFD"/>
    <w:rsid w:val="00222E9C"/>
    <w:rsid w:val="00223C5A"/>
    <w:rsid w:val="002259F7"/>
    <w:rsid w:val="002264FB"/>
    <w:rsid w:val="00226CF2"/>
    <w:rsid w:val="00227D8B"/>
    <w:rsid w:val="00230850"/>
    <w:rsid w:val="002316B5"/>
    <w:rsid w:val="00231FA9"/>
    <w:rsid w:val="002335AA"/>
    <w:rsid w:val="00235DA3"/>
    <w:rsid w:val="0023606C"/>
    <w:rsid w:val="00237C8B"/>
    <w:rsid w:val="00240B3D"/>
    <w:rsid w:val="00241AB4"/>
    <w:rsid w:val="00244AA7"/>
    <w:rsid w:val="00245BD8"/>
    <w:rsid w:val="00246FB0"/>
    <w:rsid w:val="00246FB9"/>
    <w:rsid w:val="0024786C"/>
    <w:rsid w:val="00247B6D"/>
    <w:rsid w:val="00250DD3"/>
    <w:rsid w:val="00250E13"/>
    <w:rsid w:val="002514D3"/>
    <w:rsid w:val="00252ACB"/>
    <w:rsid w:val="0025381D"/>
    <w:rsid w:val="00253E84"/>
    <w:rsid w:val="00255D9D"/>
    <w:rsid w:val="002561C7"/>
    <w:rsid w:val="00256598"/>
    <w:rsid w:val="00256777"/>
    <w:rsid w:val="0025785E"/>
    <w:rsid w:val="00260069"/>
    <w:rsid w:val="00260B27"/>
    <w:rsid w:val="00260BF9"/>
    <w:rsid w:val="0026169C"/>
    <w:rsid w:val="002637CE"/>
    <w:rsid w:val="00264AD8"/>
    <w:rsid w:val="00264B00"/>
    <w:rsid w:val="00264CE6"/>
    <w:rsid w:val="0026663E"/>
    <w:rsid w:val="002671C0"/>
    <w:rsid w:val="00267684"/>
    <w:rsid w:val="0026793A"/>
    <w:rsid w:val="002702A9"/>
    <w:rsid w:val="00270B72"/>
    <w:rsid w:val="00270F7E"/>
    <w:rsid w:val="00272D03"/>
    <w:rsid w:val="0027318B"/>
    <w:rsid w:val="0027350F"/>
    <w:rsid w:val="002739FC"/>
    <w:rsid w:val="00274C43"/>
    <w:rsid w:val="002770A3"/>
    <w:rsid w:val="002804F4"/>
    <w:rsid w:val="00280FE7"/>
    <w:rsid w:val="00281AD3"/>
    <w:rsid w:val="00282022"/>
    <w:rsid w:val="0028228C"/>
    <w:rsid w:val="00283A0A"/>
    <w:rsid w:val="00286471"/>
    <w:rsid w:val="00286D39"/>
    <w:rsid w:val="00287327"/>
    <w:rsid w:val="00287562"/>
    <w:rsid w:val="002875A2"/>
    <w:rsid w:val="00287615"/>
    <w:rsid w:val="002876E5"/>
    <w:rsid w:val="00290385"/>
    <w:rsid w:val="00290B4C"/>
    <w:rsid w:val="0029222F"/>
    <w:rsid w:val="002929AC"/>
    <w:rsid w:val="00292C81"/>
    <w:rsid w:val="00293301"/>
    <w:rsid w:val="002939C8"/>
    <w:rsid w:val="0029401D"/>
    <w:rsid w:val="002941B3"/>
    <w:rsid w:val="002944B9"/>
    <w:rsid w:val="00294684"/>
    <w:rsid w:val="002965A7"/>
    <w:rsid w:val="002972E5"/>
    <w:rsid w:val="00297CA0"/>
    <w:rsid w:val="002A1218"/>
    <w:rsid w:val="002A159E"/>
    <w:rsid w:val="002A2413"/>
    <w:rsid w:val="002A25B2"/>
    <w:rsid w:val="002A2E79"/>
    <w:rsid w:val="002A4E2E"/>
    <w:rsid w:val="002A5823"/>
    <w:rsid w:val="002A6D27"/>
    <w:rsid w:val="002A72D8"/>
    <w:rsid w:val="002A73A0"/>
    <w:rsid w:val="002A768B"/>
    <w:rsid w:val="002B1165"/>
    <w:rsid w:val="002B488F"/>
    <w:rsid w:val="002B49E7"/>
    <w:rsid w:val="002B690C"/>
    <w:rsid w:val="002B79F5"/>
    <w:rsid w:val="002B7FEF"/>
    <w:rsid w:val="002C0187"/>
    <w:rsid w:val="002C20A9"/>
    <w:rsid w:val="002C45D5"/>
    <w:rsid w:val="002C4CB8"/>
    <w:rsid w:val="002C561A"/>
    <w:rsid w:val="002C656D"/>
    <w:rsid w:val="002C6DCA"/>
    <w:rsid w:val="002C7AF8"/>
    <w:rsid w:val="002D0D86"/>
    <w:rsid w:val="002D0FF3"/>
    <w:rsid w:val="002D1E4B"/>
    <w:rsid w:val="002D38CE"/>
    <w:rsid w:val="002D5041"/>
    <w:rsid w:val="002D5AA8"/>
    <w:rsid w:val="002D5AFE"/>
    <w:rsid w:val="002D5E6D"/>
    <w:rsid w:val="002D68C9"/>
    <w:rsid w:val="002D72F2"/>
    <w:rsid w:val="002D7DE6"/>
    <w:rsid w:val="002E062D"/>
    <w:rsid w:val="002E2B7E"/>
    <w:rsid w:val="002E3046"/>
    <w:rsid w:val="002E5316"/>
    <w:rsid w:val="002E55A5"/>
    <w:rsid w:val="002E63E8"/>
    <w:rsid w:val="002E6E12"/>
    <w:rsid w:val="002E71C4"/>
    <w:rsid w:val="002F0274"/>
    <w:rsid w:val="002F1187"/>
    <w:rsid w:val="002F17D7"/>
    <w:rsid w:val="002F2E42"/>
    <w:rsid w:val="002F6850"/>
    <w:rsid w:val="002F6CE5"/>
    <w:rsid w:val="00300C50"/>
    <w:rsid w:val="003018A5"/>
    <w:rsid w:val="0030258C"/>
    <w:rsid w:val="003032F0"/>
    <w:rsid w:val="00304070"/>
    <w:rsid w:val="00304F3F"/>
    <w:rsid w:val="00305695"/>
    <w:rsid w:val="00305FAB"/>
    <w:rsid w:val="003060F0"/>
    <w:rsid w:val="00306BBD"/>
    <w:rsid w:val="00312225"/>
    <w:rsid w:val="00312BAA"/>
    <w:rsid w:val="003138D9"/>
    <w:rsid w:val="00313D78"/>
    <w:rsid w:val="0031514D"/>
    <w:rsid w:val="00315C3A"/>
    <w:rsid w:val="00315CAE"/>
    <w:rsid w:val="00316B31"/>
    <w:rsid w:val="00316CE0"/>
    <w:rsid w:val="00316D00"/>
    <w:rsid w:val="00317E18"/>
    <w:rsid w:val="00320598"/>
    <w:rsid w:val="003211B3"/>
    <w:rsid w:val="0032147D"/>
    <w:rsid w:val="0032148F"/>
    <w:rsid w:val="00321C5F"/>
    <w:rsid w:val="00321F17"/>
    <w:rsid w:val="00321F29"/>
    <w:rsid w:val="003223FD"/>
    <w:rsid w:val="00323004"/>
    <w:rsid w:val="003232EB"/>
    <w:rsid w:val="00323A21"/>
    <w:rsid w:val="00325070"/>
    <w:rsid w:val="003254B8"/>
    <w:rsid w:val="00325956"/>
    <w:rsid w:val="00326E5A"/>
    <w:rsid w:val="00327322"/>
    <w:rsid w:val="00331B8A"/>
    <w:rsid w:val="003320A0"/>
    <w:rsid w:val="00332101"/>
    <w:rsid w:val="00332B28"/>
    <w:rsid w:val="00333122"/>
    <w:rsid w:val="0033447D"/>
    <w:rsid w:val="00334A18"/>
    <w:rsid w:val="00335124"/>
    <w:rsid w:val="00336743"/>
    <w:rsid w:val="00336952"/>
    <w:rsid w:val="00340508"/>
    <w:rsid w:val="003413F7"/>
    <w:rsid w:val="00342088"/>
    <w:rsid w:val="00342416"/>
    <w:rsid w:val="003435E0"/>
    <w:rsid w:val="00343B07"/>
    <w:rsid w:val="00343CFB"/>
    <w:rsid w:val="0034410D"/>
    <w:rsid w:val="003449E4"/>
    <w:rsid w:val="003451AF"/>
    <w:rsid w:val="003456C3"/>
    <w:rsid w:val="0034599F"/>
    <w:rsid w:val="00345DF8"/>
    <w:rsid w:val="003464BE"/>
    <w:rsid w:val="003473C6"/>
    <w:rsid w:val="0034792A"/>
    <w:rsid w:val="00347F1A"/>
    <w:rsid w:val="00350B17"/>
    <w:rsid w:val="00352644"/>
    <w:rsid w:val="00353360"/>
    <w:rsid w:val="003536A1"/>
    <w:rsid w:val="00353C02"/>
    <w:rsid w:val="003543F7"/>
    <w:rsid w:val="0035447E"/>
    <w:rsid w:val="00354543"/>
    <w:rsid w:val="00354A08"/>
    <w:rsid w:val="003556E8"/>
    <w:rsid w:val="00355DAD"/>
    <w:rsid w:val="00356E3E"/>
    <w:rsid w:val="00357311"/>
    <w:rsid w:val="00357368"/>
    <w:rsid w:val="00357C68"/>
    <w:rsid w:val="00361C81"/>
    <w:rsid w:val="00362330"/>
    <w:rsid w:val="00362546"/>
    <w:rsid w:val="00363127"/>
    <w:rsid w:val="00363737"/>
    <w:rsid w:val="00363D55"/>
    <w:rsid w:val="00365592"/>
    <w:rsid w:val="003655F1"/>
    <w:rsid w:val="0036651A"/>
    <w:rsid w:val="00370CBD"/>
    <w:rsid w:val="00370EDD"/>
    <w:rsid w:val="00371195"/>
    <w:rsid w:val="00371197"/>
    <w:rsid w:val="003718A3"/>
    <w:rsid w:val="00371E1D"/>
    <w:rsid w:val="0037233D"/>
    <w:rsid w:val="003731A3"/>
    <w:rsid w:val="00373AC9"/>
    <w:rsid w:val="00373D6F"/>
    <w:rsid w:val="003742E7"/>
    <w:rsid w:val="00375830"/>
    <w:rsid w:val="00376226"/>
    <w:rsid w:val="00377E6E"/>
    <w:rsid w:val="00380024"/>
    <w:rsid w:val="003803A0"/>
    <w:rsid w:val="0038124E"/>
    <w:rsid w:val="00382BD6"/>
    <w:rsid w:val="00382FE5"/>
    <w:rsid w:val="00383636"/>
    <w:rsid w:val="00384EAF"/>
    <w:rsid w:val="00384EC0"/>
    <w:rsid w:val="0038571A"/>
    <w:rsid w:val="00385A08"/>
    <w:rsid w:val="00385E84"/>
    <w:rsid w:val="00385F6C"/>
    <w:rsid w:val="00385FCB"/>
    <w:rsid w:val="003871DA"/>
    <w:rsid w:val="00390B1B"/>
    <w:rsid w:val="00390BCD"/>
    <w:rsid w:val="003919D5"/>
    <w:rsid w:val="00393A40"/>
    <w:rsid w:val="00393DB6"/>
    <w:rsid w:val="00394F45"/>
    <w:rsid w:val="003957E9"/>
    <w:rsid w:val="00396DDA"/>
    <w:rsid w:val="00397E9B"/>
    <w:rsid w:val="003A0E06"/>
    <w:rsid w:val="003A0E9D"/>
    <w:rsid w:val="003A1691"/>
    <w:rsid w:val="003A16CC"/>
    <w:rsid w:val="003A1FBE"/>
    <w:rsid w:val="003A2173"/>
    <w:rsid w:val="003A31F7"/>
    <w:rsid w:val="003A38DF"/>
    <w:rsid w:val="003A44F1"/>
    <w:rsid w:val="003A5D91"/>
    <w:rsid w:val="003A6A8F"/>
    <w:rsid w:val="003A7005"/>
    <w:rsid w:val="003A72DE"/>
    <w:rsid w:val="003A7659"/>
    <w:rsid w:val="003A78CC"/>
    <w:rsid w:val="003B0A04"/>
    <w:rsid w:val="003B1222"/>
    <w:rsid w:val="003B12A5"/>
    <w:rsid w:val="003B1371"/>
    <w:rsid w:val="003B21E7"/>
    <w:rsid w:val="003B28A0"/>
    <w:rsid w:val="003B3108"/>
    <w:rsid w:val="003B32D1"/>
    <w:rsid w:val="003B3734"/>
    <w:rsid w:val="003B398C"/>
    <w:rsid w:val="003B3F8B"/>
    <w:rsid w:val="003B4046"/>
    <w:rsid w:val="003B602F"/>
    <w:rsid w:val="003B7660"/>
    <w:rsid w:val="003C01B9"/>
    <w:rsid w:val="003C0416"/>
    <w:rsid w:val="003C2062"/>
    <w:rsid w:val="003C3489"/>
    <w:rsid w:val="003C44D9"/>
    <w:rsid w:val="003C47C1"/>
    <w:rsid w:val="003C47F2"/>
    <w:rsid w:val="003C48F5"/>
    <w:rsid w:val="003C4996"/>
    <w:rsid w:val="003C4A5B"/>
    <w:rsid w:val="003C523B"/>
    <w:rsid w:val="003C5986"/>
    <w:rsid w:val="003C5D3E"/>
    <w:rsid w:val="003C6629"/>
    <w:rsid w:val="003C6A19"/>
    <w:rsid w:val="003C74AC"/>
    <w:rsid w:val="003D023F"/>
    <w:rsid w:val="003D0BE9"/>
    <w:rsid w:val="003D1479"/>
    <w:rsid w:val="003D1609"/>
    <w:rsid w:val="003D1AE5"/>
    <w:rsid w:val="003D3500"/>
    <w:rsid w:val="003D367A"/>
    <w:rsid w:val="003D4616"/>
    <w:rsid w:val="003D67E9"/>
    <w:rsid w:val="003D7770"/>
    <w:rsid w:val="003E018D"/>
    <w:rsid w:val="003E0E56"/>
    <w:rsid w:val="003E1983"/>
    <w:rsid w:val="003E1ADE"/>
    <w:rsid w:val="003E209E"/>
    <w:rsid w:val="003E2A24"/>
    <w:rsid w:val="003E2B24"/>
    <w:rsid w:val="003E3D82"/>
    <w:rsid w:val="003E4172"/>
    <w:rsid w:val="003E5543"/>
    <w:rsid w:val="003E5660"/>
    <w:rsid w:val="003E5E38"/>
    <w:rsid w:val="003E6623"/>
    <w:rsid w:val="003E7E4A"/>
    <w:rsid w:val="003F05F4"/>
    <w:rsid w:val="003F140A"/>
    <w:rsid w:val="003F14D1"/>
    <w:rsid w:val="003F2640"/>
    <w:rsid w:val="003F3406"/>
    <w:rsid w:val="003F49A9"/>
    <w:rsid w:val="003F5585"/>
    <w:rsid w:val="003F5E20"/>
    <w:rsid w:val="003F77EE"/>
    <w:rsid w:val="004017D0"/>
    <w:rsid w:val="00401897"/>
    <w:rsid w:val="00403BF1"/>
    <w:rsid w:val="00405429"/>
    <w:rsid w:val="00405700"/>
    <w:rsid w:val="00410597"/>
    <w:rsid w:val="004123C4"/>
    <w:rsid w:val="004126C0"/>
    <w:rsid w:val="004129B6"/>
    <w:rsid w:val="00412ECF"/>
    <w:rsid w:val="00414EE6"/>
    <w:rsid w:val="00417291"/>
    <w:rsid w:val="004205D6"/>
    <w:rsid w:val="00420801"/>
    <w:rsid w:val="00420ED7"/>
    <w:rsid w:val="00421A24"/>
    <w:rsid w:val="00421DBE"/>
    <w:rsid w:val="00422193"/>
    <w:rsid w:val="00422684"/>
    <w:rsid w:val="00422B21"/>
    <w:rsid w:val="00422E5B"/>
    <w:rsid w:val="00423337"/>
    <w:rsid w:val="0042340B"/>
    <w:rsid w:val="00423524"/>
    <w:rsid w:val="004256BB"/>
    <w:rsid w:val="00427521"/>
    <w:rsid w:val="00427F6F"/>
    <w:rsid w:val="0043186D"/>
    <w:rsid w:val="004319D1"/>
    <w:rsid w:val="00431B96"/>
    <w:rsid w:val="00432599"/>
    <w:rsid w:val="004347F4"/>
    <w:rsid w:val="00434B84"/>
    <w:rsid w:val="00434D8B"/>
    <w:rsid w:val="00435A01"/>
    <w:rsid w:val="00435AC0"/>
    <w:rsid w:val="00435C41"/>
    <w:rsid w:val="00441A49"/>
    <w:rsid w:val="00441A8F"/>
    <w:rsid w:val="004451BB"/>
    <w:rsid w:val="00445292"/>
    <w:rsid w:val="004465FB"/>
    <w:rsid w:val="00446A9E"/>
    <w:rsid w:val="00447655"/>
    <w:rsid w:val="00447F88"/>
    <w:rsid w:val="00450FB0"/>
    <w:rsid w:val="00451C09"/>
    <w:rsid w:val="00452261"/>
    <w:rsid w:val="00452B92"/>
    <w:rsid w:val="00453849"/>
    <w:rsid w:val="00454A4C"/>
    <w:rsid w:val="00454DE8"/>
    <w:rsid w:val="0045535F"/>
    <w:rsid w:val="00455A07"/>
    <w:rsid w:val="004614DF"/>
    <w:rsid w:val="004623BD"/>
    <w:rsid w:val="00462C4F"/>
    <w:rsid w:val="00462DBD"/>
    <w:rsid w:val="0046375E"/>
    <w:rsid w:val="00464411"/>
    <w:rsid w:val="004659AC"/>
    <w:rsid w:val="0046778F"/>
    <w:rsid w:val="00467D7B"/>
    <w:rsid w:val="00470189"/>
    <w:rsid w:val="00470650"/>
    <w:rsid w:val="004706C7"/>
    <w:rsid w:val="004709A4"/>
    <w:rsid w:val="00470AF3"/>
    <w:rsid w:val="004717D4"/>
    <w:rsid w:val="00471A63"/>
    <w:rsid w:val="0047369E"/>
    <w:rsid w:val="00473B2E"/>
    <w:rsid w:val="0047501D"/>
    <w:rsid w:val="00475515"/>
    <w:rsid w:val="004760C0"/>
    <w:rsid w:val="004761E2"/>
    <w:rsid w:val="00476685"/>
    <w:rsid w:val="004767AE"/>
    <w:rsid w:val="00476F82"/>
    <w:rsid w:val="004770ED"/>
    <w:rsid w:val="00480979"/>
    <w:rsid w:val="00480D4F"/>
    <w:rsid w:val="0048143E"/>
    <w:rsid w:val="00481C41"/>
    <w:rsid w:val="00481E90"/>
    <w:rsid w:val="0048451D"/>
    <w:rsid w:val="00484AF1"/>
    <w:rsid w:val="00490B02"/>
    <w:rsid w:val="00492926"/>
    <w:rsid w:val="00494E2B"/>
    <w:rsid w:val="004963A9"/>
    <w:rsid w:val="004A0373"/>
    <w:rsid w:val="004A1777"/>
    <w:rsid w:val="004A2AD0"/>
    <w:rsid w:val="004A3058"/>
    <w:rsid w:val="004A39B0"/>
    <w:rsid w:val="004A3F42"/>
    <w:rsid w:val="004A45DB"/>
    <w:rsid w:val="004A5C37"/>
    <w:rsid w:val="004A640C"/>
    <w:rsid w:val="004A6D04"/>
    <w:rsid w:val="004A6EF0"/>
    <w:rsid w:val="004A75F6"/>
    <w:rsid w:val="004A7DA3"/>
    <w:rsid w:val="004B0B6C"/>
    <w:rsid w:val="004B14E5"/>
    <w:rsid w:val="004B1969"/>
    <w:rsid w:val="004B32A9"/>
    <w:rsid w:val="004B3643"/>
    <w:rsid w:val="004B450B"/>
    <w:rsid w:val="004B46D0"/>
    <w:rsid w:val="004B4A7C"/>
    <w:rsid w:val="004B4E92"/>
    <w:rsid w:val="004B615A"/>
    <w:rsid w:val="004B617B"/>
    <w:rsid w:val="004B62CC"/>
    <w:rsid w:val="004C0E71"/>
    <w:rsid w:val="004C2A15"/>
    <w:rsid w:val="004C5543"/>
    <w:rsid w:val="004C5631"/>
    <w:rsid w:val="004C610D"/>
    <w:rsid w:val="004C6BA0"/>
    <w:rsid w:val="004C6ED7"/>
    <w:rsid w:val="004D149A"/>
    <w:rsid w:val="004D1E8E"/>
    <w:rsid w:val="004D35CC"/>
    <w:rsid w:val="004D3872"/>
    <w:rsid w:val="004D4C92"/>
    <w:rsid w:val="004D4F5F"/>
    <w:rsid w:val="004D6BB9"/>
    <w:rsid w:val="004D7052"/>
    <w:rsid w:val="004D735B"/>
    <w:rsid w:val="004E0309"/>
    <w:rsid w:val="004E1119"/>
    <w:rsid w:val="004E1751"/>
    <w:rsid w:val="004E5640"/>
    <w:rsid w:val="004E5B3E"/>
    <w:rsid w:val="004E6BCA"/>
    <w:rsid w:val="004F10BF"/>
    <w:rsid w:val="004F2AE1"/>
    <w:rsid w:val="004F3CE7"/>
    <w:rsid w:val="004F4C30"/>
    <w:rsid w:val="004F6A6C"/>
    <w:rsid w:val="004F74C1"/>
    <w:rsid w:val="0050031E"/>
    <w:rsid w:val="005007BA"/>
    <w:rsid w:val="00500888"/>
    <w:rsid w:val="00501247"/>
    <w:rsid w:val="005027C1"/>
    <w:rsid w:val="005029B7"/>
    <w:rsid w:val="00502DF5"/>
    <w:rsid w:val="005032D3"/>
    <w:rsid w:val="00504999"/>
    <w:rsid w:val="00505483"/>
    <w:rsid w:val="00505E80"/>
    <w:rsid w:val="005075AD"/>
    <w:rsid w:val="00507745"/>
    <w:rsid w:val="00507CEC"/>
    <w:rsid w:val="00507FF8"/>
    <w:rsid w:val="00510471"/>
    <w:rsid w:val="005105D6"/>
    <w:rsid w:val="00511BCD"/>
    <w:rsid w:val="00511EAA"/>
    <w:rsid w:val="0051334B"/>
    <w:rsid w:val="00514004"/>
    <w:rsid w:val="005144DC"/>
    <w:rsid w:val="00514603"/>
    <w:rsid w:val="00515008"/>
    <w:rsid w:val="005155A2"/>
    <w:rsid w:val="005167BA"/>
    <w:rsid w:val="00517179"/>
    <w:rsid w:val="00517DE5"/>
    <w:rsid w:val="00517ED4"/>
    <w:rsid w:val="00521C8D"/>
    <w:rsid w:val="00521FE9"/>
    <w:rsid w:val="00522CAD"/>
    <w:rsid w:val="00524084"/>
    <w:rsid w:val="005245B3"/>
    <w:rsid w:val="00524FF0"/>
    <w:rsid w:val="00526517"/>
    <w:rsid w:val="0053010B"/>
    <w:rsid w:val="00530D2D"/>
    <w:rsid w:val="005334AD"/>
    <w:rsid w:val="005353B9"/>
    <w:rsid w:val="0053592A"/>
    <w:rsid w:val="005375F4"/>
    <w:rsid w:val="0054090A"/>
    <w:rsid w:val="0054278C"/>
    <w:rsid w:val="00544868"/>
    <w:rsid w:val="00544D72"/>
    <w:rsid w:val="00545C40"/>
    <w:rsid w:val="00545EE0"/>
    <w:rsid w:val="00545F5E"/>
    <w:rsid w:val="005472B7"/>
    <w:rsid w:val="00547F90"/>
    <w:rsid w:val="00550953"/>
    <w:rsid w:val="00554D5A"/>
    <w:rsid w:val="00554E30"/>
    <w:rsid w:val="0055702D"/>
    <w:rsid w:val="00557BB4"/>
    <w:rsid w:val="00557D26"/>
    <w:rsid w:val="00557D56"/>
    <w:rsid w:val="00560A51"/>
    <w:rsid w:val="00561225"/>
    <w:rsid w:val="00563707"/>
    <w:rsid w:val="00563BE5"/>
    <w:rsid w:val="0056518A"/>
    <w:rsid w:val="00565ACA"/>
    <w:rsid w:val="00566238"/>
    <w:rsid w:val="00566666"/>
    <w:rsid w:val="00567911"/>
    <w:rsid w:val="005700D6"/>
    <w:rsid w:val="005706D7"/>
    <w:rsid w:val="00572002"/>
    <w:rsid w:val="0057281D"/>
    <w:rsid w:val="00573A9B"/>
    <w:rsid w:val="005747C2"/>
    <w:rsid w:val="00574B59"/>
    <w:rsid w:val="00574B74"/>
    <w:rsid w:val="0057689F"/>
    <w:rsid w:val="00576C0E"/>
    <w:rsid w:val="00577EBE"/>
    <w:rsid w:val="00577EC1"/>
    <w:rsid w:val="00581EC0"/>
    <w:rsid w:val="00582799"/>
    <w:rsid w:val="00582BBC"/>
    <w:rsid w:val="0058425A"/>
    <w:rsid w:val="005854CA"/>
    <w:rsid w:val="005865BA"/>
    <w:rsid w:val="00592DA1"/>
    <w:rsid w:val="00592DBD"/>
    <w:rsid w:val="0059463E"/>
    <w:rsid w:val="00594EE6"/>
    <w:rsid w:val="00597250"/>
    <w:rsid w:val="005975D4"/>
    <w:rsid w:val="005A0C28"/>
    <w:rsid w:val="005A12FE"/>
    <w:rsid w:val="005A200D"/>
    <w:rsid w:val="005A2584"/>
    <w:rsid w:val="005A2FD1"/>
    <w:rsid w:val="005A321E"/>
    <w:rsid w:val="005A5847"/>
    <w:rsid w:val="005A71D2"/>
    <w:rsid w:val="005A7E05"/>
    <w:rsid w:val="005B01BA"/>
    <w:rsid w:val="005B2CF0"/>
    <w:rsid w:val="005B4564"/>
    <w:rsid w:val="005B4FFD"/>
    <w:rsid w:val="005B5206"/>
    <w:rsid w:val="005B65C8"/>
    <w:rsid w:val="005B6853"/>
    <w:rsid w:val="005B6A67"/>
    <w:rsid w:val="005B6C74"/>
    <w:rsid w:val="005B7FE7"/>
    <w:rsid w:val="005C1DA3"/>
    <w:rsid w:val="005C2AD2"/>
    <w:rsid w:val="005C2FED"/>
    <w:rsid w:val="005C34CF"/>
    <w:rsid w:val="005C363D"/>
    <w:rsid w:val="005C3DD0"/>
    <w:rsid w:val="005C3E46"/>
    <w:rsid w:val="005C487A"/>
    <w:rsid w:val="005C6692"/>
    <w:rsid w:val="005C7605"/>
    <w:rsid w:val="005C788B"/>
    <w:rsid w:val="005D03DF"/>
    <w:rsid w:val="005D1078"/>
    <w:rsid w:val="005D14EC"/>
    <w:rsid w:val="005D1D71"/>
    <w:rsid w:val="005D24E7"/>
    <w:rsid w:val="005D2C3F"/>
    <w:rsid w:val="005D579C"/>
    <w:rsid w:val="005D5D34"/>
    <w:rsid w:val="005D60CF"/>
    <w:rsid w:val="005D6322"/>
    <w:rsid w:val="005D658B"/>
    <w:rsid w:val="005D72ED"/>
    <w:rsid w:val="005D77FA"/>
    <w:rsid w:val="005D79E6"/>
    <w:rsid w:val="005D7D9D"/>
    <w:rsid w:val="005E0FD7"/>
    <w:rsid w:val="005E19A8"/>
    <w:rsid w:val="005E2282"/>
    <w:rsid w:val="005E264C"/>
    <w:rsid w:val="005E32FE"/>
    <w:rsid w:val="005E347F"/>
    <w:rsid w:val="005E4404"/>
    <w:rsid w:val="005E4C5D"/>
    <w:rsid w:val="005E5203"/>
    <w:rsid w:val="005E5BAB"/>
    <w:rsid w:val="005E76AB"/>
    <w:rsid w:val="005E7B71"/>
    <w:rsid w:val="005F0B47"/>
    <w:rsid w:val="005F0E31"/>
    <w:rsid w:val="005F32BA"/>
    <w:rsid w:val="005F3475"/>
    <w:rsid w:val="005F3E0A"/>
    <w:rsid w:val="005F46B8"/>
    <w:rsid w:val="005F4F51"/>
    <w:rsid w:val="005F50CE"/>
    <w:rsid w:val="005F57CD"/>
    <w:rsid w:val="005F58E9"/>
    <w:rsid w:val="005F6BC2"/>
    <w:rsid w:val="005F6CB6"/>
    <w:rsid w:val="00600496"/>
    <w:rsid w:val="00601498"/>
    <w:rsid w:val="00601FD6"/>
    <w:rsid w:val="006021FF"/>
    <w:rsid w:val="006031D6"/>
    <w:rsid w:val="0060343E"/>
    <w:rsid w:val="006037C3"/>
    <w:rsid w:val="00604A0B"/>
    <w:rsid w:val="00604A45"/>
    <w:rsid w:val="006077F6"/>
    <w:rsid w:val="00607A39"/>
    <w:rsid w:val="00607EF4"/>
    <w:rsid w:val="00607FF8"/>
    <w:rsid w:val="0061285E"/>
    <w:rsid w:val="0061287B"/>
    <w:rsid w:val="0061323E"/>
    <w:rsid w:val="00614641"/>
    <w:rsid w:val="00614CC9"/>
    <w:rsid w:val="00615575"/>
    <w:rsid w:val="00615CA9"/>
    <w:rsid w:val="00616813"/>
    <w:rsid w:val="00620A3C"/>
    <w:rsid w:val="00621B72"/>
    <w:rsid w:val="00622091"/>
    <w:rsid w:val="00624D94"/>
    <w:rsid w:val="00624E32"/>
    <w:rsid w:val="00624F37"/>
    <w:rsid w:val="00627367"/>
    <w:rsid w:val="006309F9"/>
    <w:rsid w:val="00630D3A"/>
    <w:rsid w:val="006325D2"/>
    <w:rsid w:val="00635B14"/>
    <w:rsid w:val="00635FEF"/>
    <w:rsid w:val="006360FF"/>
    <w:rsid w:val="00636AEC"/>
    <w:rsid w:val="00637C0F"/>
    <w:rsid w:val="0064001C"/>
    <w:rsid w:val="00640AF7"/>
    <w:rsid w:val="00640B06"/>
    <w:rsid w:val="00641D02"/>
    <w:rsid w:val="00641D2B"/>
    <w:rsid w:val="00642773"/>
    <w:rsid w:val="006432BB"/>
    <w:rsid w:val="00643496"/>
    <w:rsid w:val="00643A5E"/>
    <w:rsid w:val="00644ABC"/>
    <w:rsid w:val="00645FC7"/>
    <w:rsid w:val="00646FAC"/>
    <w:rsid w:val="006474A6"/>
    <w:rsid w:val="00651C1C"/>
    <w:rsid w:val="0065282E"/>
    <w:rsid w:val="00653339"/>
    <w:rsid w:val="006533BB"/>
    <w:rsid w:val="00653C65"/>
    <w:rsid w:val="0065458D"/>
    <w:rsid w:val="00654D5B"/>
    <w:rsid w:val="00656718"/>
    <w:rsid w:val="00657566"/>
    <w:rsid w:val="00660CDF"/>
    <w:rsid w:val="0066144C"/>
    <w:rsid w:val="006640C9"/>
    <w:rsid w:val="0066558E"/>
    <w:rsid w:val="00666EB5"/>
    <w:rsid w:val="0066747B"/>
    <w:rsid w:val="00667CAF"/>
    <w:rsid w:val="00667EDF"/>
    <w:rsid w:val="0067015B"/>
    <w:rsid w:val="006729A0"/>
    <w:rsid w:val="00673033"/>
    <w:rsid w:val="006742F3"/>
    <w:rsid w:val="00674B21"/>
    <w:rsid w:val="00674CA0"/>
    <w:rsid w:val="00675038"/>
    <w:rsid w:val="00675C8A"/>
    <w:rsid w:val="00676A49"/>
    <w:rsid w:val="006771EE"/>
    <w:rsid w:val="00681B1C"/>
    <w:rsid w:val="00681C48"/>
    <w:rsid w:val="00682490"/>
    <w:rsid w:val="0068433A"/>
    <w:rsid w:val="00685874"/>
    <w:rsid w:val="006858F6"/>
    <w:rsid w:val="0068739B"/>
    <w:rsid w:val="0069045F"/>
    <w:rsid w:val="006927E0"/>
    <w:rsid w:val="00692CE1"/>
    <w:rsid w:val="00693952"/>
    <w:rsid w:val="00693B21"/>
    <w:rsid w:val="00694792"/>
    <w:rsid w:val="00696C74"/>
    <w:rsid w:val="00697363"/>
    <w:rsid w:val="00697B4D"/>
    <w:rsid w:val="00697F3F"/>
    <w:rsid w:val="006A09F4"/>
    <w:rsid w:val="006A2990"/>
    <w:rsid w:val="006A2BDF"/>
    <w:rsid w:val="006A2F84"/>
    <w:rsid w:val="006A3050"/>
    <w:rsid w:val="006A3718"/>
    <w:rsid w:val="006A43BB"/>
    <w:rsid w:val="006A66D0"/>
    <w:rsid w:val="006A7637"/>
    <w:rsid w:val="006A76BF"/>
    <w:rsid w:val="006A79E6"/>
    <w:rsid w:val="006B1EFA"/>
    <w:rsid w:val="006B2EF4"/>
    <w:rsid w:val="006B3A8B"/>
    <w:rsid w:val="006B5DC7"/>
    <w:rsid w:val="006B6825"/>
    <w:rsid w:val="006C1663"/>
    <w:rsid w:val="006C1C46"/>
    <w:rsid w:val="006C22C4"/>
    <w:rsid w:val="006C2ACE"/>
    <w:rsid w:val="006C4A4E"/>
    <w:rsid w:val="006C4B81"/>
    <w:rsid w:val="006C510A"/>
    <w:rsid w:val="006C5879"/>
    <w:rsid w:val="006C5CAA"/>
    <w:rsid w:val="006C69F6"/>
    <w:rsid w:val="006D1474"/>
    <w:rsid w:val="006D4E94"/>
    <w:rsid w:val="006D5474"/>
    <w:rsid w:val="006D6B03"/>
    <w:rsid w:val="006D7D86"/>
    <w:rsid w:val="006E0B94"/>
    <w:rsid w:val="006E4145"/>
    <w:rsid w:val="006E50FF"/>
    <w:rsid w:val="006E5B8D"/>
    <w:rsid w:val="006F0147"/>
    <w:rsid w:val="006F10A6"/>
    <w:rsid w:val="006F1A52"/>
    <w:rsid w:val="006F1EDC"/>
    <w:rsid w:val="006F23FA"/>
    <w:rsid w:val="006F34E3"/>
    <w:rsid w:val="006F6E75"/>
    <w:rsid w:val="006F752A"/>
    <w:rsid w:val="006F773E"/>
    <w:rsid w:val="00700751"/>
    <w:rsid w:val="00700855"/>
    <w:rsid w:val="00700AAA"/>
    <w:rsid w:val="00700C4A"/>
    <w:rsid w:val="00703439"/>
    <w:rsid w:val="00703D2C"/>
    <w:rsid w:val="007047ED"/>
    <w:rsid w:val="00704A42"/>
    <w:rsid w:val="0070551C"/>
    <w:rsid w:val="00706770"/>
    <w:rsid w:val="007075F0"/>
    <w:rsid w:val="00711CE6"/>
    <w:rsid w:val="00712D2A"/>
    <w:rsid w:val="0071352F"/>
    <w:rsid w:val="00714B5F"/>
    <w:rsid w:val="00715729"/>
    <w:rsid w:val="0071668A"/>
    <w:rsid w:val="007166C6"/>
    <w:rsid w:val="00716C41"/>
    <w:rsid w:val="00716D94"/>
    <w:rsid w:val="00717A15"/>
    <w:rsid w:val="007218FD"/>
    <w:rsid w:val="00721AD5"/>
    <w:rsid w:val="00722DCB"/>
    <w:rsid w:val="00722F55"/>
    <w:rsid w:val="00723705"/>
    <w:rsid w:val="00723759"/>
    <w:rsid w:val="007241CE"/>
    <w:rsid w:val="0072445D"/>
    <w:rsid w:val="00724E2D"/>
    <w:rsid w:val="00725C9A"/>
    <w:rsid w:val="00725FC9"/>
    <w:rsid w:val="00726876"/>
    <w:rsid w:val="00726A7B"/>
    <w:rsid w:val="00726E8E"/>
    <w:rsid w:val="00727A10"/>
    <w:rsid w:val="007318A6"/>
    <w:rsid w:val="00732C08"/>
    <w:rsid w:val="007335E6"/>
    <w:rsid w:val="0073363C"/>
    <w:rsid w:val="00735DED"/>
    <w:rsid w:val="007361EB"/>
    <w:rsid w:val="007362C4"/>
    <w:rsid w:val="0073657A"/>
    <w:rsid w:val="0073706B"/>
    <w:rsid w:val="007401D5"/>
    <w:rsid w:val="00740899"/>
    <w:rsid w:val="00741F44"/>
    <w:rsid w:val="0074413A"/>
    <w:rsid w:val="007441C5"/>
    <w:rsid w:val="0074424A"/>
    <w:rsid w:val="00745D71"/>
    <w:rsid w:val="0075155B"/>
    <w:rsid w:val="0075334A"/>
    <w:rsid w:val="0075358A"/>
    <w:rsid w:val="007536AF"/>
    <w:rsid w:val="00755511"/>
    <w:rsid w:val="00755E63"/>
    <w:rsid w:val="00756CA0"/>
    <w:rsid w:val="007613F4"/>
    <w:rsid w:val="007615E9"/>
    <w:rsid w:val="00762C4A"/>
    <w:rsid w:val="007634DD"/>
    <w:rsid w:val="007656E3"/>
    <w:rsid w:val="007657E3"/>
    <w:rsid w:val="00765915"/>
    <w:rsid w:val="007659D1"/>
    <w:rsid w:val="007668A0"/>
    <w:rsid w:val="00770272"/>
    <w:rsid w:val="007712F7"/>
    <w:rsid w:val="00771525"/>
    <w:rsid w:val="00773BAC"/>
    <w:rsid w:val="00774DFE"/>
    <w:rsid w:val="00775BA2"/>
    <w:rsid w:val="0077609A"/>
    <w:rsid w:val="007801DA"/>
    <w:rsid w:val="0078022C"/>
    <w:rsid w:val="0078097D"/>
    <w:rsid w:val="00781783"/>
    <w:rsid w:val="00781E80"/>
    <w:rsid w:val="007866EC"/>
    <w:rsid w:val="0078696E"/>
    <w:rsid w:val="00786E82"/>
    <w:rsid w:val="007879AE"/>
    <w:rsid w:val="00787A13"/>
    <w:rsid w:val="00791665"/>
    <w:rsid w:val="007925D1"/>
    <w:rsid w:val="00794262"/>
    <w:rsid w:val="007943B2"/>
    <w:rsid w:val="007943F3"/>
    <w:rsid w:val="007950BE"/>
    <w:rsid w:val="007954CF"/>
    <w:rsid w:val="00795AF1"/>
    <w:rsid w:val="00795CDF"/>
    <w:rsid w:val="0079669F"/>
    <w:rsid w:val="0079718B"/>
    <w:rsid w:val="007A00AD"/>
    <w:rsid w:val="007A00CF"/>
    <w:rsid w:val="007A2025"/>
    <w:rsid w:val="007A234A"/>
    <w:rsid w:val="007A2528"/>
    <w:rsid w:val="007A5922"/>
    <w:rsid w:val="007A6A0E"/>
    <w:rsid w:val="007A71D9"/>
    <w:rsid w:val="007A79E8"/>
    <w:rsid w:val="007A7BB0"/>
    <w:rsid w:val="007A7CD4"/>
    <w:rsid w:val="007B018C"/>
    <w:rsid w:val="007B0590"/>
    <w:rsid w:val="007B0AB9"/>
    <w:rsid w:val="007B0B94"/>
    <w:rsid w:val="007B0F5F"/>
    <w:rsid w:val="007B15AD"/>
    <w:rsid w:val="007B26A8"/>
    <w:rsid w:val="007B365F"/>
    <w:rsid w:val="007B5493"/>
    <w:rsid w:val="007B5D0B"/>
    <w:rsid w:val="007B5DAA"/>
    <w:rsid w:val="007B5F23"/>
    <w:rsid w:val="007B6A04"/>
    <w:rsid w:val="007B794D"/>
    <w:rsid w:val="007C33FC"/>
    <w:rsid w:val="007C3E07"/>
    <w:rsid w:val="007C4D51"/>
    <w:rsid w:val="007C52F3"/>
    <w:rsid w:val="007C5505"/>
    <w:rsid w:val="007C6629"/>
    <w:rsid w:val="007C71BD"/>
    <w:rsid w:val="007D0E66"/>
    <w:rsid w:val="007D2987"/>
    <w:rsid w:val="007D333B"/>
    <w:rsid w:val="007D3F62"/>
    <w:rsid w:val="007D409B"/>
    <w:rsid w:val="007D40E3"/>
    <w:rsid w:val="007D431A"/>
    <w:rsid w:val="007D44DC"/>
    <w:rsid w:val="007D4B89"/>
    <w:rsid w:val="007D59D1"/>
    <w:rsid w:val="007D5C86"/>
    <w:rsid w:val="007D65D3"/>
    <w:rsid w:val="007E0C1E"/>
    <w:rsid w:val="007E1143"/>
    <w:rsid w:val="007E175D"/>
    <w:rsid w:val="007E28C3"/>
    <w:rsid w:val="007E2B2F"/>
    <w:rsid w:val="007E32F7"/>
    <w:rsid w:val="007E3639"/>
    <w:rsid w:val="007E3657"/>
    <w:rsid w:val="007E37EC"/>
    <w:rsid w:val="007E47FD"/>
    <w:rsid w:val="007E4B63"/>
    <w:rsid w:val="007E66DF"/>
    <w:rsid w:val="007E705D"/>
    <w:rsid w:val="007E7396"/>
    <w:rsid w:val="007F06A3"/>
    <w:rsid w:val="007F0AC3"/>
    <w:rsid w:val="007F24E4"/>
    <w:rsid w:val="007F2594"/>
    <w:rsid w:val="007F3680"/>
    <w:rsid w:val="007F39C0"/>
    <w:rsid w:val="007F4F1B"/>
    <w:rsid w:val="007F5654"/>
    <w:rsid w:val="007F666C"/>
    <w:rsid w:val="007F6A22"/>
    <w:rsid w:val="007F6A9B"/>
    <w:rsid w:val="007F7EC1"/>
    <w:rsid w:val="00800554"/>
    <w:rsid w:val="008015D7"/>
    <w:rsid w:val="0080160B"/>
    <w:rsid w:val="00801CFD"/>
    <w:rsid w:val="008022F4"/>
    <w:rsid w:val="00802A21"/>
    <w:rsid w:val="0080329C"/>
    <w:rsid w:val="0080460D"/>
    <w:rsid w:val="00804AAD"/>
    <w:rsid w:val="00805A58"/>
    <w:rsid w:val="0080668D"/>
    <w:rsid w:val="00806F12"/>
    <w:rsid w:val="00806F5F"/>
    <w:rsid w:val="00807CB5"/>
    <w:rsid w:val="00810E7C"/>
    <w:rsid w:val="00814332"/>
    <w:rsid w:val="00814B93"/>
    <w:rsid w:val="0081583E"/>
    <w:rsid w:val="0081674E"/>
    <w:rsid w:val="00817269"/>
    <w:rsid w:val="008237CC"/>
    <w:rsid w:val="00823E81"/>
    <w:rsid w:val="008244F4"/>
    <w:rsid w:val="00824950"/>
    <w:rsid w:val="00825232"/>
    <w:rsid w:val="008258CB"/>
    <w:rsid w:val="00826EB4"/>
    <w:rsid w:val="00827202"/>
    <w:rsid w:val="008277B5"/>
    <w:rsid w:val="00827A06"/>
    <w:rsid w:val="008303B0"/>
    <w:rsid w:val="00831194"/>
    <w:rsid w:val="008315E2"/>
    <w:rsid w:val="0083189F"/>
    <w:rsid w:val="00831BE9"/>
    <w:rsid w:val="008327AA"/>
    <w:rsid w:val="008348DD"/>
    <w:rsid w:val="00834915"/>
    <w:rsid w:val="008359D2"/>
    <w:rsid w:val="00835DB0"/>
    <w:rsid w:val="00836115"/>
    <w:rsid w:val="00836726"/>
    <w:rsid w:val="00836E41"/>
    <w:rsid w:val="00840279"/>
    <w:rsid w:val="0084085B"/>
    <w:rsid w:val="00840A64"/>
    <w:rsid w:val="00845508"/>
    <w:rsid w:val="0084591E"/>
    <w:rsid w:val="00846F4D"/>
    <w:rsid w:val="00847BE1"/>
    <w:rsid w:val="00850603"/>
    <w:rsid w:val="00850620"/>
    <w:rsid w:val="008538FF"/>
    <w:rsid w:val="00853B73"/>
    <w:rsid w:val="00853DDB"/>
    <w:rsid w:val="00854099"/>
    <w:rsid w:val="00856320"/>
    <w:rsid w:val="00857372"/>
    <w:rsid w:val="00857B0D"/>
    <w:rsid w:val="00857F0A"/>
    <w:rsid w:val="008604A1"/>
    <w:rsid w:val="0086152E"/>
    <w:rsid w:val="0086167F"/>
    <w:rsid w:val="008618B4"/>
    <w:rsid w:val="00861B74"/>
    <w:rsid w:val="00861E70"/>
    <w:rsid w:val="00862A16"/>
    <w:rsid w:val="0086468D"/>
    <w:rsid w:val="00864AC2"/>
    <w:rsid w:val="00865EFC"/>
    <w:rsid w:val="0086647A"/>
    <w:rsid w:val="008668AF"/>
    <w:rsid w:val="00866A2B"/>
    <w:rsid w:val="00866CCA"/>
    <w:rsid w:val="00866F76"/>
    <w:rsid w:val="00867743"/>
    <w:rsid w:val="00870108"/>
    <w:rsid w:val="00870A3E"/>
    <w:rsid w:val="00870C09"/>
    <w:rsid w:val="008715B4"/>
    <w:rsid w:val="0087196D"/>
    <w:rsid w:val="00872713"/>
    <w:rsid w:val="00874719"/>
    <w:rsid w:val="0087693F"/>
    <w:rsid w:val="00880F53"/>
    <w:rsid w:val="00880FC2"/>
    <w:rsid w:val="008810E9"/>
    <w:rsid w:val="00881BC8"/>
    <w:rsid w:val="00882147"/>
    <w:rsid w:val="00882ACE"/>
    <w:rsid w:val="00882C12"/>
    <w:rsid w:val="008833DC"/>
    <w:rsid w:val="008840B1"/>
    <w:rsid w:val="00885506"/>
    <w:rsid w:val="00886020"/>
    <w:rsid w:val="008866FD"/>
    <w:rsid w:val="00886928"/>
    <w:rsid w:val="00886DEF"/>
    <w:rsid w:val="0088766B"/>
    <w:rsid w:val="0089043E"/>
    <w:rsid w:val="00891E4A"/>
    <w:rsid w:val="00891E51"/>
    <w:rsid w:val="00892EB1"/>
    <w:rsid w:val="00893780"/>
    <w:rsid w:val="008939D2"/>
    <w:rsid w:val="00894396"/>
    <w:rsid w:val="008944A7"/>
    <w:rsid w:val="00894DB2"/>
    <w:rsid w:val="008963EF"/>
    <w:rsid w:val="0089651C"/>
    <w:rsid w:val="008969F0"/>
    <w:rsid w:val="008A1E86"/>
    <w:rsid w:val="008A1EA6"/>
    <w:rsid w:val="008A248E"/>
    <w:rsid w:val="008A2FF4"/>
    <w:rsid w:val="008A3026"/>
    <w:rsid w:val="008A334E"/>
    <w:rsid w:val="008A3E53"/>
    <w:rsid w:val="008A522D"/>
    <w:rsid w:val="008A5CDF"/>
    <w:rsid w:val="008A7B4F"/>
    <w:rsid w:val="008B15C9"/>
    <w:rsid w:val="008B1F54"/>
    <w:rsid w:val="008B232C"/>
    <w:rsid w:val="008B3871"/>
    <w:rsid w:val="008B3F0B"/>
    <w:rsid w:val="008B48B1"/>
    <w:rsid w:val="008B4A88"/>
    <w:rsid w:val="008B5AA1"/>
    <w:rsid w:val="008B5DED"/>
    <w:rsid w:val="008B615E"/>
    <w:rsid w:val="008B63DA"/>
    <w:rsid w:val="008B703B"/>
    <w:rsid w:val="008B7E99"/>
    <w:rsid w:val="008B7F07"/>
    <w:rsid w:val="008C09FF"/>
    <w:rsid w:val="008C1EE4"/>
    <w:rsid w:val="008C5710"/>
    <w:rsid w:val="008C582D"/>
    <w:rsid w:val="008C66BD"/>
    <w:rsid w:val="008C66F2"/>
    <w:rsid w:val="008C7C54"/>
    <w:rsid w:val="008D120B"/>
    <w:rsid w:val="008D13D3"/>
    <w:rsid w:val="008D28C4"/>
    <w:rsid w:val="008D39BF"/>
    <w:rsid w:val="008D3E54"/>
    <w:rsid w:val="008D44E7"/>
    <w:rsid w:val="008D4FB4"/>
    <w:rsid w:val="008D7762"/>
    <w:rsid w:val="008D7B8D"/>
    <w:rsid w:val="008D7F19"/>
    <w:rsid w:val="008E005B"/>
    <w:rsid w:val="008E13C4"/>
    <w:rsid w:val="008E1F36"/>
    <w:rsid w:val="008E2537"/>
    <w:rsid w:val="008E2D3F"/>
    <w:rsid w:val="008E3A9A"/>
    <w:rsid w:val="008E543C"/>
    <w:rsid w:val="008E5BAC"/>
    <w:rsid w:val="008E6A5E"/>
    <w:rsid w:val="008E7A60"/>
    <w:rsid w:val="008E7C01"/>
    <w:rsid w:val="008F0BBF"/>
    <w:rsid w:val="008F335A"/>
    <w:rsid w:val="008F5407"/>
    <w:rsid w:val="008F5A1D"/>
    <w:rsid w:val="008F5B6B"/>
    <w:rsid w:val="008F5E58"/>
    <w:rsid w:val="008F5E6E"/>
    <w:rsid w:val="009000A0"/>
    <w:rsid w:val="009013AD"/>
    <w:rsid w:val="00903A48"/>
    <w:rsid w:val="00903C8E"/>
    <w:rsid w:val="00904403"/>
    <w:rsid w:val="00905633"/>
    <w:rsid w:val="00905955"/>
    <w:rsid w:val="009059BD"/>
    <w:rsid w:val="009060E7"/>
    <w:rsid w:val="009075C1"/>
    <w:rsid w:val="00907E0B"/>
    <w:rsid w:val="009127F3"/>
    <w:rsid w:val="009137B0"/>
    <w:rsid w:val="00913CE4"/>
    <w:rsid w:val="00913E81"/>
    <w:rsid w:val="009145A1"/>
    <w:rsid w:val="009146A1"/>
    <w:rsid w:val="00914E5C"/>
    <w:rsid w:val="00915075"/>
    <w:rsid w:val="00915CEF"/>
    <w:rsid w:val="00916AC8"/>
    <w:rsid w:val="00920812"/>
    <w:rsid w:val="00921460"/>
    <w:rsid w:val="00922CF7"/>
    <w:rsid w:val="00924ADA"/>
    <w:rsid w:val="009258F3"/>
    <w:rsid w:val="0092592D"/>
    <w:rsid w:val="00925D0C"/>
    <w:rsid w:val="00926694"/>
    <w:rsid w:val="00931393"/>
    <w:rsid w:val="009313AA"/>
    <w:rsid w:val="00931FA1"/>
    <w:rsid w:val="009335BD"/>
    <w:rsid w:val="00935B19"/>
    <w:rsid w:val="00935C22"/>
    <w:rsid w:val="00935DE0"/>
    <w:rsid w:val="0093751D"/>
    <w:rsid w:val="009401FE"/>
    <w:rsid w:val="00940EFA"/>
    <w:rsid w:val="00941CB9"/>
    <w:rsid w:val="00942755"/>
    <w:rsid w:val="00943409"/>
    <w:rsid w:val="00943735"/>
    <w:rsid w:val="00943766"/>
    <w:rsid w:val="00946EFB"/>
    <w:rsid w:val="0094710D"/>
    <w:rsid w:val="00947660"/>
    <w:rsid w:val="00947EA9"/>
    <w:rsid w:val="009510B4"/>
    <w:rsid w:val="00951D50"/>
    <w:rsid w:val="00951DB5"/>
    <w:rsid w:val="0095203B"/>
    <w:rsid w:val="00953258"/>
    <w:rsid w:val="00953D62"/>
    <w:rsid w:val="00955559"/>
    <w:rsid w:val="00957D07"/>
    <w:rsid w:val="00957F4D"/>
    <w:rsid w:val="009616D1"/>
    <w:rsid w:val="00961B69"/>
    <w:rsid w:val="009624C0"/>
    <w:rsid w:val="009627EC"/>
    <w:rsid w:val="00962AA0"/>
    <w:rsid w:val="00963A47"/>
    <w:rsid w:val="00963E37"/>
    <w:rsid w:val="00965594"/>
    <w:rsid w:val="00965B4A"/>
    <w:rsid w:val="00965C78"/>
    <w:rsid w:val="00966100"/>
    <w:rsid w:val="009667EA"/>
    <w:rsid w:val="00966A65"/>
    <w:rsid w:val="009709D8"/>
    <w:rsid w:val="00970F4C"/>
    <w:rsid w:val="009711D9"/>
    <w:rsid w:val="0097134F"/>
    <w:rsid w:val="00971811"/>
    <w:rsid w:val="009723D8"/>
    <w:rsid w:val="0097287A"/>
    <w:rsid w:val="00973D00"/>
    <w:rsid w:val="009745C2"/>
    <w:rsid w:val="00974A71"/>
    <w:rsid w:val="00974ADA"/>
    <w:rsid w:val="009750BB"/>
    <w:rsid w:val="00975D74"/>
    <w:rsid w:val="00975FEB"/>
    <w:rsid w:val="0097799D"/>
    <w:rsid w:val="00977CE6"/>
    <w:rsid w:val="009807EB"/>
    <w:rsid w:val="00981B6F"/>
    <w:rsid w:val="0098335F"/>
    <w:rsid w:val="0098394B"/>
    <w:rsid w:val="00984016"/>
    <w:rsid w:val="0098478C"/>
    <w:rsid w:val="00984DFC"/>
    <w:rsid w:val="00985D72"/>
    <w:rsid w:val="00986125"/>
    <w:rsid w:val="00986732"/>
    <w:rsid w:val="00986B3F"/>
    <w:rsid w:val="00986B61"/>
    <w:rsid w:val="00986F7C"/>
    <w:rsid w:val="00987ED5"/>
    <w:rsid w:val="00987F0C"/>
    <w:rsid w:val="009905B6"/>
    <w:rsid w:val="00990697"/>
    <w:rsid w:val="00990750"/>
    <w:rsid w:val="00990BAF"/>
    <w:rsid w:val="009917D9"/>
    <w:rsid w:val="0099314B"/>
    <w:rsid w:val="00993FC1"/>
    <w:rsid w:val="009943E8"/>
    <w:rsid w:val="00997D40"/>
    <w:rsid w:val="009A25A2"/>
    <w:rsid w:val="009A334C"/>
    <w:rsid w:val="009A4750"/>
    <w:rsid w:val="009A4A48"/>
    <w:rsid w:val="009A50B5"/>
    <w:rsid w:val="009A5D0E"/>
    <w:rsid w:val="009A6005"/>
    <w:rsid w:val="009A67C1"/>
    <w:rsid w:val="009A6A98"/>
    <w:rsid w:val="009A760A"/>
    <w:rsid w:val="009B00E1"/>
    <w:rsid w:val="009B1759"/>
    <w:rsid w:val="009B2543"/>
    <w:rsid w:val="009B265F"/>
    <w:rsid w:val="009B3922"/>
    <w:rsid w:val="009B3AD8"/>
    <w:rsid w:val="009B69FB"/>
    <w:rsid w:val="009B6EA8"/>
    <w:rsid w:val="009B7F65"/>
    <w:rsid w:val="009C01BD"/>
    <w:rsid w:val="009C06A5"/>
    <w:rsid w:val="009C117F"/>
    <w:rsid w:val="009C12AB"/>
    <w:rsid w:val="009C3C64"/>
    <w:rsid w:val="009C3FA1"/>
    <w:rsid w:val="009C4461"/>
    <w:rsid w:val="009C4707"/>
    <w:rsid w:val="009C68DF"/>
    <w:rsid w:val="009C6A70"/>
    <w:rsid w:val="009C6B37"/>
    <w:rsid w:val="009C6DA3"/>
    <w:rsid w:val="009C72CE"/>
    <w:rsid w:val="009D0112"/>
    <w:rsid w:val="009D033C"/>
    <w:rsid w:val="009D1AE9"/>
    <w:rsid w:val="009D1CD2"/>
    <w:rsid w:val="009D37BB"/>
    <w:rsid w:val="009D3A51"/>
    <w:rsid w:val="009D573F"/>
    <w:rsid w:val="009D604C"/>
    <w:rsid w:val="009D60D8"/>
    <w:rsid w:val="009D7518"/>
    <w:rsid w:val="009D77CC"/>
    <w:rsid w:val="009E11F4"/>
    <w:rsid w:val="009E1626"/>
    <w:rsid w:val="009E254D"/>
    <w:rsid w:val="009E307A"/>
    <w:rsid w:val="009E32B9"/>
    <w:rsid w:val="009E3CC6"/>
    <w:rsid w:val="009E44D6"/>
    <w:rsid w:val="009E52C9"/>
    <w:rsid w:val="009E6DF6"/>
    <w:rsid w:val="009E7A96"/>
    <w:rsid w:val="009F0719"/>
    <w:rsid w:val="009F1E64"/>
    <w:rsid w:val="009F2264"/>
    <w:rsid w:val="009F28D7"/>
    <w:rsid w:val="009F48CC"/>
    <w:rsid w:val="009F567B"/>
    <w:rsid w:val="009F62D9"/>
    <w:rsid w:val="009F63F0"/>
    <w:rsid w:val="009F6810"/>
    <w:rsid w:val="00A0078D"/>
    <w:rsid w:val="00A008F9"/>
    <w:rsid w:val="00A010B0"/>
    <w:rsid w:val="00A010BD"/>
    <w:rsid w:val="00A011C7"/>
    <w:rsid w:val="00A029A6"/>
    <w:rsid w:val="00A02B1A"/>
    <w:rsid w:val="00A041F6"/>
    <w:rsid w:val="00A049D1"/>
    <w:rsid w:val="00A05632"/>
    <w:rsid w:val="00A05775"/>
    <w:rsid w:val="00A05789"/>
    <w:rsid w:val="00A05D93"/>
    <w:rsid w:val="00A06141"/>
    <w:rsid w:val="00A07011"/>
    <w:rsid w:val="00A071C2"/>
    <w:rsid w:val="00A10C92"/>
    <w:rsid w:val="00A10F5F"/>
    <w:rsid w:val="00A11C8F"/>
    <w:rsid w:val="00A12EE8"/>
    <w:rsid w:val="00A1357C"/>
    <w:rsid w:val="00A135DA"/>
    <w:rsid w:val="00A145D9"/>
    <w:rsid w:val="00A14CF6"/>
    <w:rsid w:val="00A15A99"/>
    <w:rsid w:val="00A16294"/>
    <w:rsid w:val="00A16A45"/>
    <w:rsid w:val="00A16EEB"/>
    <w:rsid w:val="00A1774B"/>
    <w:rsid w:val="00A20DF9"/>
    <w:rsid w:val="00A22A5B"/>
    <w:rsid w:val="00A22F5E"/>
    <w:rsid w:val="00A24D46"/>
    <w:rsid w:val="00A256D0"/>
    <w:rsid w:val="00A2688A"/>
    <w:rsid w:val="00A27246"/>
    <w:rsid w:val="00A2739A"/>
    <w:rsid w:val="00A2780B"/>
    <w:rsid w:val="00A27C15"/>
    <w:rsid w:val="00A27C92"/>
    <w:rsid w:val="00A30CCE"/>
    <w:rsid w:val="00A30F86"/>
    <w:rsid w:val="00A313AC"/>
    <w:rsid w:val="00A31664"/>
    <w:rsid w:val="00A3168E"/>
    <w:rsid w:val="00A324FF"/>
    <w:rsid w:val="00A329A2"/>
    <w:rsid w:val="00A335F6"/>
    <w:rsid w:val="00A341D6"/>
    <w:rsid w:val="00A34262"/>
    <w:rsid w:val="00A34A04"/>
    <w:rsid w:val="00A36D9D"/>
    <w:rsid w:val="00A36F76"/>
    <w:rsid w:val="00A400F4"/>
    <w:rsid w:val="00A40956"/>
    <w:rsid w:val="00A40B4A"/>
    <w:rsid w:val="00A41035"/>
    <w:rsid w:val="00A42091"/>
    <w:rsid w:val="00A4282D"/>
    <w:rsid w:val="00A43F7B"/>
    <w:rsid w:val="00A447CD"/>
    <w:rsid w:val="00A44EB4"/>
    <w:rsid w:val="00A45880"/>
    <w:rsid w:val="00A45F74"/>
    <w:rsid w:val="00A46160"/>
    <w:rsid w:val="00A46E45"/>
    <w:rsid w:val="00A47E98"/>
    <w:rsid w:val="00A5113B"/>
    <w:rsid w:val="00A51146"/>
    <w:rsid w:val="00A51783"/>
    <w:rsid w:val="00A52643"/>
    <w:rsid w:val="00A52E8E"/>
    <w:rsid w:val="00A54AC1"/>
    <w:rsid w:val="00A54FE1"/>
    <w:rsid w:val="00A5568F"/>
    <w:rsid w:val="00A55C61"/>
    <w:rsid w:val="00A55DCB"/>
    <w:rsid w:val="00A55F7B"/>
    <w:rsid w:val="00A56E7E"/>
    <w:rsid w:val="00A57D44"/>
    <w:rsid w:val="00A6226E"/>
    <w:rsid w:val="00A638C1"/>
    <w:rsid w:val="00A65255"/>
    <w:rsid w:val="00A6582A"/>
    <w:rsid w:val="00A70893"/>
    <w:rsid w:val="00A710B1"/>
    <w:rsid w:val="00A7139E"/>
    <w:rsid w:val="00A71738"/>
    <w:rsid w:val="00A7289B"/>
    <w:rsid w:val="00A73AF7"/>
    <w:rsid w:val="00A74B4B"/>
    <w:rsid w:val="00A7702D"/>
    <w:rsid w:val="00A80BB6"/>
    <w:rsid w:val="00A83B29"/>
    <w:rsid w:val="00A84B1F"/>
    <w:rsid w:val="00A852BA"/>
    <w:rsid w:val="00A85B27"/>
    <w:rsid w:val="00A85DA1"/>
    <w:rsid w:val="00A865B9"/>
    <w:rsid w:val="00A86D5B"/>
    <w:rsid w:val="00A87A40"/>
    <w:rsid w:val="00A87A7E"/>
    <w:rsid w:val="00A87E75"/>
    <w:rsid w:val="00A90035"/>
    <w:rsid w:val="00A905E6"/>
    <w:rsid w:val="00A9111E"/>
    <w:rsid w:val="00A91333"/>
    <w:rsid w:val="00A91750"/>
    <w:rsid w:val="00A91CC5"/>
    <w:rsid w:val="00A96BCB"/>
    <w:rsid w:val="00A97543"/>
    <w:rsid w:val="00A979DA"/>
    <w:rsid w:val="00AA00CA"/>
    <w:rsid w:val="00AA0A31"/>
    <w:rsid w:val="00AA1922"/>
    <w:rsid w:val="00AA1E7B"/>
    <w:rsid w:val="00AA1F42"/>
    <w:rsid w:val="00AA248B"/>
    <w:rsid w:val="00AA27B8"/>
    <w:rsid w:val="00AA27F1"/>
    <w:rsid w:val="00AA2E1C"/>
    <w:rsid w:val="00AA673E"/>
    <w:rsid w:val="00AA7A7A"/>
    <w:rsid w:val="00AA7B06"/>
    <w:rsid w:val="00AB212B"/>
    <w:rsid w:val="00AB3788"/>
    <w:rsid w:val="00AB3B06"/>
    <w:rsid w:val="00AB4BAC"/>
    <w:rsid w:val="00AB53E7"/>
    <w:rsid w:val="00AB5F12"/>
    <w:rsid w:val="00AB5FA7"/>
    <w:rsid w:val="00AB6747"/>
    <w:rsid w:val="00AB68C2"/>
    <w:rsid w:val="00AB7512"/>
    <w:rsid w:val="00AC084D"/>
    <w:rsid w:val="00AC1EB5"/>
    <w:rsid w:val="00AC292C"/>
    <w:rsid w:val="00AC434E"/>
    <w:rsid w:val="00AC43D8"/>
    <w:rsid w:val="00AC451A"/>
    <w:rsid w:val="00AC45A2"/>
    <w:rsid w:val="00AC4DE7"/>
    <w:rsid w:val="00AC5473"/>
    <w:rsid w:val="00AC5E9C"/>
    <w:rsid w:val="00AC7314"/>
    <w:rsid w:val="00AD0492"/>
    <w:rsid w:val="00AD05A6"/>
    <w:rsid w:val="00AD10B8"/>
    <w:rsid w:val="00AD1CC9"/>
    <w:rsid w:val="00AD2494"/>
    <w:rsid w:val="00AD51B6"/>
    <w:rsid w:val="00AD6213"/>
    <w:rsid w:val="00AD6599"/>
    <w:rsid w:val="00AE0183"/>
    <w:rsid w:val="00AE0375"/>
    <w:rsid w:val="00AE04BF"/>
    <w:rsid w:val="00AE04E6"/>
    <w:rsid w:val="00AE0685"/>
    <w:rsid w:val="00AE42B7"/>
    <w:rsid w:val="00AE4A72"/>
    <w:rsid w:val="00AE7106"/>
    <w:rsid w:val="00AE7E59"/>
    <w:rsid w:val="00AF2D15"/>
    <w:rsid w:val="00AF43E4"/>
    <w:rsid w:val="00AF4DC6"/>
    <w:rsid w:val="00AF4EC9"/>
    <w:rsid w:val="00AF7757"/>
    <w:rsid w:val="00AF783D"/>
    <w:rsid w:val="00AF79E3"/>
    <w:rsid w:val="00B0100C"/>
    <w:rsid w:val="00B0102A"/>
    <w:rsid w:val="00B0130C"/>
    <w:rsid w:val="00B01799"/>
    <w:rsid w:val="00B0206E"/>
    <w:rsid w:val="00B020BE"/>
    <w:rsid w:val="00B0395D"/>
    <w:rsid w:val="00B04350"/>
    <w:rsid w:val="00B0532B"/>
    <w:rsid w:val="00B0615A"/>
    <w:rsid w:val="00B06E93"/>
    <w:rsid w:val="00B07F2D"/>
    <w:rsid w:val="00B1048D"/>
    <w:rsid w:val="00B1078A"/>
    <w:rsid w:val="00B10E30"/>
    <w:rsid w:val="00B11568"/>
    <w:rsid w:val="00B12359"/>
    <w:rsid w:val="00B12CC2"/>
    <w:rsid w:val="00B13D0D"/>
    <w:rsid w:val="00B146FC"/>
    <w:rsid w:val="00B14B04"/>
    <w:rsid w:val="00B15E02"/>
    <w:rsid w:val="00B16750"/>
    <w:rsid w:val="00B173AA"/>
    <w:rsid w:val="00B1762F"/>
    <w:rsid w:val="00B204AF"/>
    <w:rsid w:val="00B21B6B"/>
    <w:rsid w:val="00B21B83"/>
    <w:rsid w:val="00B22112"/>
    <w:rsid w:val="00B224BF"/>
    <w:rsid w:val="00B25606"/>
    <w:rsid w:val="00B268E0"/>
    <w:rsid w:val="00B274EB"/>
    <w:rsid w:val="00B3203E"/>
    <w:rsid w:val="00B32221"/>
    <w:rsid w:val="00B32734"/>
    <w:rsid w:val="00B34D29"/>
    <w:rsid w:val="00B36D16"/>
    <w:rsid w:val="00B40B50"/>
    <w:rsid w:val="00B40EA6"/>
    <w:rsid w:val="00B41498"/>
    <w:rsid w:val="00B42AFA"/>
    <w:rsid w:val="00B4306F"/>
    <w:rsid w:val="00B46897"/>
    <w:rsid w:val="00B475D6"/>
    <w:rsid w:val="00B47FE2"/>
    <w:rsid w:val="00B501AE"/>
    <w:rsid w:val="00B514FA"/>
    <w:rsid w:val="00B51B65"/>
    <w:rsid w:val="00B51DE8"/>
    <w:rsid w:val="00B52FBD"/>
    <w:rsid w:val="00B542B9"/>
    <w:rsid w:val="00B545B7"/>
    <w:rsid w:val="00B5791F"/>
    <w:rsid w:val="00B60051"/>
    <w:rsid w:val="00B602FA"/>
    <w:rsid w:val="00B6057F"/>
    <w:rsid w:val="00B607F1"/>
    <w:rsid w:val="00B60D4D"/>
    <w:rsid w:val="00B6114D"/>
    <w:rsid w:val="00B62601"/>
    <w:rsid w:val="00B629BE"/>
    <w:rsid w:val="00B62B79"/>
    <w:rsid w:val="00B646F7"/>
    <w:rsid w:val="00B648EE"/>
    <w:rsid w:val="00B64ECE"/>
    <w:rsid w:val="00B65CE3"/>
    <w:rsid w:val="00B6716B"/>
    <w:rsid w:val="00B674D7"/>
    <w:rsid w:val="00B7098D"/>
    <w:rsid w:val="00B7104D"/>
    <w:rsid w:val="00B710CB"/>
    <w:rsid w:val="00B711B8"/>
    <w:rsid w:val="00B71407"/>
    <w:rsid w:val="00B72449"/>
    <w:rsid w:val="00B72643"/>
    <w:rsid w:val="00B726CE"/>
    <w:rsid w:val="00B741BD"/>
    <w:rsid w:val="00B746E5"/>
    <w:rsid w:val="00B74E10"/>
    <w:rsid w:val="00B75263"/>
    <w:rsid w:val="00B75700"/>
    <w:rsid w:val="00B75810"/>
    <w:rsid w:val="00B75D9C"/>
    <w:rsid w:val="00B7604F"/>
    <w:rsid w:val="00B760D0"/>
    <w:rsid w:val="00B76220"/>
    <w:rsid w:val="00B7623F"/>
    <w:rsid w:val="00B76354"/>
    <w:rsid w:val="00B76A9B"/>
    <w:rsid w:val="00B76AB7"/>
    <w:rsid w:val="00B80A77"/>
    <w:rsid w:val="00B81699"/>
    <w:rsid w:val="00B829E1"/>
    <w:rsid w:val="00B83976"/>
    <w:rsid w:val="00B83AA4"/>
    <w:rsid w:val="00B847A0"/>
    <w:rsid w:val="00B84B0B"/>
    <w:rsid w:val="00B85219"/>
    <w:rsid w:val="00B8609A"/>
    <w:rsid w:val="00B864BA"/>
    <w:rsid w:val="00B86966"/>
    <w:rsid w:val="00B86F72"/>
    <w:rsid w:val="00B87354"/>
    <w:rsid w:val="00B87F94"/>
    <w:rsid w:val="00B902C6"/>
    <w:rsid w:val="00B90EB1"/>
    <w:rsid w:val="00B91439"/>
    <w:rsid w:val="00B93B1F"/>
    <w:rsid w:val="00B93BE6"/>
    <w:rsid w:val="00B947CE"/>
    <w:rsid w:val="00B9482E"/>
    <w:rsid w:val="00B94D0B"/>
    <w:rsid w:val="00B956F0"/>
    <w:rsid w:val="00B9682E"/>
    <w:rsid w:val="00B97869"/>
    <w:rsid w:val="00BA057A"/>
    <w:rsid w:val="00BA0CBA"/>
    <w:rsid w:val="00BA0FF0"/>
    <w:rsid w:val="00BA1000"/>
    <w:rsid w:val="00BA17A1"/>
    <w:rsid w:val="00BA34F3"/>
    <w:rsid w:val="00BA42AD"/>
    <w:rsid w:val="00BA451B"/>
    <w:rsid w:val="00BA6936"/>
    <w:rsid w:val="00BA6C57"/>
    <w:rsid w:val="00BA6F6C"/>
    <w:rsid w:val="00BB0BB0"/>
    <w:rsid w:val="00BB1CC2"/>
    <w:rsid w:val="00BB36B5"/>
    <w:rsid w:val="00BB4465"/>
    <w:rsid w:val="00BB4720"/>
    <w:rsid w:val="00BB4F6E"/>
    <w:rsid w:val="00BB522A"/>
    <w:rsid w:val="00BB5713"/>
    <w:rsid w:val="00BB652E"/>
    <w:rsid w:val="00BB76A1"/>
    <w:rsid w:val="00BB7891"/>
    <w:rsid w:val="00BC0D55"/>
    <w:rsid w:val="00BC1415"/>
    <w:rsid w:val="00BC62BF"/>
    <w:rsid w:val="00BC63D9"/>
    <w:rsid w:val="00BC7252"/>
    <w:rsid w:val="00BC7B86"/>
    <w:rsid w:val="00BC7F04"/>
    <w:rsid w:val="00BD04E0"/>
    <w:rsid w:val="00BD0E47"/>
    <w:rsid w:val="00BD0FE7"/>
    <w:rsid w:val="00BD13AB"/>
    <w:rsid w:val="00BD16DE"/>
    <w:rsid w:val="00BD1DFB"/>
    <w:rsid w:val="00BD49DF"/>
    <w:rsid w:val="00BD74AA"/>
    <w:rsid w:val="00BE0908"/>
    <w:rsid w:val="00BE10D9"/>
    <w:rsid w:val="00BE12A3"/>
    <w:rsid w:val="00BE15C2"/>
    <w:rsid w:val="00BE185F"/>
    <w:rsid w:val="00BE201F"/>
    <w:rsid w:val="00BE2ABC"/>
    <w:rsid w:val="00BF005F"/>
    <w:rsid w:val="00BF1891"/>
    <w:rsid w:val="00BF2047"/>
    <w:rsid w:val="00BF296A"/>
    <w:rsid w:val="00BF39A9"/>
    <w:rsid w:val="00BF3C97"/>
    <w:rsid w:val="00BF77D7"/>
    <w:rsid w:val="00BF78FB"/>
    <w:rsid w:val="00C00F29"/>
    <w:rsid w:val="00C017E0"/>
    <w:rsid w:val="00C01C35"/>
    <w:rsid w:val="00C0291D"/>
    <w:rsid w:val="00C03B8C"/>
    <w:rsid w:val="00C03BF3"/>
    <w:rsid w:val="00C0404E"/>
    <w:rsid w:val="00C05A0B"/>
    <w:rsid w:val="00C05D8F"/>
    <w:rsid w:val="00C07572"/>
    <w:rsid w:val="00C10A9C"/>
    <w:rsid w:val="00C12864"/>
    <w:rsid w:val="00C129E6"/>
    <w:rsid w:val="00C13521"/>
    <w:rsid w:val="00C13D2C"/>
    <w:rsid w:val="00C14A72"/>
    <w:rsid w:val="00C15B84"/>
    <w:rsid w:val="00C16343"/>
    <w:rsid w:val="00C16643"/>
    <w:rsid w:val="00C16A0D"/>
    <w:rsid w:val="00C16CFD"/>
    <w:rsid w:val="00C1739A"/>
    <w:rsid w:val="00C21703"/>
    <w:rsid w:val="00C21D72"/>
    <w:rsid w:val="00C23A4D"/>
    <w:rsid w:val="00C2709C"/>
    <w:rsid w:val="00C2756F"/>
    <w:rsid w:val="00C27D8B"/>
    <w:rsid w:val="00C32394"/>
    <w:rsid w:val="00C32AF4"/>
    <w:rsid w:val="00C33CC9"/>
    <w:rsid w:val="00C33F39"/>
    <w:rsid w:val="00C33FD1"/>
    <w:rsid w:val="00C35617"/>
    <w:rsid w:val="00C359F0"/>
    <w:rsid w:val="00C36386"/>
    <w:rsid w:val="00C36C26"/>
    <w:rsid w:val="00C37272"/>
    <w:rsid w:val="00C40561"/>
    <w:rsid w:val="00C41BBE"/>
    <w:rsid w:val="00C434F0"/>
    <w:rsid w:val="00C44937"/>
    <w:rsid w:val="00C44FFF"/>
    <w:rsid w:val="00C45AFE"/>
    <w:rsid w:val="00C47B58"/>
    <w:rsid w:val="00C50D78"/>
    <w:rsid w:val="00C50DAA"/>
    <w:rsid w:val="00C51129"/>
    <w:rsid w:val="00C5184A"/>
    <w:rsid w:val="00C5240A"/>
    <w:rsid w:val="00C53029"/>
    <w:rsid w:val="00C53AD6"/>
    <w:rsid w:val="00C54FC1"/>
    <w:rsid w:val="00C56F5B"/>
    <w:rsid w:val="00C57F34"/>
    <w:rsid w:val="00C603E2"/>
    <w:rsid w:val="00C6051A"/>
    <w:rsid w:val="00C6055C"/>
    <w:rsid w:val="00C61A8D"/>
    <w:rsid w:val="00C622F0"/>
    <w:rsid w:val="00C641D5"/>
    <w:rsid w:val="00C65458"/>
    <w:rsid w:val="00C6704E"/>
    <w:rsid w:val="00C674AB"/>
    <w:rsid w:val="00C675CC"/>
    <w:rsid w:val="00C728B4"/>
    <w:rsid w:val="00C72A84"/>
    <w:rsid w:val="00C72EEF"/>
    <w:rsid w:val="00C72F6E"/>
    <w:rsid w:val="00C74BAD"/>
    <w:rsid w:val="00C7563E"/>
    <w:rsid w:val="00C75FDA"/>
    <w:rsid w:val="00C760EF"/>
    <w:rsid w:val="00C7657C"/>
    <w:rsid w:val="00C76F58"/>
    <w:rsid w:val="00C81C10"/>
    <w:rsid w:val="00C82C3A"/>
    <w:rsid w:val="00C840DB"/>
    <w:rsid w:val="00C85635"/>
    <w:rsid w:val="00C85A59"/>
    <w:rsid w:val="00C87FDF"/>
    <w:rsid w:val="00C920E5"/>
    <w:rsid w:val="00C927DB"/>
    <w:rsid w:val="00C92D29"/>
    <w:rsid w:val="00C93017"/>
    <w:rsid w:val="00C93D19"/>
    <w:rsid w:val="00C94ED2"/>
    <w:rsid w:val="00C95940"/>
    <w:rsid w:val="00C964B8"/>
    <w:rsid w:val="00C97175"/>
    <w:rsid w:val="00CA04AB"/>
    <w:rsid w:val="00CA0B9C"/>
    <w:rsid w:val="00CA0FDF"/>
    <w:rsid w:val="00CA18EC"/>
    <w:rsid w:val="00CA1C88"/>
    <w:rsid w:val="00CA2ACD"/>
    <w:rsid w:val="00CA3144"/>
    <w:rsid w:val="00CA3A01"/>
    <w:rsid w:val="00CA3C63"/>
    <w:rsid w:val="00CA3E07"/>
    <w:rsid w:val="00CA3F5D"/>
    <w:rsid w:val="00CA4795"/>
    <w:rsid w:val="00CA624D"/>
    <w:rsid w:val="00CA6B2D"/>
    <w:rsid w:val="00CA7AE4"/>
    <w:rsid w:val="00CB19E6"/>
    <w:rsid w:val="00CB4014"/>
    <w:rsid w:val="00CB51BB"/>
    <w:rsid w:val="00CB6A12"/>
    <w:rsid w:val="00CB7310"/>
    <w:rsid w:val="00CC00CF"/>
    <w:rsid w:val="00CC0152"/>
    <w:rsid w:val="00CC0E93"/>
    <w:rsid w:val="00CC10D1"/>
    <w:rsid w:val="00CC28F5"/>
    <w:rsid w:val="00CC517F"/>
    <w:rsid w:val="00CC5472"/>
    <w:rsid w:val="00CD2147"/>
    <w:rsid w:val="00CD3D11"/>
    <w:rsid w:val="00CD4917"/>
    <w:rsid w:val="00CD4FD1"/>
    <w:rsid w:val="00CD50CC"/>
    <w:rsid w:val="00CD542D"/>
    <w:rsid w:val="00CD5CAA"/>
    <w:rsid w:val="00CD5DAB"/>
    <w:rsid w:val="00CD63D6"/>
    <w:rsid w:val="00CD66DD"/>
    <w:rsid w:val="00CD6CCD"/>
    <w:rsid w:val="00CD6D35"/>
    <w:rsid w:val="00CD7281"/>
    <w:rsid w:val="00CD7BE6"/>
    <w:rsid w:val="00CE1374"/>
    <w:rsid w:val="00CE2C43"/>
    <w:rsid w:val="00CE4975"/>
    <w:rsid w:val="00CE4B7C"/>
    <w:rsid w:val="00CE52E6"/>
    <w:rsid w:val="00CE5871"/>
    <w:rsid w:val="00CE5976"/>
    <w:rsid w:val="00CE5B62"/>
    <w:rsid w:val="00CE6405"/>
    <w:rsid w:val="00CE7EEE"/>
    <w:rsid w:val="00CF1318"/>
    <w:rsid w:val="00CF1FFC"/>
    <w:rsid w:val="00CF2155"/>
    <w:rsid w:val="00CF2171"/>
    <w:rsid w:val="00CF2A29"/>
    <w:rsid w:val="00CF2A98"/>
    <w:rsid w:val="00CF3D78"/>
    <w:rsid w:val="00CF4512"/>
    <w:rsid w:val="00CF4A1A"/>
    <w:rsid w:val="00CF5368"/>
    <w:rsid w:val="00CF6AC6"/>
    <w:rsid w:val="00CF6BCC"/>
    <w:rsid w:val="00CF6F51"/>
    <w:rsid w:val="00CF7D6C"/>
    <w:rsid w:val="00D00145"/>
    <w:rsid w:val="00D00ECE"/>
    <w:rsid w:val="00D01F91"/>
    <w:rsid w:val="00D02157"/>
    <w:rsid w:val="00D0399E"/>
    <w:rsid w:val="00D042AD"/>
    <w:rsid w:val="00D04991"/>
    <w:rsid w:val="00D04B88"/>
    <w:rsid w:val="00D05978"/>
    <w:rsid w:val="00D05C99"/>
    <w:rsid w:val="00D067BD"/>
    <w:rsid w:val="00D06928"/>
    <w:rsid w:val="00D101BE"/>
    <w:rsid w:val="00D10855"/>
    <w:rsid w:val="00D11A7E"/>
    <w:rsid w:val="00D12B33"/>
    <w:rsid w:val="00D13B65"/>
    <w:rsid w:val="00D16299"/>
    <w:rsid w:val="00D16949"/>
    <w:rsid w:val="00D17BD2"/>
    <w:rsid w:val="00D21275"/>
    <w:rsid w:val="00D21535"/>
    <w:rsid w:val="00D21DFE"/>
    <w:rsid w:val="00D246F2"/>
    <w:rsid w:val="00D25191"/>
    <w:rsid w:val="00D252EF"/>
    <w:rsid w:val="00D25780"/>
    <w:rsid w:val="00D2673D"/>
    <w:rsid w:val="00D27320"/>
    <w:rsid w:val="00D30DDD"/>
    <w:rsid w:val="00D34600"/>
    <w:rsid w:val="00D3477D"/>
    <w:rsid w:val="00D37083"/>
    <w:rsid w:val="00D40772"/>
    <w:rsid w:val="00D42B6C"/>
    <w:rsid w:val="00D42C02"/>
    <w:rsid w:val="00D42F1B"/>
    <w:rsid w:val="00D430A1"/>
    <w:rsid w:val="00D43528"/>
    <w:rsid w:val="00D44AC3"/>
    <w:rsid w:val="00D45EE3"/>
    <w:rsid w:val="00D46324"/>
    <w:rsid w:val="00D46D42"/>
    <w:rsid w:val="00D47CFA"/>
    <w:rsid w:val="00D51D60"/>
    <w:rsid w:val="00D51F99"/>
    <w:rsid w:val="00D52389"/>
    <w:rsid w:val="00D524A7"/>
    <w:rsid w:val="00D526DA"/>
    <w:rsid w:val="00D5401F"/>
    <w:rsid w:val="00D55059"/>
    <w:rsid w:val="00D551C0"/>
    <w:rsid w:val="00D561B5"/>
    <w:rsid w:val="00D60426"/>
    <w:rsid w:val="00D60C4B"/>
    <w:rsid w:val="00D60CD0"/>
    <w:rsid w:val="00D6116A"/>
    <w:rsid w:val="00D61901"/>
    <w:rsid w:val="00D62B65"/>
    <w:rsid w:val="00D62EA8"/>
    <w:rsid w:val="00D63816"/>
    <w:rsid w:val="00D64FBA"/>
    <w:rsid w:val="00D651AA"/>
    <w:rsid w:val="00D6622A"/>
    <w:rsid w:val="00D66F02"/>
    <w:rsid w:val="00D67117"/>
    <w:rsid w:val="00D671D5"/>
    <w:rsid w:val="00D67C98"/>
    <w:rsid w:val="00D70342"/>
    <w:rsid w:val="00D70C41"/>
    <w:rsid w:val="00D72700"/>
    <w:rsid w:val="00D73F4B"/>
    <w:rsid w:val="00D83D96"/>
    <w:rsid w:val="00D842D1"/>
    <w:rsid w:val="00D866E6"/>
    <w:rsid w:val="00D87106"/>
    <w:rsid w:val="00D87E6A"/>
    <w:rsid w:val="00D90254"/>
    <w:rsid w:val="00D924E4"/>
    <w:rsid w:val="00D92718"/>
    <w:rsid w:val="00D928C3"/>
    <w:rsid w:val="00D92CEB"/>
    <w:rsid w:val="00D94889"/>
    <w:rsid w:val="00D95187"/>
    <w:rsid w:val="00D95F22"/>
    <w:rsid w:val="00D96309"/>
    <w:rsid w:val="00D9643D"/>
    <w:rsid w:val="00D9664E"/>
    <w:rsid w:val="00DA0283"/>
    <w:rsid w:val="00DA029C"/>
    <w:rsid w:val="00DA0301"/>
    <w:rsid w:val="00DA08B9"/>
    <w:rsid w:val="00DA0B9D"/>
    <w:rsid w:val="00DA0F1F"/>
    <w:rsid w:val="00DA157C"/>
    <w:rsid w:val="00DA2623"/>
    <w:rsid w:val="00DA50E3"/>
    <w:rsid w:val="00DA6206"/>
    <w:rsid w:val="00DA69CC"/>
    <w:rsid w:val="00DA6EB8"/>
    <w:rsid w:val="00DA78DC"/>
    <w:rsid w:val="00DA7D90"/>
    <w:rsid w:val="00DB01FB"/>
    <w:rsid w:val="00DB0798"/>
    <w:rsid w:val="00DB07D6"/>
    <w:rsid w:val="00DB272B"/>
    <w:rsid w:val="00DB2C5D"/>
    <w:rsid w:val="00DB2C7A"/>
    <w:rsid w:val="00DB2E71"/>
    <w:rsid w:val="00DB41AF"/>
    <w:rsid w:val="00DB72FB"/>
    <w:rsid w:val="00DC0406"/>
    <w:rsid w:val="00DC0944"/>
    <w:rsid w:val="00DC12CA"/>
    <w:rsid w:val="00DC1507"/>
    <w:rsid w:val="00DC211C"/>
    <w:rsid w:val="00DC2ECA"/>
    <w:rsid w:val="00DC4973"/>
    <w:rsid w:val="00DC4C0E"/>
    <w:rsid w:val="00DC5BAD"/>
    <w:rsid w:val="00DC5D3E"/>
    <w:rsid w:val="00DC67FC"/>
    <w:rsid w:val="00DC68C9"/>
    <w:rsid w:val="00DC68D5"/>
    <w:rsid w:val="00DC6C04"/>
    <w:rsid w:val="00DC6CD3"/>
    <w:rsid w:val="00DC6D83"/>
    <w:rsid w:val="00DC7A73"/>
    <w:rsid w:val="00DD2647"/>
    <w:rsid w:val="00DD28A2"/>
    <w:rsid w:val="00DD2BD1"/>
    <w:rsid w:val="00DD3564"/>
    <w:rsid w:val="00DD45CF"/>
    <w:rsid w:val="00DD6851"/>
    <w:rsid w:val="00DD70BA"/>
    <w:rsid w:val="00DD711E"/>
    <w:rsid w:val="00DD7710"/>
    <w:rsid w:val="00DD777F"/>
    <w:rsid w:val="00DD7F1B"/>
    <w:rsid w:val="00DD7FBB"/>
    <w:rsid w:val="00DE0A93"/>
    <w:rsid w:val="00DE0B21"/>
    <w:rsid w:val="00DE0EA2"/>
    <w:rsid w:val="00DE11D3"/>
    <w:rsid w:val="00DE2230"/>
    <w:rsid w:val="00DE245D"/>
    <w:rsid w:val="00DE3289"/>
    <w:rsid w:val="00DE4A92"/>
    <w:rsid w:val="00DE5622"/>
    <w:rsid w:val="00DE5F20"/>
    <w:rsid w:val="00DE6684"/>
    <w:rsid w:val="00DE772B"/>
    <w:rsid w:val="00DF047A"/>
    <w:rsid w:val="00DF0B2A"/>
    <w:rsid w:val="00DF2A62"/>
    <w:rsid w:val="00DF2E22"/>
    <w:rsid w:val="00DF48C0"/>
    <w:rsid w:val="00DF533A"/>
    <w:rsid w:val="00DF59E3"/>
    <w:rsid w:val="00DF610A"/>
    <w:rsid w:val="00DF679C"/>
    <w:rsid w:val="00DF6BF5"/>
    <w:rsid w:val="00DF6FDB"/>
    <w:rsid w:val="00DF7246"/>
    <w:rsid w:val="00E002B9"/>
    <w:rsid w:val="00E00651"/>
    <w:rsid w:val="00E021ED"/>
    <w:rsid w:val="00E025DD"/>
    <w:rsid w:val="00E02DCB"/>
    <w:rsid w:val="00E046BF"/>
    <w:rsid w:val="00E048E2"/>
    <w:rsid w:val="00E04C0C"/>
    <w:rsid w:val="00E05A18"/>
    <w:rsid w:val="00E05C61"/>
    <w:rsid w:val="00E05E47"/>
    <w:rsid w:val="00E06619"/>
    <w:rsid w:val="00E06988"/>
    <w:rsid w:val="00E06DAE"/>
    <w:rsid w:val="00E100EE"/>
    <w:rsid w:val="00E106C3"/>
    <w:rsid w:val="00E10C0A"/>
    <w:rsid w:val="00E11473"/>
    <w:rsid w:val="00E12D14"/>
    <w:rsid w:val="00E12E7F"/>
    <w:rsid w:val="00E132CC"/>
    <w:rsid w:val="00E14E5C"/>
    <w:rsid w:val="00E150BC"/>
    <w:rsid w:val="00E15936"/>
    <w:rsid w:val="00E15F49"/>
    <w:rsid w:val="00E16870"/>
    <w:rsid w:val="00E178F0"/>
    <w:rsid w:val="00E2021A"/>
    <w:rsid w:val="00E20C5C"/>
    <w:rsid w:val="00E21EAC"/>
    <w:rsid w:val="00E22146"/>
    <w:rsid w:val="00E23176"/>
    <w:rsid w:val="00E24B6C"/>
    <w:rsid w:val="00E2602F"/>
    <w:rsid w:val="00E27161"/>
    <w:rsid w:val="00E27816"/>
    <w:rsid w:val="00E31521"/>
    <w:rsid w:val="00E32052"/>
    <w:rsid w:val="00E32C64"/>
    <w:rsid w:val="00E3474E"/>
    <w:rsid w:val="00E34B80"/>
    <w:rsid w:val="00E351D4"/>
    <w:rsid w:val="00E3645F"/>
    <w:rsid w:val="00E36D63"/>
    <w:rsid w:val="00E37306"/>
    <w:rsid w:val="00E3769E"/>
    <w:rsid w:val="00E41568"/>
    <w:rsid w:val="00E421C8"/>
    <w:rsid w:val="00E427F2"/>
    <w:rsid w:val="00E428DB"/>
    <w:rsid w:val="00E432C3"/>
    <w:rsid w:val="00E456A4"/>
    <w:rsid w:val="00E46004"/>
    <w:rsid w:val="00E461EC"/>
    <w:rsid w:val="00E46AC8"/>
    <w:rsid w:val="00E515F0"/>
    <w:rsid w:val="00E52085"/>
    <w:rsid w:val="00E53D66"/>
    <w:rsid w:val="00E5455E"/>
    <w:rsid w:val="00E54566"/>
    <w:rsid w:val="00E558A3"/>
    <w:rsid w:val="00E56F5A"/>
    <w:rsid w:val="00E572C1"/>
    <w:rsid w:val="00E5772B"/>
    <w:rsid w:val="00E57D26"/>
    <w:rsid w:val="00E62180"/>
    <w:rsid w:val="00E62C26"/>
    <w:rsid w:val="00E64D4B"/>
    <w:rsid w:val="00E66EBC"/>
    <w:rsid w:val="00E67076"/>
    <w:rsid w:val="00E67986"/>
    <w:rsid w:val="00E7015F"/>
    <w:rsid w:val="00E702A0"/>
    <w:rsid w:val="00E71551"/>
    <w:rsid w:val="00E71B62"/>
    <w:rsid w:val="00E73E5F"/>
    <w:rsid w:val="00E834C5"/>
    <w:rsid w:val="00E838D2"/>
    <w:rsid w:val="00E846B7"/>
    <w:rsid w:val="00E84ED6"/>
    <w:rsid w:val="00E85191"/>
    <w:rsid w:val="00E85A48"/>
    <w:rsid w:val="00E85C48"/>
    <w:rsid w:val="00E85E1C"/>
    <w:rsid w:val="00E87A9E"/>
    <w:rsid w:val="00E90233"/>
    <w:rsid w:val="00E90326"/>
    <w:rsid w:val="00E9091C"/>
    <w:rsid w:val="00E90D1D"/>
    <w:rsid w:val="00E948A2"/>
    <w:rsid w:val="00E9594D"/>
    <w:rsid w:val="00E967F6"/>
    <w:rsid w:val="00EA0A7E"/>
    <w:rsid w:val="00EA0BBC"/>
    <w:rsid w:val="00EA10A3"/>
    <w:rsid w:val="00EA21C9"/>
    <w:rsid w:val="00EA2D40"/>
    <w:rsid w:val="00EA3985"/>
    <w:rsid w:val="00EA6621"/>
    <w:rsid w:val="00EB082D"/>
    <w:rsid w:val="00EB1649"/>
    <w:rsid w:val="00EB2039"/>
    <w:rsid w:val="00EB3BD1"/>
    <w:rsid w:val="00EB6D67"/>
    <w:rsid w:val="00EB7299"/>
    <w:rsid w:val="00EB7BBA"/>
    <w:rsid w:val="00EC0313"/>
    <w:rsid w:val="00EC0A29"/>
    <w:rsid w:val="00EC1143"/>
    <w:rsid w:val="00EC26F0"/>
    <w:rsid w:val="00EC2D86"/>
    <w:rsid w:val="00EC2DD1"/>
    <w:rsid w:val="00EC492B"/>
    <w:rsid w:val="00EC4B70"/>
    <w:rsid w:val="00EC6D63"/>
    <w:rsid w:val="00EC7379"/>
    <w:rsid w:val="00ED0165"/>
    <w:rsid w:val="00ED0FDC"/>
    <w:rsid w:val="00ED13F4"/>
    <w:rsid w:val="00ED2229"/>
    <w:rsid w:val="00ED2513"/>
    <w:rsid w:val="00ED2F88"/>
    <w:rsid w:val="00ED3F04"/>
    <w:rsid w:val="00ED5055"/>
    <w:rsid w:val="00ED740E"/>
    <w:rsid w:val="00ED7871"/>
    <w:rsid w:val="00ED7AE7"/>
    <w:rsid w:val="00EE0E0D"/>
    <w:rsid w:val="00EE1056"/>
    <w:rsid w:val="00EE1A4A"/>
    <w:rsid w:val="00EE2250"/>
    <w:rsid w:val="00EE39FD"/>
    <w:rsid w:val="00EE3BF1"/>
    <w:rsid w:val="00EE42B4"/>
    <w:rsid w:val="00EE481F"/>
    <w:rsid w:val="00EE501A"/>
    <w:rsid w:val="00EE5652"/>
    <w:rsid w:val="00EE73BA"/>
    <w:rsid w:val="00EF04B3"/>
    <w:rsid w:val="00EF23B9"/>
    <w:rsid w:val="00EF2BFB"/>
    <w:rsid w:val="00EF3325"/>
    <w:rsid w:val="00EF3EF8"/>
    <w:rsid w:val="00EF4A4F"/>
    <w:rsid w:val="00EF59F4"/>
    <w:rsid w:val="00EF6028"/>
    <w:rsid w:val="00EF6067"/>
    <w:rsid w:val="00EF68E1"/>
    <w:rsid w:val="00EF6F48"/>
    <w:rsid w:val="00EF722F"/>
    <w:rsid w:val="00F00B7E"/>
    <w:rsid w:val="00F017FC"/>
    <w:rsid w:val="00F01911"/>
    <w:rsid w:val="00F01988"/>
    <w:rsid w:val="00F01F5B"/>
    <w:rsid w:val="00F034E6"/>
    <w:rsid w:val="00F03521"/>
    <w:rsid w:val="00F035FB"/>
    <w:rsid w:val="00F066BA"/>
    <w:rsid w:val="00F10381"/>
    <w:rsid w:val="00F123DC"/>
    <w:rsid w:val="00F125A4"/>
    <w:rsid w:val="00F130CF"/>
    <w:rsid w:val="00F13CD3"/>
    <w:rsid w:val="00F13EBF"/>
    <w:rsid w:val="00F1446E"/>
    <w:rsid w:val="00F14934"/>
    <w:rsid w:val="00F17F63"/>
    <w:rsid w:val="00F2056E"/>
    <w:rsid w:val="00F20B95"/>
    <w:rsid w:val="00F22176"/>
    <w:rsid w:val="00F23B89"/>
    <w:rsid w:val="00F24195"/>
    <w:rsid w:val="00F2567E"/>
    <w:rsid w:val="00F25D97"/>
    <w:rsid w:val="00F26458"/>
    <w:rsid w:val="00F26C4E"/>
    <w:rsid w:val="00F26EEB"/>
    <w:rsid w:val="00F27233"/>
    <w:rsid w:val="00F2747E"/>
    <w:rsid w:val="00F27B0B"/>
    <w:rsid w:val="00F27BAC"/>
    <w:rsid w:val="00F27F23"/>
    <w:rsid w:val="00F30746"/>
    <w:rsid w:val="00F317BE"/>
    <w:rsid w:val="00F33507"/>
    <w:rsid w:val="00F36757"/>
    <w:rsid w:val="00F4022E"/>
    <w:rsid w:val="00F40BDF"/>
    <w:rsid w:val="00F40E62"/>
    <w:rsid w:val="00F42309"/>
    <w:rsid w:val="00F43E3A"/>
    <w:rsid w:val="00F46B5E"/>
    <w:rsid w:val="00F475BA"/>
    <w:rsid w:val="00F47BBB"/>
    <w:rsid w:val="00F5034B"/>
    <w:rsid w:val="00F50A7A"/>
    <w:rsid w:val="00F5339D"/>
    <w:rsid w:val="00F533BA"/>
    <w:rsid w:val="00F54881"/>
    <w:rsid w:val="00F560DA"/>
    <w:rsid w:val="00F5664A"/>
    <w:rsid w:val="00F56FED"/>
    <w:rsid w:val="00F57194"/>
    <w:rsid w:val="00F57478"/>
    <w:rsid w:val="00F60C23"/>
    <w:rsid w:val="00F60DEF"/>
    <w:rsid w:val="00F6133B"/>
    <w:rsid w:val="00F6187D"/>
    <w:rsid w:val="00F61A0F"/>
    <w:rsid w:val="00F624F0"/>
    <w:rsid w:val="00F62EBA"/>
    <w:rsid w:val="00F63608"/>
    <w:rsid w:val="00F645AE"/>
    <w:rsid w:val="00F6530D"/>
    <w:rsid w:val="00F66BF0"/>
    <w:rsid w:val="00F67CF5"/>
    <w:rsid w:val="00F706CE"/>
    <w:rsid w:val="00F719A9"/>
    <w:rsid w:val="00F730A6"/>
    <w:rsid w:val="00F74CD8"/>
    <w:rsid w:val="00F74F3E"/>
    <w:rsid w:val="00F76E71"/>
    <w:rsid w:val="00F803BF"/>
    <w:rsid w:val="00F8048E"/>
    <w:rsid w:val="00F80CBC"/>
    <w:rsid w:val="00F856E6"/>
    <w:rsid w:val="00F869EA"/>
    <w:rsid w:val="00F87366"/>
    <w:rsid w:val="00F87943"/>
    <w:rsid w:val="00F90F99"/>
    <w:rsid w:val="00F91228"/>
    <w:rsid w:val="00F91ACA"/>
    <w:rsid w:val="00F91D62"/>
    <w:rsid w:val="00F91E67"/>
    <w:rsid w:val="00F92E40"/>
    <w:rsid w:val="00F93430"/>
    <w:rsid w:val="00F94371"/>
    <w:rsid w:val="00F95723"/>
    <w:rsid w:val="00F95E4E"/>
    <w:rsid w:val="00F96EF4"/>
    <w:rsid w:val="00F9725C"/>
    <w:rsid w:val="00F9792C"/>
    <w:rsid w:val="00FA09A7"/>
    <w:rsid w:val="00FA17EE"/>
    <w:rsid w:val="00FA192A"/>
    <w:rsid w:val="00FA2E35"/>
    <w:rsid w:val="00FA3A53"/>
    <w:rsid w:val="00FA3C2C"/>
    <w:rsid w:val="00FA3E63"/>
    <w:rsid w:val="00FA42F5"/>
    <w:rsid w:val="00FA595A"/>
    <w:rsid w:val="00FA5E54"/>
    <w:rsid w:val="00FA6FA2"/>
    <w:rsid w:val="00FA7ABC"/>
    <w:rsid w:val="00FA7C7B"/>
    <w:rsid w:val="00FA7F01"/>
    <w:rsid w:val="00FA7F9F"/>
    <w:rsid w:val="00FB0599"/>
    <w:rsid w:val="00FB05D2"/>
    <w:rsid w:val="00FB17FB"/>
    <w:rsid w:val="00FB27FF"/>
    <w:rsid w:val="00FB32E4"/>
    <w:rsid w:val="00FB3317"/>
    <w:rsid w:val="00FB3E61"/>
    <w:rsid w:val="00FB4133"/>
    <w:rsid w:val="00FB5965"/>
    <w:rsid w:val="00FB606D"/>
    <w:rsid w:val="00FB67A3"/>
    <w:rsid w:val="00FB6C80"/>
    <w:rsid w:val="00FB712D"/>
    <w:rsid w:val="00FB7FFE"/>
    <w:rsid w:val="00FC28EF"/>
    <w:rsid w:val="00FC2C77"/>
    <w:rsid w:val="00FC3464"/>
    <w:rsid w:val="00FC3FCA"/>
    <w:rsid w:val="00FC447E"/>
    <w:rsid w:val="00FC48A0"/>
    <w:rsid w:val="00FC5736"/>
    <w:rsid w:val="00FC5B1F"/>
    <w:rsid w:val="00FC75D9"/>
    <w:rsid w:val="00FC7F04"/>
    <w:rsid w:val="00FD02B5"/>
    <w:rsid w:val="00FD4249"/>
    <w:rsid w:val="00FD5D0B"/>
    <w:rsid w:val="00FD66A4"/>
    <w:rsid w:val="00FD66F9"/>
    <w:rsid w:val="00FD681F"/>
    <w:rsid w:val="00FD6EFA"/>
    <w:rsid w:val="00FD7A55"/>
    <w:rsid w:val="00FE20C5"/>
    <w:rsid w:val="00FE2D2A"/>
    <w:rsid w:val="00FE3993"/>
    <w:rsid w:val="00FE54A5"/>
    <w:rsid w:val="00FE5B2B"/>
    <w:rsid w:val="00FE5E7B"/>
    <w:rsid w:val="00FE65E0"/>
    <w:rsid w:val="00FE691F"/>
    <w:rsid w:val="00FE6DCF"/>
    <w:rsid w:val="00FE7279"/>
    <w:rsid w:val="00FE78E8"/>
    <w:rsid w:val="00FE796D"/>
    <w:rsid w:val="00FF1BC4"/>
    <w:rsid w:val="00FF21D0"/>
    <w:rsid w:val="00FF228B"/>
    <w:rsid w:val="00FF3E24"/>
    <w:rsid w:val="00FF42F2"/>
    <w:rsid w:val="00FF7B4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884FC95"/>
  <w15:docId w15:val="{C124E097-76ED-48FB-9C35-329E7C6C6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73C3"/>
    <w:pPr>
      <w:jc w:val="both"/>
    </w:pPr>
    <w:rPr>
      <w:rFonts w:ascii="Garamond" w:hAnsi="Garamond"/>
      <w:sz w:val="26"/>
      <w:lang w:val="en-GB"/>
    </w:rPr>
  </w:style>
  <w:style w:type="paragraph" w:styleId="Overskrift1">
    <w:name w:val="heading 1"/>
    <w:basedOn w:val="Normal"/>
    <w:next w:val="Normal"/>
    <w:link w:val="Overskrift1Tegn1"/>
    <w:uiPriority w:val="9"/>
    <w:qFormat/>
    <w:rsid w:val="00BA6C57"/>
    <w:pPr>
      <w:keepNext/>
      <w:keepLines/>
      <w:numPr>
        <w:numId w:val="38"/>
      </w:numPr>
      <w:spacing w:before="480" w:after="120"/>
      <w:jc w:val="left"/>
      <w:outlineLvl w:val="0"/>
    </w:pPr>
    <w:rPr>
      <w:rFonts w:asciiTheme="majorHAnsi" w:eastAsia="Times New Roman" w:hAnsiTheme="majorHAnsi" w:cstheme="majorBidi"/>
      <w:b/>
      <w:bCs/>
      <w:color w:val="365F91" w:themeColor="accent1" w:themeShade="BF"/>
      <w:sz w:val="28"/>
      <w:szCs w:val="28"/>
      <w:lang w:eastAsia="en-GB"/>
    </w:rPr>
  </w:style>
  <w:style w:type="paragraph" w:styleId="Overskrift2">
    <w:name w:val="heading 2"/>
    <w:basedOn w:val="Normal"/>
    <w:next w:val="Normal"/>
    <w:link w:val="Overskrift2Tegn"/>
    <w:autoRedefine/>
    <w:uiPriority w:val="9"/>
    <w:unhideWhenUsed/>
    <w:qFormat/>
    <w:rsid w:val="00D00ECE"/>
    <w:pPr>
      <w:keepNext/>
      <w:keepLines/>
      <w:numPr>
        <w:ilvl w:val="1"/>
        <w:numId w:val="45"/>
      </w:numPr>
      <w:tabs>
        <w:tab w:val="left" w:pos="5387"/>
      </w:tabs>
      <w:spacing w:before="240" w:after="120"/>
      <w:ind w:left="720"/>
      <w:jc w:val="left"/>
      <w:outlineLvl w:val="1"/>
    </w:pPr>
    <w:rPr>
      <w:rFonts w:asciiTheme="minorHAnsi" w:eastAsia="Times New Roman" w:hAnsiTheme="minorHAnsi" w:cs="Arial"/>
      <w:b/>
      <w:bCs/>
      <w:i/>
      <w:iCs/>
      <w:szCs w:val="26"/>
      <w:lang w:eastAsia="en-GB"/>
    </w:rPr>
  </w:style>
  <w:style w:type="paragraph" w:styleId="Overskrift3">
    <w:name w:val="heading 3"/>
    <w:basedOn w:val="Normal"/>
    <w:next w:val="Normal"/>
    <w:link w:val="Overskrift3Tegn"/>
    <w:uiPriority w:val="9"/>
    <w:unhideWhenUsed/>
    <w:qFormat/>
    <w:rsid w:val="00700855"/>
    <w:pPr>
      <w:widowControl w:val="0"/>
      <w:spacing w:after="60"/>
      <w:outlineLvl w:val="2"/>
    </w:pPr>
    <w:rPr>
      <w:szCs w:val="26"/>
      <w:u w:val="single"/>
      <w:lang w:val="fr-FR" w:eastAsia="en-GB"/>
    </w:rPr>
  </w:style>
  <w:style w:type="paragraph" w:styleId="Overskrift4">
    <w:name w:val="heading 4"/>
    <w:basedOn w:val="Normal"/>
    <w:next w:val="Normal"/>
    <w:link w:val="Overskrift4Tegn"/>
    <w:uiPriority w:val="9"/>
    <w:unhideWhenUsed/>
    <w:qFormat/>
    <w:rsid w:val="00771525"/>
    <w:pPr>
      <w:widowControl w:val="0"/>
      <w:spacing w:before="120" w:after="60" w:line="240" w:lineRule="auto"/>
      <w:jc w:val="left"/>
      <w:outlineLvl w:val="3"/>
    </w:pPr>
    <w:rPr>
      <w:rFonts w:eastAsia="Times New Roman" w:cs="Times New Roman"/>
      <w:b/>
      <w:bCs/>
      <w:szCs w:val="28"/>
      <w:lang w:eastAsia="en-GB"/>
    </w:rPr>
  </w:style>
  <w:style w:type="paragraph" w:styleId="Overskrift5">
    <w:name w:val="heading 5"/>
    <w:basedOn w:val="Normal"/>
    <w:next w:val="Normal"/>
    <w:link w:val="Overskrift5Tegn"/>
    <w:uiPriority w:val="9"/>
    <w:unhideWhenUsed/>
    <w:qFormat/>
    <w:rsid w:val="007335E6"/>
    <w:pPr>
      <w:spacing w:before="240" w:after="60" w:line="240" w:lineRule="auto"/>
      <w:outlineLvl w:val="4"/>
    </w:pPr>
    <w:rPr>
      <w:rFonts w:ascii="Cambria" w:eastAsia="Times New Roman" w:hAnsi="Cambria" w:cs="Times New Roman"/>
      <w:b/>
      <w:bCs/>
      <w:i/>
      <w:iCs/>
      <w:szCs w:val="26"/>
      <w:lang w:eastAsia="en-GB"/>
    </w:rPr>
  </w:style>
  <w:style w:type="paragraph" w:styleId="Overskrift6">
    <w:name w:val="heading 6"/>
    <w:basedOn w:val="Normal"/>
    <w:next w:val="Normal"/>
    <w:link w:val="Overskrift6Tegn"/>
    <w:uiPriority w:val="9"/>
    <w:semiHidden/>
    <w:unhideWhenUsed/>
    <w:qFormat/>
    <w:rsid w:val="007335E6"/>
    <w:pPr>
      <w:spacing w:before="240" w:after="60" w:line="240" w:lineRule="auto"/>
      <w:outlineLvl w:val="5"/>
    </w:pPr>
    <w:rPr>
      <w:rFonts w:ascii="Cambria" w:eastAsia="Times New Roman" w:hAnsi="Cambria" w:cs="Times New Roman"/>
      <w:b/>
      <w:bCs/>
      <w:sz w:val="22"/>
      <w:szCs w:val="22"/>
      <w:lang w:eastAsia="en-GB"/>
    </w:rPr>
  </w:style>
  <w:style w:type="paragraph" w:styleId="Overskrift7">
    <w:name w:val="heading 7"/>
    <w:basedOn w:val="Normal"/>
    <w:next w:val="Normal"/>
    <w:link w:val="Overskrift7Tegn"/>
    <w:uiPriority w:val="9"/>
    <w:semiHidden/>
    <w:unhideWhenUsed/>
    <w:qFormat/>
    <w:rsid w:val="007335E6"/>
    <w:pPr>
      <w:spacing w:before="240" w:after="60" w:line="240" w:lineRule="auto"/>
      <w:outlineLvl w:val="6"/>
    </w:pPr>
    <w:rPr>
      <w:rFonts w:ascii="Cambria" w:eastAsia="Times New Roman" w:hAnsi="Cambria" w:cs="Times New Roman"/>
      <w:sz w:val="24"/>
      <w:szCs w:val="24"/>
      <w:lang w:eastAsia="en-GB"/>
    </w:rPr>
  </w:style>
  <w:style w:type="paragraph" w:styleId="Overskrift8">
    <w:name w:val="heading 8"/>
    <w:basedOn w:val="Normal"/>
    <w:next w:val="Normal"/>
    <w:link w:val="Overskrift8Tegn"/>
    <w:uiPriority w:val="9"/>
    <w:semiHidden/>
    <w:unhideWhenUsed/>
    <w:qFormat/>
    <w:rsid w:val="007335E6"/>
    <w:pPr>
      <w:spacing w:before="240" w:after="60" w:line="240" w:lineRule="auto"/>
      <w:outlineLvl w:val="7"/>
    </w:pPr>
    <w:rPr>
      <w:rFonts w:ascii="Cambria" w:eastAsia="Times New Roman" w:hAnsi="Cambria" w:cs="Times New Roman"/>
      <w:i/>
      <w:iCs/>
      <w:sz w:val="24"/>
      <w:szCs w:val="24"/>
      <w:lang w:eastAsia="en-GB"/>
    </w:rPr>
  </w:style>
  <w:style w:type="paragraph" w:styleId="Overskrift9">
    <w:name w:val="heading 9"/>
    <w:basedOn w:val="Normal"/>
    <w:next w:val="Normal"/>
    <w:link w:val="Overskrift9Tegn"/>
    <w:uiPriority w:val="9"/>
    <w:semiHidden/>
    <w:unhideWhenUsed/>
    <w:qFormat/>
    <w:rsid w:val="007335E6"/>
    <w:pPr>
      <w:keepNext/>
      <w:keepLines/>
      <w:spacing w:before="200" w:after="0"/>
      <w:outlineLvl w:val="8"/>
    </w:pPr>
    <w:rPr>
      <w:rFonts w:ascii="Calibri" w:eastAsia="Times New Roman" w:hAnsi="Calibri"/>
      <w:lang w:val="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Overskrift11">
    <w:name w:val="Overskrift 11"/>
    <w:basedOn w:val="Normal"/>
    <w:next w:val="Normal"/>
    <w:link w:val="Overskrift1Tegn"/>
    <w:uiPriority w:val="9"/>
    <w:qFormat/>
    <w:rsid w:val="007335E6"/>
    <w:pPr>
      <w:keepNext/>
      <w:spacing w:before="240" w:after="60" w:line="240" w:lineRule="auto"/>
      <w:outlineLvl w:val="0"/>
    </w:pPr>
    <w:rPr>
      <w:rFonts w:ascii="Calibri" w:eastAsia="Times New Roman" w:hAnsi="Calibri" w:cs="Arial"/>
      <w:b/>
      <w:bCs/>
      <w:kern w:val="32"/>
      <w:sz w:val="32"/>
      <w:szCs w:val="32"/>
      <w:lang w:val="da-DK"/>
    </w:rPr>
  </w:style>
  <w:style w:type="paragraph" w:customStyle="1" w:styleId="Overskrift21">
    <w:name w:val="Overskrift 21"/>
    <w:basedOn w:val="Normal"/>
    <w:next w:val="Normal"/>
    <w:uiPriority w:val="9"/>
    <w:unhideWhenUsed/>
    <w:qFormat/>
    <w:rsid w:val="007335E6"/>
    <w:pPr>
      <w:keepNext/>
      <w:spacing w:before="240" w:after="60" w:line="240" w:lineRule="auto"/>
      <w:outlineLvl w:val="1"/>
    </w:pPr>
    <w:rPr>
      <w:rFonts w:ascii="Calibri" w:eastAsia="Times New Roman" w:hAnsi="Calibri" w:cs="Arial"/>
      <w:b/>
      <w:bCs/>
      <w:i/>
      <w:iCs/>
      <w:sz w:val="28"/>
      <w:szCs w:val="28"/>
      <w:lang w:eastAsia="en-GB"/>
    </w:rPr>
  </w:style>
  <w:style w:type="paragraph" w:customStyle="1" w:styleId="Overskrift31">
    <w:name w:val="Overskrift 31"/>
    <w:basedOn w:val="Normal"/>
    <w:next w:val="Normal"/>
    <w:uiPriority w:val="9"/>
    <w:unhideWhenUsed/>
    <w:qFormat/>
    <w:rsid w:val="007335E6"/>
    <w:pPr>
      <w:keepNext/>
      <w:spacing w:before="240" w:after="60" w:line="240" w:lineRule="auto"/>
      <w:outlineLvl w:val="2"/>
    </w:pPr>
    <w:rPr>
      <w:rFonts w:ascii="Calibri" w:eastAsia="Times New Roman" w:hAnsi="Calibri" w:cs="Arial"/>
      <w:b/>
      <w:bCs/>
      <w:szCs w:val="26"/>
      <w:lang w:eastAsia="en-GB"/>
    </w:rPr>
  </w:style>
  <w:style w:type="character" w:customStyle="1" w:styleId="Overskrift4Tegn">
    <w:name w:val="Overskrift 4 Tegn"/>
    <w:basedOn w:val="Standardskrifttypeiafsnit"/>
    <w:link w:val="Overskrift4"/>
    <w:uiPriority w:val="9"/>
    <w:rsid w:val="00771525"/>
    <w:rPr>
      <w:rFonts w:ascii="Garamond" w:eastAsia="Times New Roman" w:hAnsi="Garamond" w:cs="Times New Roman"/>
      <w:b/>
      <w:bCs/>
      <w:sz w:val="26"/>
      <w:szCs w:val="28"/>
      <w:lang w:val="en-GB" w:eastAsia="en-GB"/>
    </w:rPr>
  </w:style>
  <w:style w:type="character" w:customStyle="1" w:styleId="Overskrift5Tegn">
    <w:name w:val="Overskrift 5 Tegn"/>
    <w:basedOn w:val="Standardskrifttypeiafsnit"/>
    <w:link w:val="Overskrift5"/>
    <w:uiPriority w:val="9"/>
    <w:rsid w:val="007335E6"/>
    <w:rPr>
      <w:rFonts w:ascii="Cambria" w:eastAsia="Times New Roman" w:hAnsi="Cambria" w:cs="Times New Roman"/>
      <w:b/>
      <w:bCs/>
      <w:i/>
      <w:iCs/>
      <w:sz w:val="26"/>
      <w:szCs w:val="26"/>
      <w:lang w:val="en-GB" w:eastAsia="en-GB"/>
    </w:rPr>
  </w:style>
  <w:style w:type="character" w:customStyle="1" w:styleId="Overskrift6Tegn">
    <w:name w:val="Overskrift 6 Tegn"/>
    <w:basedOn w:val="Standardskrifttypeiafsnit"/>
    <w:link w:val="Overskrift6"/>
    <w:uiPriority w:val="9"/>
    <w:semiHidden/>
    <w:rsid w:val="007335E6"/>
    <w:rPr>
      <w:rFonts w:ascii="Cambria" w:eastAsia="Times New Roman" w:hAnsi="Cambria" w:cs="Times New Roman"/>
      <w:b/>
      <w:bCs/>
      <w:sz w:val="22"/>
      <w:szCs w:val="22"/>
      <w:lang w:val="en-GB" w:eastAsia="en-GB"/>
    </w:rPr>
  </w:style>
  <w:style w:type="character" w:customStyle="1" w:styleId="Overskrift7Tegn">
    <w:name w:val="Overskrift 7 Tegn"/>
    <w:basedOn w:val="Standardskrifttypeiafsnit"/>
    <w:link w:val="Overskrift7"/>
    <w:uiPriority w:val="9"/>
    <w:semiHidden/>
    <w:rsid w:val="007335E6"/>
    <w:rPr>
      <w:rFonts w:ascii="Cambria" w:eastAsia="Times New Roman" w:hAnsi="Cambria" w:cs="Times New Roman"/>
      <w:sz w:val="24"/>
      <w:szCs w:val="24"/>
      <w:lang w:val="en-GB" w:eastAsia="en-GB"/>
    </w:rPr>
  </w:style>
  <w:style w:type="character" w:customStyle="1" w:styleId="Overskrift8Tegn">
    <w:name w:val="Overskrift 8 Tegn"/>
    <w:basedOn w:val="Standardskrifttypeiafsnit"/>
    <w:link w:val="Overskrift8"/>
    <w:uiPriority w:val="9"/>
    <w:semiHidden/>
    <w:rsid w:val="007335E6"/>
    <w:rPr>
      <w:rFonts w:ascii="Cambria" w:eastAsia="Times New Roman" w:hAnsi="Cambria" w:cs="Times New Roman"/>
      <w:i/>
      <w:iCs/>
      <w:sz w:val="24"/>
      <w:szCs w:val="24"/>
      <w:lang w:val="en-GB" w:eastAsia="en-GB"/>
    </w:rPr>
  </w:style>
  <w:style w:type="paragraph" w:customStyle="1" w:styleId="Overskrift91">
    <w:name w:val="Overskrift 91"/>
    <w:basedOn w:val="Normal"/>
    <w:next w:val="Normal"/>
    <w:uiPriority w:val="9"/>
    <w:semiHidden/>
    <w:unhideWhenUsed/>
    <w:qFormat/>
    <w:rsid w:val="007335E6"/>
    <w:pPr>
      <w:spacing w:before="240" w:after="60" w:line="240" w:lineRule="auto"/>
      <w:outlineLvl w:val="8"/>
    </w:pPr>
    <w:rPr>
      <w:rFonts w:ascii="Calibri" w:eastAsia="Times New Roman" w:hAnsi="Calibri" w:cs="Times New Roman"/>
      <w:sz w:val="22"/>
      <w:szCs w:val="22"/>
      <w:lang w:eastAsia="en-GB"/>
    </w:rPr>
  </w:style>
  <w:style w:type="numbering" w:customStyle="1" w:styleId="Ingenoversigt1">
    <w:name w:val="Ingen oversigt1"/>
    <w:next w:val="Ingenoversigt"/>
    <w:uiPriority w:val="99"/>
    <w:semiHidden/>
    <w:unhideWhenUsed/>
    <w:rsid w:val="007335E6"/>
  </w:style>
  <w:style w:type="paragraph" w:styleId="Sidehoved">
    <w:name w:val="header"/>
    <w:basedOn w:val="Normal"/>
    <w:link w:val="SidehovedTegn"/>
    <w:semiHidden/>
    <w:rsid w:val="007335E6"/>
    <w:pPr>
      <w:tabs>
        <w:tab w:val="center" w:pos="4320"/>
        <w:tab w:val="right" w:pos="8640"/>
      </w:tabs>
      <w:spacing w:after="0" w:line="0" w:lineRule="atLeast"/>
      <w:jc w:val="left"/>
    </w:pPr>
    <w:rPr>
      <w:rFonts w:ascii="Cambria" w:eastAsia="Times New Roman" w:hAnsi="Cambria" w:cs="Times New Roman"/>
      <w:sz w:val="24"/>
      <w:szCs w:val="24"/>
      <w:lang w:eastAsia="en-GB"/>
    </w:rPr>
  </w:style>
  <w:style w:type="character" w:customStyle="1" w:styleId="SidehovedTegn">
    <w:name w:val="Sidehoved Tegn"/>
    <w:basedOn w:val="Standardskrifttypeiafsnit"/>
    <w:link w:val="Sidehoved"/>
    <w:semiHidden/>
    <w:rsid w:val="007335E6"/>
    <w:rPr>
      <w:rFonts w:ascii="Cambria" w:eastAsia="Times New Roman" w:hAnsi="Cambria" w:cs="Times New Roman"/>
      <w:sz w:val="24"/>
      <w:szCs w:val="24"/>
      <w:lang w:val="en-GB" w:eastAsia="en-GB"/>
    </w:rPr>
  </w:style>
  <w:style w:type="paragraph" w:styleId="Sidefod">
    <w:name w:val="footer"/>
    <w:basedOn w:val="Normal"/>
    <w:link w:val="SidefodTegn"/>
    <w:uiPriority w:val="99"/>
    <w:rsid w:val="007335E6"/>
    <w:pPr>
      <w:tabs>
        <w:tab w:val="center" w:pos="4320"/>
        <w:tab w:val="right" w:pos="8640"/>
      </w:tabs>
      <w:spacing w:after="0" w:line="240" w:lineRule="auto"/>
      <w:jc w:val="left"/>
    </w:pPr>
    <w:rPr>
      <w:rFonts w:ascii="Cambria" w:eastAsia="Times New Roman" w:hAnsi="Cambria" w:cs="Times New Roman"/>
      <w:sz w:val="24"/>
      <w:szCs w:val="24"/>
      <w:lang w:eastAsia="en-GB"/>
    </w:rPr>
  </w:style>
  <w:style w:type="character" w:customStyle="1" w:styleId="SidefodTegn">
    <w:name w:val="Sidefod Tegn"/>
    <w:basedOn w:val="Standardskrifttypeiafsnit"/>
    <w:link w:val="Sidefod"/>
    <w:uiPriority w:val="99"/>
    <w:rsid w:val="007335E6"/>
    <w:rPr>
      <w:rFonts w:ascii="Cambria" w:eastAsia="Times New Roman" w:hAnsi="Cambria" w:cs="Times New Roman"/>
      <w:sz w:val="24"/>
      <w:szCs w:val="24"/>
      <w:lang w:val="en-GB" w:eastAsia="en-GB"/>
    </w:rPr>
  </w:style>
  <w:style w:type="paragraph" w:customStyle="1" w:styleId="Normal-Headnote">
    <w:name w:val="Normal - Headnote"/>
    <w:basedOn w:val="Normal"/>
    <w:rsid w:val="007335E6"/>
    <w:pPr>
      <w:spacing w:after="0" w:line="340" w:lineRule="atLeast"/>
    </w:pPr>
    <w:rPr>
      <w:rFonts w:ascii="MetaBold-Roman" w:eastAsia="Times New Roman" w:hAnsi="MetaBold-Roman" w:cs="Times New Roman"/>
      <w:sz w:val="24"/>
      <w:szCs w:val="24"/>
      <w:lang w:val="da-DK" w:eastAsia="en-GB"/>
    </w:rPr>
  </w:style>
  <w:style w:type="paragraph" w:styleId="Billedtekst">
    <w:name w:val="caption"/>
    <w:basedOn w:val="Normal"/>
    <w:next w:val="Normal"/>
    <w:rsid w:val="007335E6"/>
    <w:pPr>
      <w:spacing w:after="0" w:line="260" w:lineRule="atLeast"/>
    </w:pPr>
    <w:rPr>
      <w:rFonts w:ascii="Cambria" w:eastAsia="Times New Roman" w:hAnsi="Cambria" w:cs="Times New Roman"/>
      <w:bCs/>
      <w:color w:val="666666"/>
      <w:sz w:val="24"/>
      <w:szCs w:val="24"/>
      <w:lang w:eastAsia="en-GB"/>
    </w:rPr>
  </w:style>
  <w:style w:type="paragraph" w:customStyle="1" w:styleId="Normal-Alternativbodytekst">
    <w:name w:val="Normal - Alternativ body tekst"/>
    <w:basedOn w:val="Normal"/>
    <w:rsid w:val="007335E6"/>
    <w:pPr>
      <w:spacing w:after="0" w:line="260" w:lineRule="atLeast"/>
    </w:pPr>
    <w:rPr>
      <w:rFonts w:eastAsia="Times New Roman" w:cs="Times New Roman"/>
      <w:lang w:val="da-DK" w:eastAsia="en-GB"/>
    </w:rPr>
  </w:style>
  <w:style w:type="character" w:styleId="Sidetal">
    <w:name w:val="page number"/>
    <w:basedOn w:val="Standardskrifttypeiafsnit"/>
    <w:semiHidden/>
    <w:rsid w:val="007335E6"/>
    <w:rPr>
      <w:rFonts w:ascii="MetaNormal-Roman" w:hAnsi="MetaNormal-Roman"/>
      <w:sz w:val="18"/>
      <w:szCs w:val="18"/>
    </w:rPr>
  </w:style>
  <w:style w:type="paragraph" w:customStyle="1" w:styleId="Normal-Warning">
    <w:name w:val="Normal - Warning"/>
    <w:basedOn w:val="Normal"/>
    <w:rsid w:val="007335E6"/>
    <w:pPr>
      <w:spacing w:after="0" w:line="240" w:lineRule="auto"/>
    </w:pPr>
    <w:rPr>
      <w:rFonts w:ascii="Cambria" w:eastAsia="Times New Roman" w:hAnsi="Cambria" w:cs="Times New Roman"/>
      <w:color w:val="FF0000"/>
      <w:sz w:val="24"/>
      <w:szCs w:val="24"/>
      <w:lang w:eastAsia="en-GB"/>
    </w:rPr>
  </w:style>
  <w:style w:type="paragraph" w:customStyle="1" w:styleId="Heading1-FrontPage">
    <w:name w:val="Heading 1 - FrontPage"/>
    <w:basedOn w:val="Overskrift1"/>
    <w:rsid w:val="007335E6"/>
    <w:pPr>
      <w:keepLines w:val="0"/>
      <w:spacing w:before="0" w:line="580" w:lineRule="atLeast"/>
      <w:jc w:val="right"/>
    </w:pPr>
    <w:rPr>
      <w:rFonts w:cs="Arial"/>
      <w:bCs w:val="0"/>
      <w:color w:val="800000"/>
      <w:kern w:val="32"/>
      <w:sz w:val="32"/>
      <w:szCs w:val="32"/>
      <w:lang w:val="da-DK"/>
    </w:rPr>
  </w:style>
  <w:style w:type="paragraph" w:styleId="Indholdsfortegnelse3">
    <w:name w:val="toc 3"/>
    <w:basedOn w:val="Normal"/>
    <w:next w:val="Normal"/>
    <w:autoRedefine/>
    <w:uiPriority w:val="39"/>
    <w:rsid w:val="007335E6"/>
    <w:pPr>
      <w:spacing w:after="0"/>
      <w:ind w:left="520"/>
      <w:jc w:val="left"/>
    </w:pPr>
    <w:rPr>
      <w:rFonts w:asciiTheme="minorHAnsi" w:hAnsiTheme="minorHAnsi"/>
      <w:i/>
      <w:iCs/>
      <w:sz w:val="20"/>
    </w:rPr>
  </w:style>
  <w:style w:type="paragraph" w:styleId="Brdtekst">
    <w:name w:val="Body Text"/>
    <w:basedOn w:val="Normal"/>
    <w:link w:val="BrdtekstTegn"/>
    <w:semiHidden/>
    <w:rsid w:val="007335E6"/>
    <w:pPr>
      <w:spacing w:after="0" w:line="240" w:lineRule="auto"/>
    </w:pPr>
    <w:rPr>
      <w:rFonts w:eastAsia="Times New Roman" w:cs="Times New Roman"/>
      <w:sz w:val="24"/>
      <w:lang w:eastAsia="da-DK"/>
    </w:rPr>
  </w:style>
  <w:style w:type="character" w:customStyle="1" w:styleId="BrdtekstTegn">
    <w:name w:val="Brødtekst Tegn"/>
    <w:basedOn w:val="Standardskrifttypeiafsnit"/>
    <w:link w:val="Brdtekst"/>
    <w:semiHidden/>
    <w:rsid w:val="007335E6"/>
    <w:rPr>
      <w:rFonts w:ascii="Garamond" w:eastAsia="Times New Roman" w:hAnsi="Garamond" w:cs="Times New Roman"/>
      <w:sz w:val="24"/>
      <w:lang w:val="en-GB" w:eastAsia="da-DK"/>
    </w:rPr>
  </w:style>
  <w:style w:type="paragraph" w:styleId="Brdtekst2">
    <w:name w:val="Body Text 2"/>
    <w:basedOn w:val="Normal"/>
    <w:link w:val="Brdtekst2Tegn"/>
    <w:semiHidden/>
    <w:rsid w:val="007335E6"/>
    <w:pPr>
      <w:spacing w:after="0" w:line="240" w:lineRule="auto"/>
    </w:pPr>
    <w:rPr>
      <w:rFonts w:ascii="Cambria" w:eastAsia="Times New Roman" w:hAnsi="Cambria" w:cs="Times New Roman"/>
      <w:b/>
      <w:bCs/>
      <w:szCs w:val="24"/>
      <w:lang w:eastAsia="en-GB"/>
    </w:rPr>
  </w:style>
  <w:style w:type="character" w:customStyle="1" w:styleId="Brdtekst2Tegn">
    <w:name w:val="Brødtekst 2 Tegn"/>
    <w:basedOn w:val="Standardskrifttypeiafsnit"/>
    <w:link w:val="Brdtekst2"/>
    <w:semiHidden/>
    <w:rsid w:val="007335E6"/>
    <w:rPr>
      <w:rFonts w:ascii="Cambria" w:eastAsia="Times New Roman" w:hAnsi="Cambria" w:cs="Times New Roman"/>
      <w:b/>
      <w:bCs/>
      <w:szCs w:val="24"/>
      <w:lang w:val="en-GB" w:eastAsia="en-GB"/>
    </w:rPr>
  </w:style>
  <w:style w:type="paragraph" w:styleId="Brdtekstindrykning">
    <w:name w:val="Body Text Indent"/>
    <w:basedOn w:val="Normal"/>
    <w:link w:val="BrdtekstindrykningTegn"/>
    <w:semiHidden/>
    <w:rsid w:val="007335E6"/>
    <w:pPr>
      <w:spacing w:after="0" w:line="240" w:lineRule="auto"/>
      <w:ind w:left="360"/>
    </w:pPr>
    <w:rPr>
      <w:rFonts w:eastAsia="Times New Roman" w:cs="Times New Roman"/>
      <w:szCs w:val="24"/>
      <w:lang w:eastAsia="da-DK"/>
    </w:rPr>
  </w:style>
  <w:style w:type="character" w:customStyle="1" w:styleId="BrdtekstindrykningTegn">
    <w:name w:val="Brødtekstindrykning Tegn"/>
    <w:basedOn w:val="Standardskrifttypeiafsnit"/>
    <w:link w:val="Brdtekstindrykning"/>
    <w:semiHidden/>
    <w:rsid w:val="007335E6"/>
    <w:rPr>
      <w:rFonts w:ascii="Garamond" w:eastAsia="Times New Roman" w:hAnsi="Garamond" w:cs="Times New Roman"/>
      <w:sz w:val="26"/>
      <w:szCs w:val="24"/>
      <w:lang w:val="en-GB" w:eastAsia="da-DK"/>
    </w:rPr>
  </w:style>
  <w:style w:type="paragraph" w:styleId="Indholdsfortegnelse1">
    <w:name w:val="toc 1"/>
    <w:basedOn w:val="Normal"/>
    <w:next w:val="Normal"/>
    <w:autoRedefine/>
    <w:uiPriority w:val="39"/>
    <w:rsid w:val="00441A8F"/>
    <w:pPr>
      <w:spacing w:before="120" w:after="120"/>
      <w:jc w:val="left"/>
    </w:pPr>
    <w:rPr>
      <w:rFonts w:asciiTheme="minorHAnsi" w:hAnsiTheme="minorHAnsi"/>
      <w:b/>
      <w:bCs/>
      <w:caps/>
      <w:sz w:val="20"/>
    </w:rPr>
  </w:style>
  <w:style w:type="paragraph" w:styleId="Indholdsfortegnelse2">
    <w:name w:val="toc 2"/>
    <w:basedOn w:val="Normal"/>
    <w:next w:val="Normal"/>
    <w:autoRedefine/>
    <w:uiPriority w:val="39"/>
    <w:rsid w:val="007335E6"/>
    <w:pPr>
      <w:spacing w:after="0"/>
      <w:ind w:left="260"/>
      <w:jc w:val="left"/>
    </w:pPr>
    <w:rPr>
      <w:rFonts w:asciiTheme="minorHAnsi" w:hAnsiTheme="minorHAnsi"/>
      <w:smallCaps/>
      <w:sz w:val="20"/>
    </w:rPr>
  </w:style>
  <w:style w:type="paragraph" w:styleId="Indholdsfortegnelse4">
    <w:name w:val="toc 4"/>
    <w:basedOn w:val="Normal"/>
    <w:next w:val="Normal"/>
    <w:autoRedefine/>
    <w:semiHidden/>
    <w:rsid w:val="007335E6"/>
    <w:pPr>
      <w:spacing w:after="0"/>
      <w:ind w:left="780"/>
      <w:jc w:val="left"/>
    </w:pPr>
    <w:rPr>
      <w:rFonts w:asciiTheme="minorHAnsi" w:hAnsiTheme="minorHAnsi"/>
      <w:sz w:val="18"/>
      <w:szCs w:val="18"/>
    </w:rPr>
  </w:style>
  <w:style w:type="paragraph" w:styleId="Indholdsfortegnelse5">
    <w:name w:val="toc 5"/>
    <w:basedOn w:val="Normal"/>
    <w:next w:val="Normal"/>
    <w:autoRedefine/>
    <w:semiHidden/>
    <w:rsid w:val="007335E6"/>
    <w:pPr>
      <w:spacing w:after="0"/>
      <w:ind w:left="1040"/>
      <w:jc w:val="left"/>
    </w:pPr>
    <w:rPr>
      <w:rFonts w:asciiTheme="minorHAnsi" w:hAnsiTheme="minorHAnsi"/>
      <w:sz w:val="18"/>
      <w:szCs w:val="18"/>
    </w:rPr>
  </w:style>
  <w:style w:type="paragraph" w:styleId="Indholdsfortegnelse6">
    <w:name w:val="toc 6"/>
    <w:basedOn w:val="Normal"/>
    <w:next w:val="Normal"/>
    <w:autoRedefine/>
    <w:semiHidden/>
    <w:rsid w:val="007335E6"/>
    <w:pPr>
      <w:spacing w:after="0"/>
      <w:ind w:left="1300"/>
      <w:jc w:val="left"/>
    </w:pPr>
    <w:rPr>
      <w:rFonts w:asciiTheme="minorHAnsi" w:hAnsiTheme="minorHAnsi"/>
      <w:sz w:val="18"/>
      <w:szCs w:val="18"/>
    </w:rPr>
  </w:style>
  <w:style w:type="paragraph" w:styleId="Indholdsfortegnelse7">
    <w:name w:val="toc 7"/>
    <w:basedOn w:val="Normal"/>
    <w:next w:val="Normal"/>
    <w:autoRedefine/>
    <w:semiHidden/>
    <w:rsid w:val="007335E6"/>
    <w:pPr>
      <w:spacing w:after="0"/>
      <w:ind w:left="1560"/>
      <w:jc w:val="left"/>
    </w:pPr>
    <w:rPr>
      <w:rFonts w:asciiTheme="minorHAnsi" w:hAnsiTheme="minorHAnsi"/>
      <w:sz w:val="18"/>
      <w:szCs w:val="18"/>
    </w:rPr>
  </w:style>
  <w:style w:type="paragraph" w:styleId="Indholdsfortegnelse8">
    <w:name w:val="toc 8"/>
    <w:basedOn w:val="Normal"/>
    <w:next w:val="Normal"/>
    <w:autoRedefine/>
    <w:semiHidden/>
    <w:rsid w:val="007335E6"/>
    <w:pPr>
      <w:spacing w:after="0"/>
      <w:ind w:left="1820"/>
      <w:jc w:val="left"/>
    </w:pPr>
    <w:rPr>
      <w:rFonts w:asciiTheme="minorHAnsi" w:hAnsiTheme="minorHAnsi"/>
      <w:sz w:val="18"/>
      <w:szCs w:val="18"/>
    </w:rPr>
  </w:style>
  <w:style w:type="paragraph" w:styleId="Indholdsfortegnelse9">
    <w:name w:val="toc 9"/>
    <w:basedOn w:val="Normal"/>
    <w:next w:val="Normal"/>
    <w:autoRedefine/>
    <w:semiHidden/>
    <w:rsid w:val="007335E6"/>
    <w:pPr>
      <w:spacing w:after="0"/>
      <w:ind w:left="2080"/>
      <w:jc w:val="left"/>
    </w:pPr>
    <w:rPr>
      <w:rFonts w:asciiTheme="minorHAnsi" w:hAnsiTheme="minorHAnsi"/>
      <w:sz w:val="18"/>
      <w:szCs w:val="18"/>
    </w:rPr>
  </w:style>
  <w:style w:type="character" w:styleId="Hyperlink">
    <w:name w:val="Hyperlink"/>
    <w:basedOn w:val="Standardskrifttypeiafsnit"/>
    <w:uiPriority w:val="99"/>
    <w:rsid w:val="007335E6"/>
    <w:rPr>
      <w:color w:val="0000FF"/>
      <w:u w:val="single"/>
    </w:rPr>
  </w:style>
  <w:style w:type="paragraph" w:styleId="Fodnotetekst">
    <w:name w:val="footnote text"/>
    <w:basedOn w:val="Normal"/>
    <w:link w:val="FodnotetekstTegn"/>
    <w:uiPriority w:val="99"/>
    <w:rsid w:val="00A9111E"/>
    <w:pPr>
      <w:widowControl w:val="0"/>
      <w:spacing w:after="0" w:line="240" w:lineRule="auto"/>
      <w:jc w:val="left"/>
    </w:pPr>
    <w:rPr>
      <w:rFonts w:eastAsia="Times New Roman" w:cs="Times New Roman"/>
      <w:sz w:val="20"/>
      <w:lang w:eastAsia="da-DK"/>
    </w:rPr>
  </w:style>
  <w:style w:type="character" w:customStyle="1" w:styleId="FodnotetekstTegn">
    <w:name w:val="Fodnotetekst Tegn"/>
    <w:basedOn w:val="Standardskrifttypeiafsnit"/>
    <w:link w:val="Fodnotetekst"/>
    <w:uiPriority w:val="99"/>
    <w:rsid w:val="00A9111E"/>
    <w:rPr>
      <w:rFonts w:ascii="Garamond" w:eastAsia="Times New Roman" w:hAnsi="Garamond" w:cs="Times New Roman"/>
      <w:lang w:val="en-GB" w:eastAsia="da-DK"/>
    </w:rPr>
  </w:style>
  <w:style w:type="paragraph" w:styleId="NormalWeb">
    <w:name w:val="Normal (Web)"/>
    <w:basedOn w:val="Normal"/>
    <w:uiPriority w:val="99"/>
    <w:semiHidden/>
    <w:rsid w:val="007335E6"/>
    <w:pPr>
      <w:spacing w:after="0" w:line="240" w:lineRule="auto"/>
    </w:pPr>
    <w:rPr>
      <w:rFonts w:eastAsia="Arial Unicode MS" w:cs="Arial Unicode MS"/>
      <w:color w:val="000000"/>
      <w:sz w:val="18"/>
      <w:szCs w:val="18"/>
      <w:lang w:eastAsia="da-DK"/>
    </w:rPr>
  </w:style>
  <w:style w:type="character" w:styleId="Strk">
    <w:name w:val="Strong"/>
    <w:basedOn w:val="Standardskrifttypeiafsnit"/>
    <w:uiPriority w:val="22"/>
    <w:qFormat/>
    <w:rsid w:val="007335E6"/>
    <w:rPr>
      <w:b/>
      <w:bCs/>
    </w:rPr>
  </w:style>
  <w:style w:type="paragraph" w:styleId="Brdtekst3">
    <w:name w:val="Body Text 3"/>
    <w:basedOn w:val="Normal"/>
    <w:link w:val="Brdtekst3Tegn"/>
    <w:semiHidden/>
    <w:rsid w:val="007335E6"/>
    <w:pPr>
      <w:spacing w:after="0" w:line="240" w:lineRule="auto"/>
    </w:pPr>
    <w:rPr>
      <w:rFonts w:eastAsia="Times New Roman" w:cs="Times New Roman"/>
      <w:i/>
      <w:iCs/>
      <w:szCs w:val="24"/>
      <w:lang w:eastAsia="da-DK"/>
    </w:rPr>
  </w:style>
  <w:style w:type="character" w:customStyle="1" w:styleId="Brdtekst3Tegn">
    <w:name w:val="Brødtekst 3 Tegn"/>
    <w:basedOn w:val="Standardskrifttypeiafsnit"/>
    <w:link w:val="Brdtekst3"/>
    <w:semiHidden/>
    <w:rsid w:val="007335E6"/>
    <w:rPr>
      <w:rFonts w:ascii="Garamond" w:eastAsia="Times New Roman" w:hAnsi="Garamond" w:cs="Times New Roman"/>
      <w:i/>
      <w:iCs/>
      <w:sz w:val="26"/>
      <w:szCs w:val="24"/>
      <w:lang w:val="en-GB" w:eastAsia="da-DK"/>
    </w:rPr>
  </w:style>
  <w:style w:type="character" w:styleId="Fodnotehenvisning">
    <w:name w:val="footnote reference"/>
    <w:basedOn w:val="Standardskrifttypeiafsnit"/>
    <w:uiPriority w:val="99"/>
    <w:rsid w:val="007335E6"/>
    <w:rPr>
      <w:vertAlign w:val="superscript"/>
    </w:rPr>
  </w:style>
  <w:style w:type="character" w:styleId="BesgtLink">
    <w:name w:val="FollowedHyperlink"/>
    <w:basedOn w:val="Standardskrifttypeiafsnit"/>
    <w:semiHidden/>
    <w:rsid w:val="007335E6"/>
    <w:rPr>
      <w:color w:val="800080"/>
      <w:u w:val="single"/>
    </w:rPr>
  </w:style>
  <w:style w:type="character" w:customStyle="1" w:styleId="Fremhv1">
    <w:name w:val="Fremhæv1"/>
    <w:basedOn w:val="Standardskrifttypeiafsnit"/>
    <w:uiPriority w:val="20"/>
    <w:qFormat/>
    <w:rsid w:val="007335E6"/>
    <w:rPr>
      <w:rFonts w:ascii="Cambria" w:hAnsi="Cambria"/>
      <w:b/>
      <w:i/>
      <w:iCs/>
    </w:rPr>
  </w:style>
  <w:style w:type="paragraph" w:customStyle="1" w:styleId="Markeringsbobletekst1">
    <w:name w:val="Markeringsbobletekst1"/>
    <w:basedOn w:val="Normal"/>
    <w:semiHidden/>
    <w:rsid w:val="007335E6"/>
    <w:pPr>
      <w:spacing w:after="0" w:line="240" w:lineRule="auto"/>
    </w:pPr>
    <w:rPr>
      <w:rFonts w:ascii="Tahoma" w:eastAsia="Times New Roman" w:hAnsi="Tahoma" w:cs="Tahoma"/>
      <w:sz w:val="16"/>
      <w:szCs w:val="16"/>
      <w:lang w:eastAsia="da-DK"/>
    </w:rPr>
  </w:style>
  <w:style w:type="paragraph" w:customStyle="1" w:styleId="um-brod">
    <w:name w:val="_um-brod"/>
    <w:autoRedefine/>
    <w:rsid w:val="007335E6"/>
    <w:pPr>
      <w:tabs>
        <w:tab w:val="left" w:pos="851"/>
      </w:tabs>
      <w:spacing w:after="0" w:line="240" w:lineRule="auto"/>
      <w:jc w:val="both"/>
    </w:pPr>
    <w:rPr>
      <w:rFonts w:ascii="Garamond" w:eastAsia="MS Mincho" w:hAnsi="Garamond" w:cs="Times New Roman"/>
      <w:sz w:val="26"/>
      <w:szCs w:val="22"/>
      <w:lang w:val="en-GB" w:eastAsia="da-DK"/>
    </w:rPr>
  </w:style>
  <w:style w:type="paragraph" w:customStyle="1" w:styleId="um-over1">
    <w:name w:val="_um-over1"/>
    <w:basedOn w:val="um-brod"/>
    <w:next w:val="um-brod"/>
    <w:autoRedefine/>
    <w:rsid w:val="007335E6"/>
    <w:pPr>
      <w:keepNext/>
      <w:keepLines/>
      <w:outlineLvl w:val="0"/>
    </w:pPr>
    <w:rPr>
      <w:b/>
      <w:bCs/>
      <w:sz w:val="28"/>
      <w:szCs w:val="26"/>
    </w:rPr>
  </w:style>
  <w:style w:type="paragraph" w:customStyle="1" w:styleId="um-over2">
    <w:name w:val="_um-over2"/>
    <w:basedOn w:val="um-over1"/>
    <w:next w:val="um-brod"/>
    <w:autoRedefine/>
    <w:rsid w:val="007335E6"/>
    <w:pPr>
      <w:outlineLvl w:val="1"/>
    </w:pPr>
  </w:style>
  <w:style w:type="paragraph" w:customStyle="1" w:styleId="um-fremhvet">
    <w:name w:val="_um-fremhævet"/>
    <w:basedOn w:val="um-over2"/>
    <w:next w:val="um-brod"/>
    <w:autoRedefine/>
    <w:rsid w:val="007335E6"/>
    <w:pPr>
      <w:numPr>
        <w:numId w:val="15"/>
      </w:numPr>
      <w:outlineLvl w:val="9"/>
    </w:pPr>
    <w:rPr>
      <w:b w:val="0"/>
      <w:bCs w:val="0"/>
    </w:rPr>
  </w:style>
  <w:style w:type="paragraph" w:customStyle="1" w:styleId="um-brod-kursiv">
    <w:name w:val="_um-brod-kursiv"/>
    <w:basedOn w:val="um-brod"/>
    <w:next w:val="um-brod"/>
    <w:autoRedefine/>
    <w:rsid w:val="007335E6"/>
    <w:rPr>
      <w:i/>
    </w:rPr>
  </w:style>
  <w:style w:type="paragraph" w:customStyle="1" w:styleId="um-punktopstiltal">
    <w:name w:val="_um-punktopstil tal"/>
    <w:basedOn w:val="um-brod-kursiv"/>
    <w:next w:val="um-brod"/>
    <w:autoRedefine/>
    <w:rsid w:val="007335E6"/>
    <w:pPr>
      <w:numPr>
        <w:numId w:val="11"/>
      </w:numPr>
      <w:tabs>
        <w:tab w:val="left" w:pos="1134"/>
      </w:tabs>
    </w:pPr>
    <w:rPr>
      <w:i w:val="0"/>
    </w:rPr>
  </w:style>
  <w:style w:type="paragraph" w:customStyle="1" w:styleId="um-punktopstilbulletniv1">
    <w:name w:val="_um-punktopstil bullet niv1"/>
    <w:basedOn w:val="um-punktopstiltal"/>
    <w:autoRedefine/>
    <w:rsid w:val="007335E6"/>
    <w:pPr>
      <w:numPr>
        <w:numId w:val="12"/>
      </w:numPr>
      <w:tabs>
        <w:tab w:val="clear" w:pos="1134"/>
        <w:tab w:val="clear" w:pos="2012"/>
        <w:tab w:val="num" w:pos="851"/>
        <w:tab w:val="left" w:pos="1080"/>
      </w:tabs>
      <w:ind w:left="567" w:hanging="363"/>
    </w:pPr>
  </w:style>
  <w:style w:type="paragraph" w:styleId="Opstilling-punkttegn">
    <w:name w:val="List Bullet"/>
    <w:basedOn w:val="Normal"/>
    <w:autoRedefine/>
    <w:semiHidden/>
    <w:rsid w:val="007335E6"/>
    <w:pPr>
      <w:numPr>
        <w:numId w:val="1"/>
      </w:numPr>
      <w:spacing w:after="0" w:line="240" w:lineRule="auto"/>
    </w:pPr>
    <w:rPr>
      <w:rFonts w:eastAsia="Times New Roman" w:cs="Times New Roman"/>
      <w:b/>
      <w:szCs w:val="24"/>
      <w:lang w:eastAsia="da-DK"/>
    </w:rPr>
  </w:style>
  <w:style w:type="paragraph" w:styleId="Opstilling-punkttegn2">
    <w:name w:val="List Bullet 2"/>
    <w:basedOn w:val="Normal"/>
    <w:autoRedefine/>
    <w:semiHidden/>
    <w:rsid w:val="007335E6"/>
    <w:pPr>
      <w:numPr>
        <w:numId w:val="2"/>
      </w:numPr>
      <w:spacing w:after="0" w:line="240" w:lineRule="auto"/>
    </w:pPr>
    <w:rPr>
      <w:rFonts w:eastAsia="Times New Roman" w:cs="Times New Roman"/>
      <w:b/>
      <w:szCs w:val="24"/>
      <w:lang w:eastAsia="da-DK"/>
    </w:rPr>
  </w:style>
  <w:style w:type="paragraph" w:styleId="Opstilling-punkttegn3">
    <w:name w:val="List Bullet 3"/>
    <w:basedOn w:val="Normal"/>
    <w:autoRedefine/>
    <w:semiHidden/>
    <w:rsid w:val="007335E6"/>
    <w:pPr>
      <w:numPr>
        <w:numId w:val="3"/>
      </w:numPr>
      <w:spacing w:after="0" w:line="240" w:lineRule="auto"/>
    </w:pPr>
    <w:rPr>
      <w:rFonts w:eastAsia="Times New Roman" w:cs="Times New Roman"/>
      <w:b/>
      <w:szCs w:val="24"/>
      <w:lang w:eastAsia="da-DK"/>
    </w:rPr>
  </w:style>
  <w:style w:type="paragraph" w:styleId="Opstilling-punkttegn4">
    <w:name w:val="List Bullet 4"/>
    <w:basedOn w:val="Normal"/>
    <w:autoRedefine/>
    <w:semiHidden/>
    <w:rsid w:val="007335E6"/>
    <w:pPr>
      <w:numPr>
        <w:numId w:val="4"/>
      </w:numPr>
      <w:spacing w:after="0" w:line="240" w:lineRule="auto"/>
    </w:pPr>
    <w:rPr>
      <w:rFonts w:eastAsia="Times New Roman" w:cs="Times New Roman"/>
      <w:b/>
      <w:szCs w:val="24"/>
      <w:lang w:eastAsia="da-DK"/>
    </w:rPr>
  </w:style>
  <w:style w:type="paragraph" w:styleId="Opstilling-punkttegn5">
    <w:name w:val="List Bullet 5"/>
    <w:basedOn w:val="Normal"/>
    <w:autoRedefine/>
    <w:semiHidden/>
    <w:rsid w:val="007335E6"/>
    <w:pPr>
      <w:numPr>
        <w:numId w:val="5"/>
      </w:numPr>
      <w:spacing w:after="0" w:line="240" w:lineRule="auto"/>
    </w:pPr>
    <w:rPr>
      <w:rFonts w:eastAsia="Times New Roman" w:cs="Times New Roman"/>
      <w:b/>
      <w:szCs w:val="24"/>
      <w:lang w:eastAsia="da-DK"/>
    </w:rPr>
  </w:style>
  <w:style w:type="paragraph" w:styleId="Opstilling-talellerbogst">
    <w:name w:val="List Number"/>
    <w:basedOn w:val="Normal"/>
    <w:semiHidden/>
    <w:rsid w:val="007335E6"/>
    <w:pPr>
      <w:numPr>
        <w:numId w:val="6"/>
      </w:numPr>
      <w:spacing w:after="0" w:line="240" w:lineRule="auto"/>
    </w:pPr>
    <w:rPr>
      <w:rFonts w:eastAsia="Times New Roman" w:cs="Times New Roman"/>
      <w:b/>
      <w:szCs w:val="24"/>
      <w:lang w:eastAsia="da-DK"/>
    </w:rPr>
  </w:style>
  <w:style w:type="paragraph" w:styleId="Opstilling-talellerbogst2">
    <w:name w:val="List Number 2"/>
    <w:basedOn w:val="Normal"/>
    <w:semiHidden/>
    <w:rsid w:val="007335E6"/>
    <w:pPr>
      <w:numPr>
        <w:numId w:val="7"/>
      </w:numPr>
      <w:spacing w:after="0" w:line="240" w:lineRule="auto"/>
    </w:pPr>
    <w:rPr>
      <w:rFonts w:eastAsia="Times New Roman" w:cs="Times New Roman"/>
      <w:b/>
      <w:szCs w:val="24"/>
      <w:lang w:eastAsia="da-DK"/>
    </w:rPr>
  </w:style>
  <w:style w:type="paragraph" w:styleId="Opstilling-talellerbogst3">
    <w:name w:val="List Number 3"/>
    <w:basedOn w:val="Normal"/>
    <w:semiHidden/>
    <w:rsid w:val="007335E6"/>
    <w:pPr>
      <w:numPr>
        <w:numId w:val="8"/>
      </w:numPr>
      <w:spacing w:after="0" w:line="240" w:lineRule="auto"/>
    </w:pPr>
    <w:rPr>
      <w:rFonts w:eastAsia="Times New Roman" w:cs="Times New Roman"/>
      <w:b/>
      <w:szCs w:val="24"/>
      <w:lang w:eastAsia="da-DK"/>
    </w:rPr>
  </w:style>
  <w:style w:type="paragraph" w:styleId="Opstilling-talellerbogst4">
    <w:name w:val="List Number 4"/>
    <w:basedOn w:val="Normal"/>
    <w:semiHidden/>
    <w:rsid w:val="007335E6"/>
    <w:pPr>
      <w:numPr>
        <w:numId w:val="9"/>
      </w:numPr>
      <w:spacing w:after="0" w:line="240" w:lineRule="auto"/>
    </w:pPr>
    <w:rPr>
      <w:rFonts w:eastAsia="Times New Roman" w:cs="Times New Roman"/>
      <w:b/>
      <w:szCs w:val="24"/>
      <w:lang w:eastAsia="da-DK"/>
    </w:rPr>
  </w:style>
  <w:style w:type="paragraph" w:styleId="Opstilling-talellerbogst5">
    <w:name w:val="List Number 5"/>
    <w:basedOn w:val="Normal"/>
    <w:semiHidden/>
    <w:rsid w:val="007335E6"/>
    <w:pPr>
      <w:numPr>
        <w:numId w:val="10"/>
      </w:numPr>
      <w:spacing w:after="0" w:line="240" w:lineRule="auto"/>
    </w:pPr>
    <w:rPr>
      <w:rFonts w:eastAsia="Times New Roman" w:cs="Times New Roman"/>
      <w:b/>
      <w:szCs w:val="24"/>
      <w:lang w:eastAsia="da-DK"/>
    </w:rPr>
  </w:style>
  <w:style w:type="paragraph" w:customStyle="1" w:styleId="um-punktopstilbulletniv2">
    <w:name w:val="_um-punktopstil bullet niv2"/>
    <w:basedOn w:val="um-brod"/>
    <w:autoRedefine/>
    <w:rsid w:val="007335E6"/>
    <w:pPr>
      <w:numPr>
        <w:numId w:val="13"/>
      </w:numPr>
    </w:pPr>
  </w:style>
  <w:style w:type="paragraph" w:styleId="Listeafsnit">
    <w:name w:val="List Paragraph"/>
    <w:basedOn w:val="Normal"/>
    <w:uiPriority w:val="34"/>
    <w:qFormat/>
    <w:rsid w:val="007335E6"/>
    <w:pPr>
      <w:spacing w:after="0" w:line="240" w:lineRule="auto"/>
      <w:ind w:left="720"/>
      <w:contextualSpacing/>
      <w:jc w:val="left"/>
    </w:pPr>
    <w:rPr>
      <w:rFonts w:ascii="Cambria" w:eastAsia="Times New Roman" w:hAnsi="Cambria" w:cs="Times New Roman"/>
      <w:sz w:val="24"/>
      <w:szCs w:val="24"/>
      <w:lang w:eastAsia="en-GB"/>
    </w:rPr>
  </w:style>
  <w:style w:type="table" w:styleId="Tabel-Gitter">
    <w:name w:val="Table Grid"/>
    <w:basedOn w:val="Tabel-Normal"/>
    <w:uiPriority w:val="59"/>
    <w:rsid w:val="007335E6"/>
    <w:pPr>
      <w:spacing w:after="0" w:line="240" w:lineRule="auto"/>
    </w:pPr>
    <w:rPr>
      <w:rFonts w:ascii="Calibri" w:eastAsia="Calibri" w:hAnsi="Calibri" w:cs="Times New Roman"/>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35E6"/>
    <w:pPr>
      <w:autoSpaceDE w:val="0"/>
      <w:autoSpaceDN w:val="0"/>
      <w:adjustRightInd w:val="0"/>
      <w:spacing w:after="0" w:line="240" w:lineRule="auto"/>
    </w:pPr>
    <w:rPr>
      <w:rFonts w:ascii="Garamond" w:eastAsia="Times New Roman" w:hAnsi="Garamond" w:cs="Garamond"/>
      <w:color w:val="000000"/>
      <w:sz w:val="24"/>
      <w:szCs w:val="24"/>
      <w:lang w:val="en-GB" w:eastAsia="en-GB"/>
    </w:rPr>
  </w:style>
  <w:style w:type="paragraph" w:customStyle="1" w:styleId="Bullets">
    <w:name w:val="Bullets"/>
    <w:basedOn w:val="Normal"/>
    <w:link w:val="BulletsChar"/>
    <w:rsid w:val="007335E6"/>
    <w:pPr>
      <w:numPr>
        <w:numId w:val="17"/>
      </w:numPr>
      <w:spacing w:before="120" w:after="0" w:line="240" w:lineRule="auto"/>
      <w:ind w:left="720" w:hanging="288"/>
    </w:pPr>
    <w:rPr>
      <w:rFonts w:eastAsia="Times New Roman" w:cs="Times New Roman"/>
      <w:sz w:val="24"/>
      <w:lang w:eastAsia="en-GB"/>
    </w:rPr>
  </w:style>
  <w:style w:type="character" w:customStyle="1" w:styleId="BulletsChar">
    <w:name w:val="Bullets Char"/>
    <w:basedOn w:val="Standardskrifttypeiafsnit"/>
    <w:link w:val="Bullets"/>
    <w:rsid w:val="007335E6"/>
    <w:rPr>
      <w:rFonts w:ascii="Garamond" w:eastAsia="Times New Roman" w:hAnsi="Garamond" w:cs="Times New Roman"/>
      <w:sz w:val="24"/>
      <w:lang w:val="en-GB" w:eastAsia="en-GB"/>
    </w:rPr>
  </w:style>
  <w:style w:type="paragraph" w:styleId="Markeringsbobletekst">
    <w:name w:val="Balloon Text"/>
    <w:basedOn w:val="Normal"/>
    <w:link w:val="MarkeringsbobletekstTegn"/>
    <w:uiPriority w:val="99"/>
    <w:semiHidden/>
    <w:unhideWhenUsed/>
    <w:rsid w:val="007335E6"/>
    <w:pPr>
      <w:spacing w:after="0" w:line="240" w:lineRule="auto"/>
      <w:jc w:val="left"/>
    </w:pPr>
    <w:rPr>
      <w:rFonts w:ascii="Tahoma" w:eastAsia="Times New Roman" w:hAnsi="Tahoma" w:cs="Tahoma"/>
      <w:sz w:val="16"/>
      <w:szCs w:val="16"/>
      <w:lang w:eastAsia="en-GB"/>
    </w:rPr>
  </w:style>
  <w:style w:type="character" w:customStyle="1" w:styleId="MarkeringsbobletekstTegn">
    <w:name w:val="Markeringsbobletekst Tegn"/>
    <w:basedOn w:val="Standardskrifttypeiafsnit"/>
    <w:link w:val="Markeringsbobletekst"/>
    <w:uiPriority w:val="99"/>
    <w:semiHidden/>
    <w:rsid w:val="007335E6"/>
    <w:rPr>
      <w:rFonts w:ascii="Tahoma" w:eastAsia="Times New Roman" w:hAnsi="Tahoma" w:cs="Tahoma"/>
      <w:sz w:val="16"/>
      <w:szCs w:val="16"/>
      <w:lang w:val="en-GB" w:eastAsia="en-GB"/>
    </w:rPr>
  </w:style>
  <w:style w:type="character" w:styleId="Kommentarhenvisning">
    <w:name w:val="annotation reference"/>
    <w:basedOn w:val="Standardskrifttypeiafsnit"/>
    <w:uiPriority w:val="99"/>
    <w:semiHidden/>
    <w:unhideWhenUsed/>
    <w:rsid w:val="007335E6"/>
    <w:rPr>
      <w:sz w:val="16"/>
      <w:szCs w:val="16"/>
    </w:rPr>
  </w:style>
  <w:style w:type="paragraph" w:styleId="Kommentartekst">
    <w:name w:val="annotation text"/>
    <w:basedOn w:val="Normal"/>
    <w:link w:val="KommentartekstTegn"/>
    <w:uiPriority w:val="99"/>
    <w:unhideWhenUsed/>
    <w:rsid w:val="007335E6"/>
    <w:pPr>
      <w:spacing w:after="0" w:line="240" w:lineRule="auto"/>
      <w:jc w:val="left"/>
    </w:pPr>
    <w:rPr>
      <w:rFonts w:ascii="Cambria" w:eastAsia="Times New Roman" w:hAnsi="Cambria" w:cs="Times New Roman"/>
      <w:lang w:eastAsia="en-GB"/>
    </w:rPr>
  </w:style>
  <w:style w:type="character" w:customStyle="1" w:styleId="KommentartekstTegn">
    <w:name w:val="Kommentartekst Tegn"/>
    <w:basedOn w:val="Standardskrifttypeiafsnit"/>
    <w:link w:val="Kommentartekst"/>
    <w:uiPriority w:val="99"/>
    <w:rsid w:val="007335E6"/>
    <w:rPr>
      <w:rFonts w:ascii="Cambria" w:eastAsia="Times New Roman" w:hAnsi="Cambria" w:cs="Times New Roman"/>
      <w:lang w:val="en-GB" w:eastAsia="en-GB"/>
    </w:rPr>
  </w:style>
  <w:style w:type="character" w:customStyle="1" w:styleId="st1">
    <w:name w:val="st1"/>
    <w:basedOn w:val="Standardskrifttypeiafsnit"/>
    <w:rsid w:val="007335E6"/>
  </w:style>
  <w:style w:type="paragraph" w:customStyle="1" w:styleId="Overskrift10">
    <w:name w:val="Overskrift1"/>
    <w:basedOn w:val="Overskrift1"/>
    <w:next w:val="Normal"/>
    <w:uiPriority w:val="39"/>
    <w:semiHidden/>
    <w:unhideWhenUsed/>
    <w:qFormat/>
    <w:rsid w:val="007335E6"/>
    <w:pPr>
      <w:keepLines w:val="0"/>
      <w:spacing w:before="240" w:after="60" w:line="240" w:lineRule="auto"/>
      <w:outlineLvl w:val="9"/>
    </w:pPr>
    <w:rPr>
      <w:color w:val="auto"/>
      <w:kern w:val="32"/>
      <w:sz w:val="32"/>
      <w:szCs w:val="32"/>
    </w:rPr>
  </w:style>
  <w:style w:type="character" w:customStyle="1" w:styleId="Overskrift1Tegn">
    <w:name w:val="Overskrift 1 Tegn"/>
    <w:basedOn w:val="Standardskrifttypeiafsnit"/>
    <w:link w:val="Overskrift11"/>
    <w:uiPriority w:val="9"/>
    <w:rsid w:val="007335E6"/>
    <w:rPr>
      <w:rFonts w:ascii="Calibri" w:eastAsia="Times New Roman" w:hAnsi="Calibri" w:cs="Arial"/>
      <w:b/>
      <w:bCs/>
      <w:kern w:val="32"/>
      <w:sz w:val="32"/>
      <w:szCs w:val="32"/>
    </w:rPr>
  </w:style>
  <w:style w:type="character" w:customStyle="1" w:styleId="Overskrift2Tegn">
    <w:name w:val="Overskrift 2 Tegn"/>
    <w:basedOn w:val="Standardskrifttypeiafsnit"/>
    <w:link w:val="Overskrift2"/>
    <w:uiPriority w:val="9"/>
    <w:rsid w:val="00D00ECE"/>
    <w:rPr>
      <w:rFonts w:asciiTheme="minorHAnsi" w:eastAsia="Times New Roman" w:hAnsiTheme="minorHAnsi" w:cs="Arial"/>
      <w:b/>
      <w:bCs/>
      <w:i/>
      <w:iCs/>
      <w:sz w:val="26"/>
      <w:szCs w:val="26"/>
      <w:lang w:val="en-GB" w:eastAsia="en-GB"/>
    </w:rPr>
  </w:style>
  <w:style w:type="character" w:customStyle="1" w:styleId="Overskrift3Tegn">
    <w:name w:val="Overskrift 3 Tegn"/>
    <w:basedOn w:val="Standardskrifttypeiafsnit"/>
    <w:link w:val="Overskrift3"/>
    <w:uiPriority w:val="9"/>
    <w:rsid w:val="00700855"/>
    <w:rPr>
      <w:rFonts w:ascii="Garamond" w:hAnsi="Garamond"/>
      <w:sz w:val="26"/>
      <w:szCs w:val="26"/>
      <w:u w:val="single"/>
      <w:lang w:val="fr-FR" w:eastAsia="en-GB"/>
    </w:rPr>
  </w:style>
  <w:style w:type="character" w:customStyle="1" w:styleId="Overskrift9Tegn">
    <w:name w:val="Overskrift 9 Tegn"/>
    <w:basedOn w:val="Standardskrifttypeiafsnit"/>
    <w:link w:val="Overskrift9"/>
    <w:uiPriority w:val="9"/>
    <w:semiHidden/>
    <w:rsid w:val="007335E6"/>
    <w:rPr>
      <w:rFonts w:ascii="Calibri" w:eastAsia="Times New Roman" w:hAnsi="Calibri"/>
    </w:rPr>
  </w:style>
  <w:style w:type="paragraph" w:customStyle="1" w:styleId="Titel1">
    <w:name w:val="Titel1"/>
    <w:basedOn w:val="Normal"/>
    <w:next w:val="Normal"/>
    <w:uiPriority w:val="10"/>
    <w:qFormat/>
    <w:rsid w:val="007335E6"/>
    <w:pPr>
      <w:spacing w:before="240" w:after="60" w:line="240" w:lineRule="auto"/>
      <w:jc w:val="center"/>
      <w:outlineLvl w:val="0"/>
    </w:pPr>
    <w:rPr>
      <w:rFonts w:ascii="Calibri" w:eastAsia="Times New Roman" w:hAnsi="Calibri" w:cs="Times New Roman"/>
      <w:b/>
      <w:bCs/>
      <w:kern w:val="28"/>
      <w:sz w:val="32"/>
      <w:szCs w:val="32"/>
      <w:lang w:eastAsia="en-GB"/>
    </w:rPr>
  </w:style>
  <w:style w:type="character" w:customStyle="1" w:styleId="TitelTegn">
    <w:name w:val="Titel Tegn"/>
    <w:basedOn w:val="Standardskrifttypeiafsnit"/>
    <w:link w:val="Titel"/>
    <w:uiPriority w:val="10"/>
    <w:rsid w:val="007335E6"/>
    <w:rPr>
      <w:rFonts w:ascii="Calibri" w:eastAsia="Times New Roman" w:hAnsi="Calibri"/>
      <w:b/>
      <w:bCs/>
      <w:kern w:val="28"/>
      <w:sz w:val="32"/>
      <w:szCs w:val="32"/>
    </w:rPr>
  </w:style>
  <w:style w:type="paragraph" w:customStyle="1" w:styleId="Undertitel1">
    <w:name w:val="Undertitel1"/>
    <w:basedOn w:val="Normal"/>
    <w:next w:val="Normal"/>
    <w:uiPriority w:val="11"/>
    <w:qFormat/>
    <w:rsid w:val="007335E6"/>
    <w:pPr>
      <w:spacing w:after="60" w:line="240" w:lineRule="auto"/>
      <w:jc w:val="center"/>
      <w:outlineLvl w:val="1"/>
    </w:pPr>
    <w:rPr>
      <w:rFonts w:ascii="Calibri" w:eastAsia="Times New Roman" w:hAnsi="Calibri" w:cs="Times New Roman"/>
      <w:sz w:val="24"/>
      <w:szCs w:val="24"/>
      <w:lang w:eastAsia="en-GB"/>
    </w:rPr>
  </w:style>
  <w:style w:type="character" w:customStyle="1" w:styleId="UndertitelTegn">
    <w:name w:val="Undertitel Tegn"/>
    <w:basedOn w:val="Standardskrifttypeiafsnit"/>
    <w:link w:val="Undertitel"/>
    <w:uiPriority w:val="11"/>
    <w:rsid w:val="007335E6"/>
    <w:rPr>
      <w:rFonts w:ascii="Calibri" w:eastAsia="Times New Roman" w:hAnsi="Calibri"/>
      <w:sz w:val="24"/>
      <w:szCs w:val="24"/>
    </w:rPr>
  </w:style>
  <w:style w:type="paragraph" w:styleId="Ingenafstand">
    <w:name w:val="No Spacing"/>
    <w:basedOn w:val="Normal"/>
    <w:uiPriority w:val="1"/>
    <w:qFormat/>
    <w:rsid w:val="007335E6"/>
    <w:pPr>
      <w:spacing w:after="0" w:line="240" w:lineRule="auto"/>
      <w:jc w:val="left"/>
    </w:pPr>
    <w:rPr>
      <w:rFonts w:ascii="Cambria" w:eastAsia="Times New Roman" w:hAnsi="Cambria" w:cs="Times New Roman"/>
      <w:sz w:val="24"/>
      <w:szCs w:val="32"/>
      <w:lang w:eastAsia="en-GB"/>
    </w:rPr>
  </w:style>
  <w:style w:type="paragraph" w:styleId="Citat">
    <w:name w:val="Quote"/>
    <w:basedOn w:val="Normal"/>
    <w:next w:val="Normal"/>
    <w:link w:val="CitatTegn"/>
    <w:uiPriority w:val="29"/>
    <w:qFormat/>
    <w:rsid w:val="007335E6"/>
    <w:pPr>
      <w:spacing w:after="0" w:line="240" w:lineRule="auto"/>
    </w:pPr>
    <w:rPr>
      <w:rFonts w:ascii="Cambria" w:eastAsia="Times New Roman" w:hAnsi="Cambria" w:cs="Times New Roman"/>
      <w:i/>
      <w:sz w:val="24"/>
      <w:szCs w:val="24"/>
      <w:lang w:eastAsia="en-GB"/>
    </w:rPr>
  </w:style>
  <w:style w:type="character" w:customStyle="1" w:styleId="CitatTegn">
    <w:name w:val="Citat Tegn"/>
    <w:basedOn w:val="Standardskrifttypeiafsnit"/>
    <w:link w:val="Citat"/>
    <w:uiPriority w:val="29"/>
    <w:rsid w:val="007335E6"/>
    <w:rPr>
      <w:rFonts w:ascii="Cambria" w:eastAsia="Times New Roman" w:hAnsi="Cambria" w:cs="Times New Roman"/>
      <w:i/>
      <w:sz w:val="24"/>
      <w:szCs w:val="24"/>
      <w:lang w:val="en-GB" w:eastAsia="en-GB"/>
    </w:rPr>
  </w:style>
  <w:style w:type="paragraph" w:styleId="Strktcitat">
    <w:name w:val="Intense Quote"/>
    <w:basedOn w:val="Normal"/>
    <w:next w:val="Normal"/>
    <w:link w:val="StrktcitatTegn"/>
    <w:uiPriority w:val="30"/>
    <w:qFormat/>
    <w:rsid w:val="007335E6"/>
    <w:pPr>
      <w:spacing w:after="0" w:line="240" w:lineRule="auto"/>
      <w:ind w:left="720" w:right="720"/>
      <w:jc w:val="left"/>
    </w:pPr>
    <w:rPr>
      <w:rFonts w:ascii="Cambria" w:eastAsia="Times New Roman" w:hAnsi="Cambria" w:cs="Times New Roman"/>
      <w:b/>
      <w:i/>
      <w:sz w:val="24"/>
      <w:szCs w:val="22"/>
      <w:lang w:eastAsia="en-GB"/>
    </w:rPr>
  </w:style>
  <w:style w:type="character" w:customStyle="1" w:styleId="StrktcitatTegn">
    <w:name w:val="Stærkt citat Tegn"/>
    <w:basedOn w:val="Standardskrifttypeiafsnit"/>
    <w:link w:val="Strktcitat"/>
    <w:uiPriority w:val="30"/>
    <w:rsid w:val="007335E6"/>
    <w:rPr>
      <w:rFonts w:ascii="Cambria" w:eastAsia="Times New Roman" w:hAnsi="Cambria" w:cs="Times New Roman"/>
      <w:b/>
      <w:i/>
      <w:sz w:val="24"/>
      <w:szCs w:val="22"/>
      <w:lang w:val="en-GB" w:eastAsia="en-GB"/>
    </w:rPr>
  </w:style>
  <w:style w:type="character" w:customStyle="1" w:styleId="Svagfremhvning1">
    <w:name w:val="Svag fremhævning1"/>
    <w:uiPriority w:val="19"/>
    <w:qFormat/>
    <w:rsid w:val="007335E6"/>
    <w:rPr>
      <w:i/>
      <w:color w:val="5A5A5A"/>
    </w:rPr>
  </w:style>
  <w:style w:type="character" w:styleId="Kraftigfremhvning">
    <w:name w:val="Intense Emphasis"/>
    <w:basedOn w:val="Standardskrifttypeiafsnit"/>
    <w:uiPriority w:val="21"/>
    <w:qFormat/>
    <w:rsid w:val="007335E6"/>
    <w:rPr>
      <w:b/>
      <w:i/>
      <w:sz w:val="24"/>
      <w:szCs w:val="24"/>
      <w:u w:val="single"/>
    </w:rPr>
  </w:style>
  <w:style w:type="character" w:styleId="Svaghenvisning">
    <w:name w:val="Subtle Reference"/>
    <w:basedOn w:val="Standardskrifttypeiafsnit"/>
    <w:uiPriority w:val="31"/>
    <w:qFormat/>
    <w:rsid w:val="007335E6"/>
    <w:rPr>
      <w:sz w:val="24"/>
      <w:szCs w:val="24"/>
      <w:u w:val="single"/>
    </w:rPr>
  </w:style>
  <w:style w:type="character" w:styleId="Kraftighenvisning">
    <w:name w:val="Intense Reference"/>
    <w:basedOn w:val="Standardskrifttypeiafsnit"/>
    <w:uiPriority w:val="32"/>
    <w:qFormat/>
    <w:rsid w:val="007335E6"/>
    <w:rPr>
      <w:b/>
      <w:sz w:val="24"/>
      <w:u w:val="single"/>
    </w:rPr>
  </w:style>
  <w:style w:type="character" w:customStyle="1" w:styleId="Bogenstitel1">
    <w:name w:val="Bogens titel1"/>
    <w:basedOn w:val="Standardskrifttypeiafsnit"/>
    <w:uiPriority w:val="33"/>
    <w:qFormat/>
    <w:rsid w:val="007335E6"/>
    <w:rPr>
      <w:rFonts w:ascii="Calibri" w:eastAsia="Times New Roman" w:hAnsi="Calibri"/>
      <w:b/>
      <w:i/>
      <w:sz w:val="24"/>
      <w:szCs w:val="24"/>
    </w:rPr>
  </w:style>
  <w:style w:type="character" w:customStyle="1" w:styleId="Overskrift1Tegn1">
    <w:name w:val="Overskrift 1 Tegn1"/>
    <w:basedOn w:val="Standardskrifttypeiafsnit"/>
    <w:link w:val="Overskrift1"/>
    <w:uiPriority w:val="9"/>
    <w:rsid w:val="00BA6C57"/>
    <w:rPr>
      <w:rFonts w:asciiTheme="majorHAnsi" w:eastAsia="Times New Roman" w:hAnsiTheme="majorHAnsi" w:cstheme="majorBidi"/>
      <w:b/>
      <w:bCs/>
      <w:color w:val="365F91" w:themeColor="accent1" w:themeShade="BF"/>
      <w:sz w:val="28"/>
      <w:szCs w:val="28"/>
      <w:lang w:val="en-GB" w:eastAsia="en-GB"/>
    </w:rPr>
  </w:style>
  <w:style w:type="character" w:styleId="Fremhv">
    <w:name w:val="Emphasis"/>
    <w:basedOn w:val="Standardskrifttypeiafsnit"/>
    <w:uiPriority w:val="20"/>
    <w:qFormat/>
    <w:rsid w:val="007335E6"/>
    <w:rPr>
      <w:i/>
      <w:iCs/>
    </w:rPr>
  </w:style>
  <w:style w:type="character" w:customStyle="1" w:styleId="Overskrift2Tegn1">
    <w:name w:val="Overskrift 2 Tegn1"/>
    <w:basedOn w:val="Standardskrifttypeiafsnit"/>
    <w:uiPriority w:val="9"/>
    <w:semiHidden/>
    <w:rsid w:val="007335E6"/>
    <w:rPr>
      <w:rFonts w:asciiTheme="majorHAnsi" w:eastAsiaTheme="majorEastAsia" w:hAnsiTheme="majorHAnsi" w:cstheme="majorBidi"/>
      <w:b/>
      <w:bCs/>
      <w:color w:val="4F81BD" w:themeColor="accent1"/>
      <w:sz w:val="26"/>
      <w:szCs w:val="26"/>
      <w:lang w:val="en-GB"/>
    </w:rPr>
  </w:style>
  <w:style w:type="character" w:customStyle="1" w:styleId="Overskrift3Tegn1">
    <w:name w:val="Overskrift 3 Tegn1"/>
    <w:basedOn w:val="Standardskrifttypeiafsnit"/>
    <w:uiPriority w:val="9"/>
    <w:semiHidden/>
    <w:rsid w:val="007335E6"/>
    <w:rPr>
      <w:rFonts w:asciiTheme="majorHAnsi" w:eastAsiaTheme="majorEastAsia" w:hAnsiTheme="majorHAnsi" w:cstheme="majorBidi"/>
      <w:b/>
      <w:bCs/>
      <w:color w:val="4F81BD" w:themeColor="accent1"/>
      <w:lang w:val="en-GB"/>
    </w:rPr>
  </w:style>
  <w:style w:type="character" w:customStyle="1" w:styleId="Overskrift9Tegn1">
    <w:name w:val="Overskrift 9 Tegn1"/>
    <w:basedOn w:val="Standardskrifttypeiafsnit"/>
    <w:uiPriority w:val="9"/>
    <w:semiHidden/>
    <w:rsid w:val="007335E6"/>
    <w:rPr>
      <w:rFonts w:asciiTheme="majorHAnsi" w:eastAsiaTheme="majorEastAsia" w:hAnsiTheme="majorHAnsi" w:cstheme="majorBidi"/>
      <w:i/>
      <w:iCs/>
      <w:color w:val="404040" w:themeColor="text1" w:themeTint="BF"/>
      <w:lang w:val="en-GB"/>
    </w:rPr>
  </w:style>
  <w:style w:type="paragraph" w:styleId="Titel">
    <w:name w:val="Title"/>
    <w:basedOn w:val="Normal"/>
    <w:next w:val="Normal"/>
    <w:link w:val="TitelTegn"/>
    <w:uiPriority w:val="10"/>
    <w:qFormat/>
    <w:rsid w:val="007335E6"/>
    <w:pPr>
      <w:pBdr>
        <w:bottom w:val="single" w:sz="8" w:space="4" w:color="4F81BD" w:themeColor="accent1"/>
      </w:pBdr>
      <w:spacing w:after="300" w:line="240" w:lineRule="auto"/>
      <w:contextualSpacing/>
    </w:pPr>
    <w:rPr>
      <w:rFonts w:ascii="Calibri" w:eastAsia="Times New Roman" w:hAnsi="Calibri"/>
      <w:b/>
      <w:bCs/>
      <w:kern w:val="28"/>
      <w:sz w:val="32"/>
      <w:szCs w:val="32"/>
      <w:lang w:val="da-DK"/>
    </w:rPr>
  </w:style>
  <w:style w:type="character" w:customStyle="1" w:styleId="TitelTegn1">
    <w:name w:val="Titel Tegn1"/>
    <w:basedOn w:val="Standardskrifttypeiafsnit"/>
    <w:uiPriority w:val="10"/>
    <w:rsid w:val="007335E6"/>
    <w:rPr>
      <w:rFonts w:asciiTheme="majorHAnsi" w:eastAsiaTheme="majorEastAsia" w:hAnsiTheme="majorHAnsi" w:cstheme="majorBidi"/>
      <w:color w:val="17365D" w:themeColor="text2" w:themeShade="BF"/>
      <w:spacing w:val="5"/>
      <w:kern w:val="28"/>
      <w:sz w:val="52"/>
      <w:szCs w:val="52"/>
      <w:lang w:val="en-GB"/>
    </w:rPr>
  </w:style>
  <w:style w:type="paragraph" w:styleId="Undertitel">
    <w:name w:val="Subtitle"/>
    <w:basedOn w:val="Normal"/>
    <w:next w:val="Normal"/>
    <w:link w:val="UndertitelTegn"/>
    <w:uiPriority w:val="11"/>
    <w:qFormat/>
    <w:rsid w:val="007335E6"/>
    <w:pPr>
      <w:numPr>
        <w:ilvl w:val="1"/>
      </w:numPr>
    </w:pPr>
    <w:rPr>
      <w:rFonts w:ascii="Calibri" w:eastAsia="Times New Roman" w:hAnsi="Calibri"/>
      <w:sz w:val="24"/>
      <w:szCs w:val="24"/>
      <w:lang w:val="da-DK"/>
    </w:rPr>
  </w:style>
  <w:style w:type="character" w:customStyle="1" w:styleId="UndertitelTegn1">
    <w:name w:val="Undertitel Tegn1"/>
    <w:basedOn w:val="Standardskrifttypeiafsnit"/>
    <w:uiPriority w:val="11"/>
    <w:rsid w:val="007335E6"/>
    <w:rPr>
      <w:rFonts w:asciiTheme="majorHAnsi" w:eastAsiaTheme="majorEastAsia" w:hAnsiTheme="majorHAnsi" w:cstheme="majorBidi"/>
      <w:i/>
      <w:iCs/>
      <w:color w:val="4F81BD" w:themeColor="accent1"/>
      <w:spacing w:val="15"/>
      <w:sz w:val="24"/>
      <w:szCs w:val="24"/>
      <w:lang w:val="en-GB"/>
    </w:rPr>
  </w:style>
  <w:style w:type="character" w:styleId="Svagfremhvning">
    <w:name w:val="Subtle Emphasis"/>
    <w:basedOn w:val="Standardskrifttypeiafsnit"/>
    <w:uiPriority w:val="19"/>
    <w:qFormat/>
    <w:rsid w:val="007335E6"/>
    <w:rPr>
      <w:i/>
      <w:iCs/>
      <w:color w:val="808080" w:themeColor="text1" w:themeTint="7F"/>
    </w:rPr>
  </w:style>
  <w:style w:type="character" w:styleId="Bogenstitel">
    <w:name w:val="Book Title"/>
    <w:basedOn w:val="Standardskrifttypeiafsnit"/>
    <w:uiPriority w:val="33"/>
    <w:qFormat/>
    <w:rsid w:val="007335E6"/>
    <w:rPr>
      <w:b/>
      <w:bCs/>
      <w:smallCaps/>
      <w:spacing w:val="5"/>
    </w:rPr>
  </w:style>
  <w:style w:type="table" w:customStyle="1" w:styleId="Tabel-Gitter1">
    <w:name w:val="Tabel - Gitter1"/>
    <w:basedOn w:val="Tabel-Normal"/>
    <w:next w:val="Tabel-Gitter"/>
    <w:uiPriority w:val="59"/>
    <w:rsid w:val="00FE69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emne">
    <w:name w:val="annotation subject"/>
    <w:basedOn w:val="Kommentartekst"/>
    <w:next w:val="Kommentartekst"/>
    <w:link w:val="KommentaremneTegn"/>
    <w:uiPriority w:val="99"/>
    <w:semiHidden/>
    <w:unhideWhenUsed/>
    <w:rsid w:val="000A4CD4"/>
    <w:pPr>
      <w:spacing w:after="200"/>
    </w:pPr>
    <w:rPr>
      <w:rFonts w:ascii="Verdana" w:eastAsiaTheme="minorHAnsi" w:hAnsi="Verdana" w:cstheme="minorBidi"/>
      <w:b/>
      <w:bCs/>
      <w:lang w:eastAsia="en-US"/>
    </w:rPr>
  </w:style>
  <w:style w:type="character" w:customStyle="1" w:styleId="KommentaremneTegn">
    <w:name w:val="Kommentaremne Tegn"/>
    <w:basedOn w:val="KommentartekstTegn"/>
    <w:link w:val="Kommentaremne"/>
    <w:uiPriority w:val="99"/>
    <w:semiHidden/>
    <w:rsid w:val="000A4CD4"/>
    <w:rPr>
      <w:rFonts w:ascii="Cambria" w:eastAsia="Times New Roman" w:hAnsi="Cambria" w:cs="Times New Roman"/>
      <w:b/>
      <w:bCs/>
      <w:lang w:val="en-GB" w:eastAsia="en-GB"/>
    </w:rPr>
  </w:style>
  <w:style w:type="paragraph" w:styleId="Korrektur">
    <w:name w:val="Revision"/>
    <w:hidden/>
    <w:uiPriority w:val="99"/>
    <w:semiHidden/>
    <w:rsid w:val="00FA42F5"/>
    <w:pPr>
      <w:spacing w:after="0" w:line="240" w:lineRule="auto"/>
    </w:pPr>
    <w:rPr>
      <w:lang w:val="en-GB"/>
    </w:rPr>
  </w:style>
  <w:style w:type="paragraph" w:styleId="Overskrift">
    <w:name w:val="TOC Heading"/>
    <w:basedOn w:val="Overskrift1"/>
    <w:next w:val="Normal"/>
    <w:uiPriority w:val="39"/>
    <w:semiHidden/>
    <w:unhideWhenUsed/>
    <w:qFormat/>
    <w:rsid w:val="003A16CC"/>
    <w:pPr>
      <w:outlineLvl w:val="9"/>
    </w:pPr>
    <w:rPr>
      <w:lang w:val="da-DK"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018012">
      <w:bodyDiv w:val="1"/>
      <w:marLeft w:val="0"/>
      <w:marRight w:val="0"/>
      <w:marTop w:val="0"/>
      <w:marBottom w:val="0"/>
      <w:divBdr>
        <w:top w:val="none" w:sz="0" w:space="0" w:color="auto"/>
        <w:left w:val="none" w:sz="0" w:space="0" w:color="auto"/>
        <w:bottom w:val="none" w:sz="0" w:space="0" w:color="auto"/>
        <w:right w:val="none" w:sz="0" w:space="0" w:color="auto"/>
      </w:divBdr>
      <w:divsChild>
        <w:div w:id="176165332">
          <w:marLeft w:val="0"/>
          <w:marRight w:val="0"/>
          <w:marTop w:val="0"/>
          <w:marBottom w:val="0"/>
          <w:divBdr>
            <w:top w:val="none" w:sz="0" w:space="0" w:color="auto"/>
            <w:left w:val="none" w:sz="0" w:space="0" w:color="auto"/>
            <w:bottom w:val="none" w:sz="0" w:space="0" w:color="auto"/>
            <w:right w:val="none" w:sz="0" w:space="0" w:color="auto"/>
          </w:divBdr>
          <w:divsChild>
            <w:div w:id="1768622471">
              <w:marLeft w:val="0"/>
              <w:marRight w:val="0"/>
              <w:marTop w:val="0"/>
              <w:marBottom w:val="300"/>
              <w:divBdr>
                <w:top w:val="none" w:sz="0" w:space="0" w:color="auto"/>
                <w:left w:val="none" w:sz="0" w:space="0" w:color="auto"/>
                <w:bottom w:val="none" w:sz="0" w:space="0" w:color="auto"/>
                <w:right w:val="none" w:sz="0" w:space="0" w:color="auto"/>
              </w:divBdr>
              <w:divsChild>
                <w:div w:id="1974166361">
                  <w:marLeft w:val="0"/>
                  <w:marRight w:val="0"/>
                  <w:marTop w:val="0"/>
                  <w:marBottom w:val="0"/>
                  <w:divBdr>
                    <w:top w:val="none" w:sz="0" w:space="0" w:color="auto"/>
                    <w:left w:val="none" w:sz="0" w:space="0" w:color="auto"/>
                    <w:bottom w:val="none" w:sz="0" w:space="0" w:color="auto"/>
                    <w:right w:val="none" w:sz="0" w:space="0" w:color="auto"/>
                  </w:divBdr>
                  <w:divsChild>
                    <w:div w:id="446969629">
                      <w:marLeft w:val="0"/>
                      <w:marRight w:val="0"/>
                      <w:marTop w:val="0"/>
                      <w:marBottom w:val="0"/>
                      <w:divBdr>
                        <w:top w:val="none" w:sz="0" w:space="0" w:color="auto"/>
                        <w:left w:val="none" w:sz="0" w:space="0" w:color="auto"/>
                        <w:bottom w:val="none" w:sz="0" w:space="0" w:color="auto"/>
                        <w:right w:val="none" w:sz="0" w:space="0" w:color="auto"/>
                      </w:divBdr>
                      <w:divsChild>
                        <w:div w:id="1326710881">
                          <w:marLeft w:val="0"/>
                          <w:marRight w:val="0"/>
                          <w:marTop w:val="0"/>
                          <w:marBottom w:val="0"/>
                          <w:divBdr>
                            <w:top w:val="none" w:sz="0" w:space="0" w:color="auto"/>
                            <w:left w:val="none" w:sz="0" w:space="0" w:color="auto"/>
                            <w:bottom w:val="none" w:sz="0" w:space="0" w:color="auto"/>
                            <w:right w:val="none" w:sz="0" w:space="0" w:color="auto"/>
                          </w:divBdr>
                          <w:divsChild>
                            <w:div w:id="572812368">
                              <w:marLeft w:val="0"/>
                              <w:marRight w:val="0"/>
                              <w:marTop w:val="0"/>
                              <w:marBottom w:val="0"/>
                              <w:divBdr>
                                <w:top w:val="none" w:sz="0" w:space="0" w:color="auto"/>
                                <w:left w:val="none" w:sz="0" w:space="0" w:color="auto"/>
                                <w:bottom w:val="none" w:sz="0" w:space="0" w:color="auto"/>
                                <w:right w:val="none" w:sz="0" w:space="0" w:color="auto"/>
                              </w:divBdr>
                              <w:divsChild>
                                <w:div w:id="675107780">
                                  <w:marLeft w:val="0"/>
                                  <w:marRight w:val="0"/>
                                  <w:marTop w:val="0"/>
                                  <w:marBottom w:val="0"/>
                                  <w:divBdr>
                                    <w:top w:val="none" w:sz="0" w:space="0" w:color="auto"/>
                                    <w:left w:val="none" w:sz="0" w:space="0" w:color="auto"/>
                                    <w:bottom w:val="none" w:sz="0" w:space="0" w:color="auto"/>
                                    <w:right w:val="none" w:sz="0" w:space="0" w:color="auto"/>
                                  </w:divBdr>
                                  <w:divsChild>
                                    <w:div w:id="31695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0819065">
      <w:bodyDiv w:val="1"/>
      <w:marLeft w:val="0"/>
      <w:marRight w:val="0"/>
      <w:marTop w:val="0"/>
      <w:marBottom w:val="0"/>
      <w:divBdr>
        <w:top w:val="none" w:sz="0" w:space="0" w:color="auto"/>
        <w:left w:val="none" w:sz="0" w:space="0" w:color="auto"/>
        <w:bottom w:val="none" w:sz="0" w:space="0" w:color="auto"/>
        <w:right w:val="none" w:sz="0" w:space="0" w:color="auto"/>
      </w:divBdr>
    </w:div>
    <w:div w:id="263850382">
      <w:bodyDiv w:val="1"/>
      <w:marLeft w:val="0"/>
      <w:marRight w:val="0"/>
      <w:marTop w:val="0"/>
      <w:marBottom w:val="0"/>
      <w:divBdr>
        <w:top w:val="none" w:sz="0" w:space="0" w:color="auto"/>
        <w:left w:val="none" w:sz="0" w:space="0" w:color="auto"/>
        <w:bottom w:val="none" w:sz="0" w:space="0" w:color="auto"/>
        <w:right w:val="none" w:sz="0" w:space="0" w:color="auto"/>
      </w:divBdr>
    </w:div>
    <w:div w:id="297685967">
      <w:bodyDiv w:val="1"/>
      <w:marLeft w:val="0"/>
      <w:marRight w:val="0"/>
      <w:marTop w:val="0"/>
      <w:marBottom w:val="0"/>
      <w:divBdr>
        <w:top w:val="none" w:sz="0" w:space="0" w:color="auto"/>
        <w:left w:val="none" w:sz="0" w:space="0" w:color="auto"/>
        <w:bottom w:val="none" w:sz="0" w:space="0" w:color="auto"/>
        <w:right w:val="none" w:sz="0" w:space="0" w:color="auto"/>
      </w:divBdr>
    </w:div>
    <w:div w:id="354813944">
      <w:bodyDiv w:val="1"/>
      <w:marLeft w:val="0"/>
      <w:marRight w:val="0"/>
      <w:marTop w:val="0"/>
      <w:marBottom w:val="0"/>
      <w:divBdr>
        <w:top w:val="none" w:sz="0" w:space="0" w:color="auto"/>
        <w:left w:val="none" w:sz="0" w:space="0" w:color="auto"/>
        <w:bottom w:val="none" w:sz="0" w:space="0" w:color="auto"/>
        <w:right w:val="none" w:sz="0" w:space="0" w:color="auto"/>
      </w:divBdr>
    </w:div>
    <w:div w:id="375740559">
      <w:bodyDiv w:val="1"/>
      <w:marLeft w:val="0"/>
      <w:marRight w:val="0"/>
      <w:marTop w:val="0"/>
      <w:marBottom w:val="0"/>
      <w:divBdr>
        <w:top w:val="none" w:sz="0" w:space="0" w:color="auto"/>
        <w:left w:val="none" w:sz="0" w:space="0" w:color="auto"/>
        <w:bottom w:val="none" w:sz="0" w:space="0" w:color="auto"/>
        <w:right w:val="none" w:sz="0" w:space="0" w:color="auto"/>
      </w:divBdr>
    </w:div>
    <w:div w:id="462388702">
      <w:bodyDiv w:val="1"/>
      <w:marLeft w:val="0"/>
      <w:marRight w:val="0"/>
      <w:marTop w:val="0"/>
      <w:marBottom w:val="0"/>
      <w:divBdr>
        <w:top w:val="none" w:sz="0" w:space="0" w:color="auto"/>
        <w:left w:val="none" w:sz="0" w:space="0" w:color="auto"/>
        <w:bottom w:val="none" w:sz="0" w:space="0" w:color="auto"/>
        <w:right w:val="none" w:sz="0" w:space="0" w:color="auto"/>
      </w:divBdr>
    </w:div>
    <w:div w:id="471795570">
      <w:bodyDiv w:val="1"/>
      <w:marLeft w:val="0"/>
      <w:marRight w:val="0"/>
      <w:marTop w:val="0"/>
      <w:marBottom w:val="0"/>
      <w:divBdr>
        <w:top w:val="none" w:sz="0" w:space="0" w:color="auto"/>
        <w:left w:val="none" w:sz="0" w:space="0" w:color="auto"/>
        <w:bottom w:val="none" w:sz="0" w:space="0" w:color="auto"/>
        <w:right w:val="none" w:sz="0" w:space="0" w:color="auto"/>
      </w:divBdr>
    </w:div>
    <w:div w:id="809202253">
      <w:bodyDiv w:val="1"/>
      <w:marLeft w:val="0"/>
      <w:marRight w:val="0"/>
      <w:marTop w:val="0"/>
      <w:marBottom w:val="0"/>
      <w:divBdr>
        <w:top w:val="none" w:sz="0" w:space="0" w:color="auto"/>
        <w:left w:val="none" w:sz="0" w:space="0" w:color="auto"/>
        <w:bottom w:val="none" w:sz="0" w:space="0" w:color="auto"/>
        <w:right w:val="none" w:sz="0" w:space="0" w:color="auto"/>
      </w:divBdr>
    </w:div>
    <w:div w:id="887186323">
      <w:bodyDiv w:val="1"/>
      <w:marLeft w:val="0"/>
      <w:marRight w:val="0"/>
      <w:marTop w:val="0"/>
      <w:marBottom w:val="0"/>
      <w:divBdr>
        <w:top w:val="none" w:sz="0" w:space="0" w:color="auto"/>
        <w:left w:val="none" w:sz="0" w:space="0" w:color="auto"/>
        <w:bottom w:val="none" w:sz="0" w:space="0" w:color="auto"/>
        <w:right w:val="none" w:sz="0" w:space="0" w:color="auto"/>
      </w:divBdr>
    </w:div>
    <w:div w:id="1020467720">
      <w:bodyDiv w:val="1"/>
      <w:marLeft w:val="0"/>
      <w:marRight w:val="0"/>
      <w:marTop w:val="0"/>
      <w:marBottom w:val="0"/>
      <w:divBdr>
        <w:top w:val="none" w:sz="0" w:space="0" w:color="auto"/>
        <w:left w:val="none" w:sz="0" w:space="0" w:color="auto"/>
        <w:bottom w:val="none" w:sz="0" w:space="0" w:color="auto"/>
        <w:right w:val="none" w:sz="0" w:space="0" w:color="auto"/>
      </w:divBdr>
    </w:div>
    <w:div w:id="1197230780">
      <w:bodyDiv w:val="1"/>
      <w:marLeft w:val="0"/>
      <w:marRight w:val="0"/>
      <w:marTop w:val="0"/>
      <w:marBottom w:val="0"/>
      <w:divBdr>
        <w:top w:val="none" w:sz="0" w:space="0" w:color="auto"/>
        <w:left w:val="none" w:sz="0" w:space="0" w:color="auto"/>
        <w:bottom w:val="none" w:sz="0" w:space="0" w:color="auto"/>
        <w:right w:val="none" w:sz="0" w:space="0" w:color="auto"/>
      </w:divBdr>
      <w:divsChild>
        <w:div w:id="533081866">
          <w:marLeft w:val="547"/>
          <w:marRight w:val="0"/>
          <w:marTop w:val="0"/>
          <w:marBottom w:val="0"/>
          <w:divBdr>
            <w:top w:val="none" w:sz="0" w:space="0" w:color="auto"/>
            <w:left w:val="none" w:sz="0" w:space="0" w:color="auto"/>
            <w:bottom w:val="none" w:sz="0" w:space="0" w:color="auto"/>
            <w:right w:val="none" w:sz="0" w:space="0" w:color="auto"/>
          </w:divBdr>
        </w:div>
        <w:div w:id="241136106">
          <w:marLeft w:val="547"/>
          <w:marRight w:val="0"/>
          <w:marTop w:val="0"/>
          <w:marBottom w:val="0"/>
          <w:divBdr>
            <w:top w:val="none" w:sz="0" w:space="0" w:color="auto"/>
            <w:left w:val="none" w:sz="0" w:space="0" w:color="auto"/>
            <w:bottom w:val="none" w:sz="0" w:space="0" w:color="auto"/>
            <w:right w:val="none" w:sz="0" w:space="0" w:color="auto"/>
          </w:divBdr>
        </w:div>
      </w:divsChild>
    </w:div>
    <w:div w:id="1446772993">
      <w:bodyDiv w:val="1"/>
      <w:marLeft w:val="0"/>
      <w:marRight w:val="0"/>
      <w:marTop w:val="0"/>
      <w:marBottom w:val="0"/>
      <w:divBdr>
        <w:top w:val="none" w:sz="0" w:space="0" w:color="auto"/>
        <w:left w:val="none" w:sz="0" w:space="0" w:color="auto"/>
        <w:bottom w:val="none" w:sz="0" w:space="0" w:color="auto"/>
        <w:right w:val="none" w:sz="0" w:space="0" w:color="auto"/>
      </w:divBdr>
    </w:div>
    <w:div w:id="1485125172">
      <w:bodyDiv w:val="1"/>
      <w:marLeft w:val="0"/>
      <w:marRight w:val="0"/>
      <w:marTop w:val="0"/>
      <w:marBottom w:val="0"/>
      <w:divBdr>
        <w:top w:val="none" w:sz="0" w:space="0" w:color="auto"/>
        <w:left w:val="none" w:sz="0" w:space="0" w:color="auto"/>
        <w:bottom w:val="none" w:sz="0" w:space="0" w:color="auto"/>
        <w:right w:val="none" w:sz="0" w:space="0" w:color="auto"/>
      </w:divBdr>
      <w:divsChild>
        <w:div w:id="1323970352">
          <w:marLeft w:val="0"/>
          <w:marRight w:val="0"/>
          <w:marTop w:val="0"/>
          <w:marBottom w:val="0"/>
          <w:divBdr>
            <w:top w:val="none" w:sz="0" w:space="0" w:color="auto"/>
            <w:left w:val="none" w:sz="0" w:space="0" w:color="auto"/>
            <w:bottom w:val="none" w:sz="0" w:space="0" w:color="auto"/>
            <w:right w:val="none" w:sz="0" w:space="0" w:color="auto"/>
          </w:divBdr>
          <w:divsChild>
            <w:div w:id="1101682996">
              <w:marLeft w:val="0"/>
              <w:marRight w:val="0"/>
              <w:marTop w:val="1665"/>
              <w:marBottom w:val="0"/>
              <w:divBdr>
                <w:top w:val="none" w:sz="0" w:space="0" w:color="auto"/>
                <w:left w:val="none" w:sz="0" w:space="0" w:color="auto"/>
                <w:bottom w:val="none" w:sz="0" w:space="0" w:color="auto"/>
                <w:right w:val="none" w:sz="0" w:space="0" w:color="auto"/>
              </w:divBdr>
              <w:divsChild>
                <w:div w:id="175656003">
                  <w:marLeft w:val="0"/>
                  <w:marRight w:val="0"/>
                  <w:marTop w:val="0"/>
                  <w:marBottom w:val="0"/>
                  <w:divBdr>
                    <w:top w:val="none" w:sz="0" w:space="0" w:color="auto"/>
                    <w:left w:val="none" w:sz="0" w:space="0" w:color="auto"/>
                    <w:bottom w:val="none" w:sz="0" w:space="0" w:color="auto"/>
                    <w:right w:val="none" w:sz="0" w:space="0" w:color="auto"/>
                  </w:divBdr>
                  <w:divsChild>
                    <w:div w:id="301934858">
                      <w:marLeft w:val="-150"/>
                      <w:marRight w:val="-150"/>
                      <w:marTop w:val="0"/>
                      <w:marBottom w:val="0"/>
                      <w:divBdr>
                        <w:top w:val="none" w:sz="0" w:space="0" w:color="auto"/>
                        <w:left w:val="none" w:sz="0" w:space="0" w:color="auto"/>
                        <w:bottom w:val="none" w:sz="0" w:space="0" w:color="auto"/>
                        <w:right w:val="none" w:sz="0" w:space="0" w:color="auto"/>
                      </w:divBdr>
                      <w:divsChild>
                        <w:div w:id="327753644">
                          <w:marLeft w:val="0"/>
                          <w:marRight w:val="0"/>
                          <w:marTop w:val="0"/>
                          <w:marBottom w:val="0"/>
                          <w:divBdr>
                            <w:top w:val="none" w:sz="0" w:space="0" w:color="auto"/>
                            <w:left w:val="none" w:sz="0" w:space="0" w:color="auto"/>
                            <w:bottom w:val="none" w:sz="0" w:space="0" w:color="auto"/>
                            <w:right w:val="none" w:sz="0" w:space="0" w:color="auto"/>
                          </w:divBdr>
                          <w:divsChild>
                            <w:div w:id="1218012705">
                              <w:marLeft w:val="0"/>
                              <w:marRight w:val="0"/>
                              <w:marTop w:val="0"/>
                              <w:marBottom w:val="0"/>
                              <w:divBdr>
                                <w:top w:val="none" w:sz="0" w:space="0" w:color="auto"/>
                                <w:left w:val="none" w:sz="0" w:space="0" w:color="auto"/>
                                <w:bottom w:val="none" w:sz="0" w:space="0" w:color="auto"/>
                                <w:right w:val="none" w:sz="0" w:space="0" w:color="auto"/>
                              </w:divBdr>
                              <w:divsChild>
                                <w:div w:id="233510008">
                                  <w:marLeft w:val="-150"/>
                                  <w:marRight w:val="-150"/>
                                  <w:marTop w:val="0"/>
                                  <w:marBottom w:val="0"/>
                                  <w:divBdr>
                                    <w:top w:val="none" w:sz="0" w:space="0" w:color="auto"/>
                                    <w:left w:val="none" w:sz="0" w:space="0" w:color="auto"/>
                                    <w:bottom w:val="none" w:sz="0" w:space="0" w:color="auto"/>
                                    <w:right w:val="none" w:sz="0" w:space="0" w:color="auto"/>
                                  </w:divBdr>
                                  <w:divsChild>
                                    <w:div w:id="1572814049">
                                      <w:marLeft w:val="0"/>
                                      <w:marRight w:val="0"/>
                                      <w:marTop w:val="0"/>
                                      <w:marBottom w:val="0"/>
                                      <w:divBdr>
                                        <w:top w:val="none" w:sz="0" w:space="0" w:color="auto"/>
                                        <w:left w:val="none" w:sz="0" w:space="0" w:color="auto"/>
                                        <w:bottom w:val="none" w:sz="0" w:space="0" w:color="auto"/>
                                        <w:right w:val="none" w:sz="0" w:space="0" w:color="auto"/>
                                      </w:divBdr>
                                      <w:divsChild>
                                        <w:div w:id="1427267373">
                                          <w:marLeft w:val="0"/>
                                          <w:marRight w:val="0"/>
                                          <w:marTop w:val="0"/>
                                          <w:marBottom w:val="0"/>
                                          <w:divBdr>
                                            <w:top w:val="none" w:sz="0" w:space="0" w:color="auto"/>
                                            <w:left w:val="none" w:sz="0" w:space="0" w:color="auto"/>
                                            <w:bottom w:val="none" w:sz="0" w:space="0" w:color="auto"/>
                                            <w:right w:val="none" w:sz="0" w:space="0" w:color="auto"/>
                                          </w:divBdr>
                                          <w:divsChild>
                                            <w:div w:id="1333486094">
                                              <w:marLeft w:val="-150"/>
                                              <w:marRight w:val="-150"/>
                                              <w:marTop w:val="0"/>
                                              <w:marBottom w:val="0"/>
                                              <w:divBdr>
                                                <w:top w:val="none" w:sz="0" w:space="0" w:color="auto"/>
                                                <w:left w:val="none" w:sz="0" w:space="0" w:color="auto"/>
                                                <w:bottom w:val="none" w:sz="0" w:space="0" w:color="auto"/>
                                                <w:right w:val="none" w:sz="0" w:space="0" w:color="auto"/>
                                              </w:divBdr>
                                              <w:divsChild>
                                                <w:div w:id="39866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1395101">
      <w:bodyDiv w:val="1"/>
      <w:marLeft w:val="0"/>
      <w:marRight w:val="0"/>
      <w:marTop w:val="0"/>
      <w:marBottom w:val="0"/>
      <w:divBdr>
        <w:top w:val="none" w:sz="0" w:space="0" w:color="auto"/>
        <w:left w:val="none" w:sz="0" w:space="0" w:color="auto"/>
        <w:bottom w:val="none" w:sz="0" w:space="0" w:color="auto"/>
        <w:right w:val="none" w:sz="0" w:space="0" w:color="auto"/>
      </w:divBdr>
      <w:divsChild>
        <w:div w:id="1807745685">
          <w:marLeft w:val="547"/>
          <w:marRight w:val="0"/>
          <w:marTop w:val="0"/>
          <w:marBottom w:val="0"/>
          <w:divBdr>
            <w:top w:val="none" w:sz="0" w:space="0" w:color="auto"/>
            <w:left w:val="none" w:sz="0" w:space="0" w:color="auto"/>
            <w:bottom w:val="none" w:sz="0" w:space="0" w:color="auto"/>
            <w:right w:val="none" w:sz="0" w:space="0" w:color="auto"/>
          </w:divBdr>
        </w:div>
        <w:div w:id="1671593602">
          <w:marLeft w:val="547"/>
          <w:marRight w:val="0"/>
          <w:marTop w:val="0"/>
          <w:marBottom w:val="0"/>
          <w:divBdr>
            <w:top w:val="none" w:sz="0" w:space="0" w:color="auto"/>
            <w:left w:val="none" w:sz="0" w:space="0" w:color="auto"/>
            <w:bottom w:val="none" w:sz="0" w:space="0" w:color="auto"/>
            <w:right w:val="none" w:sz="0" w:space="0" w:color="auto"/>
          </w:divBdr>
        </w:div>
      </w:divsChild>
    </w:div>
    <w:div w:id="2090542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mailto:mkl@um.dk" TargetMode="External"/><Relationship Id="rId26" Type="http://schemas.openxmlformats.org/officeDocument/2006/relationships/hyperlink" Target="http://amg.um.dk/en/Technical-guidelines/guidelines-for-approval-of-grants-and-strategies-and-policies/" TargetMode="External"/><Relationship Id="rId39" Type="http://schemas.openxmlformats.org/officeDocument/2006/relationships/hyperlink" Target="http://um.dk/da/udenrigspolitik/folkeretten/dk-traktater/download%20og%20indsend%20formularer/" TargetMode="External"/><Relationship Id="rId21" Type="http://schemas.openxmlformats.org/officeDocument/2006/relationships/hyperlink" Target="http://um.dk/en/danida-en/about-danida/Danida-transparency/Public-consultations" TargetMode="External"/><Relationship Id="rId34" Type="http://schemas.openxmlformats.org/officeDocument/2006/relationships/hyperlink" Target="http://intranet/Regler/_layouts/15/WopiFrame.aspx?sourcedoc=/Regler/Documents/Quality%20and%20Control/Instructions%20on%20Reporting%20Information%20to%20the%20Auditor%20General.docx&amp;action=default" TargetMode="External"/><Relationship Id="rId42" Type="http://schemas.openxmlformats.org/officeDocument/2006/relationships/hyperlink" Target="http://amg.um.dk/en/programmes-and-projects/january-2017-guidelines-for-programmes-and-projects" TargetMode="External"/><Relationship Id="rId47" Type="http://schemas.openxmlformats.org/officeDocument/2006/relationships/hyperlink" Target="http://www.mopanonline.org/" TargetMode="External"/><Relationship Id="rId50" Type="http://schemas.openxmlformats.org/officeDocument/2006/relationships/hyperlink" Target="http://amg.um.dk/en/programmes-and-projects/january-2017-guidelines-for-programmes-and-projects" TargetMode="External"/><Relationship Id="rId55"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amg.um.dk/en/programmes-and-projects/january-2017-guidelines-for-programmes-and-projects" TargetMode="External"/><Relationship Id="rId25" Type="http://schemas.openxmlformats.org/officeDocument/2006/relationships/hyperlink" Target="http://intranet/Redskaber/udvpol_redskaber/Beslutningsprocessen/PC/Sider/Registration-of-agenda-items.aspx" TargetMode="External"/><Relationship Id="rId33" Type="http://schemas.openxmlformats.org/officeDocument/2006/relationships/hyperlink" Target="http://amg.um.dk/en/programmes-and-projects/january-2017-guidelines-for-programmes-and-projects" TargetMode="External"/><Relationship Id="rId38" Type="http://schemas.openxmlformats.org/officeDocument/2006/relationships/hyperlink" Target="http://amg.um.dk/en/multilateral-cooperation/management-of-danish-multilateral-development-cooperation/general-guidelines-for-accounting/" TargetMode="External"/><Relationship Id="rId46" Type="http://schemas.openxmlformats.org/officeDocument/2006/relationships/hyperlink" Target="http://openaid.um.dk/da/organisations/40000"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amg.um.dk/en/technical-guidelines/financial-management/accounting-and-auditing/" TargetMode="External"/><Relationship Id="rId20" Type="http://schemas.openxmlformats.org/officeDocument/2006/relationships/hyperlink" Target="http://intranet/Redskaber/udvpol_redskaber/Beslutningsprocessen/PC/Sider/Registration-of-agenda-items.aspx" TargetMode="External"/><Relationship Id="rId29" Type="http://schemas.openxmlformats.org/officeDocument/2006/relationships/hyperlink" Target="http://amg.um.dk" TargetMode="External"/><Relationship Id="rId41" Type="http://schemas.openxmlformats.org/officeDocument/2006/relationships/hyperlink" Target="http://um.dk/da/udenrigspolitik/folkeretten/dk-traktater/ekspedition-af-traktater/" TargetMode="External"/><Relationship Id="rId54"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um.dk/en/danida-en/about-danida/danida-transparency/danida-documents/council-for-development-policy/" TargetMode="External"/><Relationship Id="rId32" Type="http://schemas.openxmlformats.org/officeDocument/2006/relationships/hyperlink" Target="http://amg.um.dk/en/programmes-and-projects/january-2017-guidelines-for-programmes-and-projects" TargetMode="External"/><Relationship Id="rId37" Type="http://schemas.openxmlformats.org/officeDocument/2006/relationships/hyperlink" Target="http://amg.um.dk/en/Technical-guidelines/guidelines-for-approval-of-grants-and-strategies-and-policies/" TargetMode="External"/><Relationship Id="rId40" Type="http://schemas.openxmlformats.org/officeDocument/2006/relationships/hyperlink" Target="mailto:traktat@um.dk" TargetMode="External"/><Relationship Id="rId45" Type="http://schemas.openxmlformats.org/officeDocument/2006/relationships/hyperlink" Target="http://amg.um.dk/en/multilateral-cooperation/management-of-danish-multilateral-development-cooperation/general-guidelines-for-accounting/" TargetMode="External"/><Relationship Id="rId53" Type="http://schemas.openxmlformats.org/officeDocument/2006/relationships/footer" Target="footer4.xm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amg.um.dk/" TargetMode="External"/><Relationship Id="rId23" Type="http://schemas.openxmlformats.org/officeDocument/2006/relationships/hyperlink" Target="http://amg.um.dk/en/Technical-guidelines/guidelines-for-approval-of-grants-and-strategies-and-policies/" TargetMode="External"/><Relationship Id="rId28" Type="http://schemas.openxmlformats.org/officeDocument/2006/relationships/hyperlink" Target="http://amg.um.dk/en/Technical-guidelines/guidelines-for-approval-of-grants-and-strategies-and-policies/" TargetMode="External"/><Relationship Id="rId36" Type="http://schemas.openxmlformats.org/officeDocument/2006/relationships/hyperlink" Target="http://amg.um.dk/en/Technical-guidelines/management-of-dan-multi/general-guidelines-for-accounting/" TargetMode="External"/><Relationship Id="rId49" Type="http://schemas.openxmlformats.org/officeDocument/2006/relationships/hyperlink" Target="http://amg.um.dk/en/programmes-and-projects/january-2017-guidelines-for-programmes-and-projects" TargetMode="External"/><Relationship Id="rId57" Type="http://schemas.openxmlformats.org/officeDocument/2006/relationships/hyperlink" Target="http://www.ippf.org/en/" TargetMode="External"/><Relationship Id="rId10" Type="http://schemas.openxmlformats.org/officeDocument/2006/relationships/footer" Target="footer1.xml"/><Relationship Id="rId19" Type="http://schemas.openxmlformats.org/officeDocument/2006/relationships/hyperlink" Target="http://amg.um.dk/en/programmes-and-projects/january-2017-guidelines-for-programmes-and-projects" TargetMode="External"/><Relationship Id="rId31" Type="http://schemas.openxmlformats.org/officeDocument/2006/relationships/hyperlink" Target="http://www.OpenAid.dk" TargetMode="External"/><Relationship Id="rId44" Type="http://schemas.openxmlformats.org/officeDocument/2006/relationships/hyperlink" Target="http://amg.um.dk/en/multilateral-cooperation/management-of-danish-multilateral-development-cooperation/general-guidelines-for-accounting/" TargetMode="External"/><Relationship Id="rId52"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um.dk/da/danida/strategi%20og%20prioriteter/" TargetMode="External"/><Relationship Id="rId22" Type="http://schemas.openxmlformats.org/officeDocument/2006/relationships/hyperlink" Target="http://um.dk/en/danida-en/about-danida/Danida-transparency/Public-consultations/Previous-consulatations/" TargetMode="External"/><Relationship Id="rId27" Type="http://schemas.openxmlformats.org/officeDocument/2006/relationships/hyperlink" Target="http://um.dk/en/danida-en/about-danida/danida-transparency/danida-documents/council-for-development-policy/" TargetMode="External"/><Relationship Id="rId30" Type="http://schemas.openxmlformats.org/officeDocument/2006/relationships/hyperlink" Target="http://um.dk/en/danida-en/about-danida/danida-transparency/" TargetMode="External"/><Relationship Id="rId35" Type="http://schemas.openxmlformats.org/officeDocument/2006/relationships/hyperlink" Target="http://um.dk/da/danida/oplysning/bekaempelse-af-svindel/omfanget/multilateral-bistand/" TargetMode="External"/><Relationship Id="rId43" Type="http://schemas.openxmlformats.org/officeDocument/2006/relationships/hyperlink" Target="http://intranet/Regler/Sider/FMI-Guides.aspx" TargetMode="External"/><Relationship Id="rId48" Type="http://schemas.openxmlformats.org/officeDocument/2006/relationships/hyperlink" Target="http://www.mopanonline.org/home/" TargetMode="External"/><Relationship Id="rId56" Type="http://schemas.openxmlformats.org/officeDocument/2006/relationships/hyperlink" Target="http://um.dk/da/danida/samarbejspartnere/int-org" TargetMode="External"/><Relationship Id="rId8" Type="http://schemas.openxmlformats.org/officeDocument/2006/relationships/header" Target="header1.xml"/><Relationship Id="rId51" Type="http://schemas.openxmlformats.org/officeDocument/2006/relationships/header" Target="header4.xml"/><Relationship Id="rId3" Type="http://schemas.openxmlformats.org/officeDocument/2006/relationships/styles" Target="styles.xml"/></Relationships>
</file>

<file path=word/_rels/endnotes.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www.amg.um.dk" TargetMode="External"/><Relationship Id="rId7" Type="http://schemas.openxmlformats.org/officeDocument/2006/relationships/hyperlink" Target="http://um.dk/da/danida/oplysning/bekaempelse-af-svindel/omfanget/multilateral-bistand/" TargetMode="External"/><Relationship Id="rId2" Type="http://schemas.openxmlformats.org/officeDocument/2006/relationships/hyperlink" Target="http://www.oecd.org/dac/stats/annex2.htm" TargetMode="External"/><Relationship Id="rId1" Type="http://schemas.openxmlformats.org/officeDocument/2006/relationships/hyperlink" Target="https://stats.oecd.org/glossary/detail.asp?ID=1434" TargetMode="External"/><Relationship Id="rId6" Type="http://schemas.openxmlformats.org/officeDocument/2006/relationships/hyperlink" Target="http://intranet/Redskaber/udvpol_redskaber/Finansielforvaltning/23.%20MFA%20guide%20to%20grants-Tilskudsvejledning/_layouts/WordViewer.aspx?id=/Redskaber/udvpol_redskaber/Finansielforvaltning/23.%20MFA%20guide%20to%20grants-Tilskudsvejledning/Guidelines%20financial%20management/Guideline%20for%20approval%20of%20accounts%20from%20multilateral%20organisation.doc&amp;Source=http%3A%2F%2Fintranet%2FRedskaber%2Fudvpol_redskaber%2FFinansielforvaltning%2F23.%2520MFA%2520guide%2520to%2520grants-Tilskudsvejledning%2FSider%2Fdefault.aspx&amp;DefaultItemOpen=1" TargetMode="External"/><Relationship Id="rId5" Type="http://schemas.openxmlformats.org/officeDocument/2006/relationships/hyperlink" Target="http://reliefweb.int/sites/reliefweb.int/files/resources/Grand_Bargain_final_22_May_FINAL-2.pdf" TargetMode="External"/><Relationship Id="rId4" Type="http://schemas.openxmlformats.org/officeDocument/2006/relationships/hyperlink" Target="http://www.oecd.org/development/effectiveness/busanpartnership.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D760A0-E455-4B67-A041-9F05649E4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34</Pages>
  <Words>12361</Words>
  <Characters>75405</Characters>
  <Application>Microsoft Office Word</Application>
  <DocSecurity>0</DocSecurity>
  <Lines>628</Lines>
  <Paragraphs>175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Udenrigsministeriet</Company>
  <LinksUpToDate>false</LinksUpToDate>
  <CharactersWithSpaces>87591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Lars-Henrik Worsøe</dc:creator>
  <cp:lastModifiedBy>Mette Brink Madsen</cp:lastModifiedBy>
  <cp:revision>12</cp:revision>
  <cp:lastPrinted>2018-01-24T14:49:00Z</cp:lastPrinted>
  <dcterms:created xsi:type="dcterms:W3CDTF">2018-01-24T09:48:00Z</dcterms:created>
  <dcterms:modified xsi:type="dcterms:W3CDTF">2018-01-24T14:57:00Z</dcterms:modified>
</cp:coreProperties>
</file>